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F66A0">
        <w:rPr>
          <w:b/>
        </w:rPr>
        <w:t>112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5F66A0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5F66A0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5F66A0">
        <w:t>a</w:t>
      </w:r>
      <w:r w:rsidR="000E59DD">
        <w:rPr>
          <w:b/>
        </w:rPr>
        <w:t xml:space="preserve"> </w:t>
      </w:r>
      <w:r w:rsidR="005F66A0">
        <w:rPr>
          <w:b/>
        </w:rPr>
        <w:t>LAURINDA DA PAIXÃO CAMARGO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5F66A0">
        <w:rPr>
          <w:bCs/>
        </w:rPr>
        <w:t>a partir do dia 23</w:t>
      </w:r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  <w:bookmarkStart w:id="0" w:name="_GoBack"/>
      <w:bookmarkEnd w:id="0"/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ED34F4">
        <w:rPr>
          <w:sz w:val="28"/>
          <w:szCs w:val="28"/>
        </w:rPr>
        <w:t>s 22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4CD3-BB22-4D39-AA58-2D4C2708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2021-02-24T17:24:00Z</cp:lastPrinted>
  <dcterms:created xsi:type="dcterms:W3CDTF">2021-02-24T17:24:00Z</dcterms:created>
  <dcterms:modified xsi:type="dcterms:W3CDTF">2021-02-24T17:24:00Z</dcterms:modified>
</cp:coreProperties>
</file>