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E63A68">
        <w:rPr>
          <w:rFonts w:ascii="Times New Roman" w:hAnsi="Times New Roman" w:cs="Times New Roman"/>
          <w:b/>
          <w:sz w:val="24"/>
          <w:szCs w:val="24"/>
        </w:rPr>
        <w:t>179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Default="000F7EA0" w:rsidP="00E63A68">
      <w:pPr>
        <w:tabs>
          <w:tab w:val="left" w:pos="2977"/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E63A68">
        <w:rPr>
          <w:rFonts w:ascii="Times New Roman" w:hAnsi="Times New Roman" w:cs="Times New Roman"/>
          <w:b/>
          <w:sz w:val="24"/>
          <w:szCs w:val="24"/>
        </w:rPr>
        <w:t>ENCARREGADO DE SETOR DE PATRIMÔNIO E           ADMINISTRAÇÃO DE MATERIAIS</w:t>
      </w:r>
      <w:r w:rsidR="00230252">
        <w:rPr>
          <w:rFonts w:ascii="Times New Roman" w:hAnsi="Times New Roman" w:cs="Times New Roman"/>
          <w:b/>
          <w:sz w:val="24"/>
          <w:szCs w:val="24"/>
        </w:rPr>
        <w:t>.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7655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E63A68">
        <w:rPr>
          <w:rFonts w:ascii="Times New Roman" w:hAnsi="Times New Roman" w:cs="Times New Roman"/>
          <w:sz w:val="24"/>
          <w:szCs w:val="24"/>
        </w:rPr>
        <w:t>a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="00E63A68">
        <w:rPr>
          <w:rFonts w:ascii="Times New Roman" w:hAnsi="Times New Roman" w:cs="Times New Roman"/>
          <w:sz w:val="24"/>
          <w:szCs w:val="24"/>
        </w:rPr>
        <w:t>a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A68">
        <w:rPr>
          <w:rFonts w:ascii="Times New Roman" w:hAnsi="Times New Roman" w:cs="Times New Roman"/>
          <w:b/>
          <w:sz w:val="24"/>
          <w:szCs w:val="24"/>
        </w:rPr>
        <w:t>CAMILA FRANÇA MACHADO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230252">
        <w:rPr>
          <w:rFonts w:ascii="Times New Roman" w:hAnsi="Times New Roman" w:cs="Times New Roman"/>
          <w:sz w:val="24"/>
          <w:szCs w:val="24"/>
        </w:rPr>
        <w:t xml:space="preserve"> </w:t>
      </w:r>
      <w:r w:rsidR="00E63A68">
        <w:rPr>
          <w:rFonts w:ascii="Times New Roman" w:hAnsi="Times New Roman" w:cs="Times New Roman"/>
          <w:b/>
          <w:sz w:val="24"/>
          <w:szCs w:val="24"/>
        </w:rPr>
        <w:t>ENCARREGADO DE SETOR DE PATRIMÔNIO E           ADMINISTRAÇÃO DE MATERIAIS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E63A68">
        <w:rPr>
          <w:rFonts w:ascii="Times New Roman" w:hAnsi="Times New Roman" w:cs="Times New Roman"/>
          <w:sz w:val="24"/>
          <w:szCs w:val="24"/>
        </w:rPr>
        <w:t>13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CF10CA">
        <w:rPr>
          <w:rFonts w:ascii="Times New Roman" w:hAnsi="Times New Roman" w:cs="Times New Roman"/>
          <w:sz w:val="24"/>
          <w:szCs w:val="24"/>
        </w:rPr>
        <w:t>Abril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E63A68">
        <w:rPr>
          <w:rFonts w:ascii="Times New Roman" w:hAnsi="Times New Roman" w:cs="Times New Roman"/>
          <w:sz w:val="24"/>
          <w:szCs w:val="24"/>
        </w:rPr>
        <w:t>aos 13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CF10CA">
        <w:rPr>
          <w:rFonts w:ascii="Times New Roman" w:hAnsi="Times New Roman" w:cs="Times New Roman"/>
          <w:sz w:val="24"/>
          <w:szCs w:val="24"/>
        </w:rPr>
        <w:t>Abril</w:t>
      </w:r>
      <w:r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  <w:bookmarkStart w:id="0" w:name="_GoBack"/>
      <w:bookmarkEnd w:id="0"/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904B0"/>
    <w:rsid w:val="000F7EA0"/>
    <w:rsid w:val="00175A5D"/>
    <w:rsid w:val="001A3048"/>
    <w:rsid w:val="001B1ECE"/>
    <w:rsid w:val="00230252"/>
    <w:rsid w:val="002A49C1"/>
    <w:rsid w:val="002C4E9D"/>
    <w:rsid w:val="003755D4"/>
    <w:rsid w:val="003A2B71"/>
    <w:rsid w:val="005F3E5C"/>
    <w:rsid w:val="00644224"/>
    <w:rsid w:val="009A037E"/>
    <w:rsid w:val="009D5A2F"/>
    <w:rsid w:val="00A22C94"/>
    <w:rsid w:val="00A95610"/>
    <w:rsid w:val="00C76558"/>
    <w:rsid w:val="00CD253D"/>
    <w:rsid w:val="00CF10CA"/>
    <w:rsid w:val="00DC24E0"/>
    <w:rsid w:val="00E63A68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2021-04-13T13:15:00Z</cp:lastPrinted>
  <dcterms:created xsi:type="dcterms:W3CDTF">2021-04-13T13:16:00Z</dcterms:created>
  <dcterms:modified xsi:type="dcterms:W3CDTF">2021-04-13T13:16:00Z</dcterms:modified>
</cp:coreProperties>
</file>