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894F64">
        <w:rPr>
          <w:b/>
        </w:rPr>
        <w:t>360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951053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</w:t>
      </w:r>
      <w:bookmarkStart w:id="0" w:name="_GoBack"/>
      <w:bookmarkEnd w:id="0"/>
      <w:r>
        <w:t xml:space="preserve">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894F64">
        <w:rPr>
          <w:b/>
          <w:bCs/>
        </w:rPr>
        <w:t xml:space="preserve"> </w:t>
      </w:r>
      <w:r w:rsidR="00894F64" w:rsidRPr="00894F64">
        <w:rPr>
          <w:bCs/>
        </w:rPr>
        <w:t>com efeito retroativo,</w:t>
      </w:r>
      <w:r w:rsidR="00894F64">
        <w:rPr>
          <w:bCs/>
        </w:rPr>
        <w:t xml:space="preserve"> 10</w:t>
      </w:r>
      <w:r w:rsidR="00951053">
        <w:rPr>
          <w:bCs/>
        </w:rPr>
        <w:t xml:space="preserve"> </w:t>
      </w:r>
      <w:r w:rsidR="004F187B">
        <w:rPr>
          <w:bCs/>
        </w:rPr>
        <w:t>(</w:t>
      </w:r>
      <w:r w:rsidR="00894F64">
        <w:rPr>
          <w:bCs/>
        </w:rPr>
        <w:t>dez</w:t>
      </w:r>
      <w:r w:rsidR="00951053">
        <w:rPr>
          <w:bCs/>
        </w:rPr>
        <w:t>) dias a cont</w:t>
      </w:r>
      <w:r w:rsidR="00894F64">
        <w:rPr>
          <w:bCs/>
        </w:rPr>
        <w:t>ar do dia 11</w:t>
      </w:r>
      <w:r w:rsidR="00F37FE7">
        <w:rPr>
          <w:bCs/>
        </w:rPr>
        <w:t xml:space="preserve"> de julho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951053">
        <w:t>a</w:t>
      </w:r>
      <w:r w:rsidR="00894F64">
        <w:rPr>
          <w:b/>
        </w:rPr>
        <w:t xml:space="preserve"> DANIELA DA SILVA MORAES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894F64">
        <w:t>12</w:t>
      </w:r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0C55-D0BD-4ACA-8417-38DC9A87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2018-07-12T16:14:00Z</cp:lastPrinted>
  <dcterms:created xsi:type="dcterms:W3CDTF">2018-07-12T16:15:00Z</dcterms:created>
  <dcterms:modified xsi:type="dcterms:W3CDTF">2018-07-12T16:15:00Z</dcterms:modified>
</cp:coreProperties>
</file>