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775DC0">
        <w:rPr>
          <w:b/>
        </w:rPr>
        <w:t>366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1075F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 dia</w:t>
      </w:r>
      <w:r w:rsidR="00775DC0">
        <w:rPr>
          <w:bCs/>
        </w:rPr>
        <w:t xml:space="preserve"> 17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 </w:t>
      </w:r>
      <w:r w:rsidR="00CC3513">
        <w:t>Servidor</w:t>
      </w:r>
      <w:r w:rsidR="0041075F">
        <w:t>a</w:t>
      </w:r>
      <w:r w:rsidR="00775DC0">
        <w:rPr>
          <w:b/>
        </w:rPr>
        <w:t xml:space="preserve"> ANA JUCELAINE HEFLER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775DC0">
        <w:t>17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E591-ACF6-43A1-938C-11CE1B50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2018-07-18T17:56:00Z</cp:lastPrinted>
  <dcterms:created xsi:type="dcterms:W3CDTF">2018-07-18T17:57:00Z</dcterms:created>
  <dcterms:modified xsi:type="dcterms:W3CDTF">2018-07-18T17:57:00Z</dcterms:modified>
</cp:coreProperties>
</file>