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C779B">
        <w:rPr>
          <w:b/>
        </w:rPr>
        <w:t>405</w:t>
      </w:r>
      <w:r w:rsidR="001D19DA">
        <w:rPr>
          <w:b/>
        </w:rPr>
        <w:t>/</w:t>
      </w:r>
      <w:r w:rsidR="00C35166" w:rsidRPr="00F37FE7">
        <w:rPr>
          <w:b/>
        </w:rPr>
        <w:t>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E27F2" w:rsidRDefault="001E0A87">
      <w:pPr>
        <w:jc w:val="both"/>
        <w:rPr>
          <w:b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1D19DA">
        <w:rPr>
          <w:b/>
          <w:bCs/>
        </w:rPr>
        <w:t xml:space="preserve">, </w:t>
      </w:r>
      <w:r w:rsidR="000C779B">
        <w:rPr>
          <w:bCs/>
        </w:rPr>
        <w:t>o dia 14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5E27F2">
        <w:rPr>
          <w:b/>
        </w:rPr>
        <w:t xml:space="preserve"> ROSELAINE DE OLIVEIRA SOUZA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0C779B">
        <w:t xml:space="preserve"> 14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C779B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D19DA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E0B70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E27F2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FEE0-0DBB-475C-B114-419192B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2018-08-20T14:07:00Z</cp:lastPrinted>
  <dcterms:created xsi:type="dcterms:W3CDTF">2018-08-20T14:08:00Z</dcterms:created>
  <dcterms:modified xsi:type="dcterms:W3CDTF">2018-08-20T14:08:00Z</dcterms:modified>
</cp:coreProperties>
</file>