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0F" w:rsidRPr="004D0C31" w:rsidRDefault="000B2F0F" w:rsidP="000B2F0F">
      <w:pPr>
        <w:pStyle w:val="Ttulo"/>
        <w:numPr>
          <w:ilvl w:val="0"/>
          <w:numId w:val="7"/>
        </w:numPr>
        <w:textAlignment w:val="baseline"/>
        <w:rPr>
          <w:bCs w:val="0"/>
        </w:rPr>
      </w:pPr>
    </w:p>
    <w:p w:rsidR="000B2F0F" w:rsidRPr="004D0C31" w:rsidRDefault="000B2F0F" w:rsidP="000B2F0F">
      <w:pPr>
        <w:pStyle w:val="Ttulo"/>
        <w:numPr>
          <w:ilvl w:val="0"/>
          <w:numId w:val="7"/>
        </w:numPr>
        <w:textAlignment w:val="baseline"/>
        <w:rPr>
          <w:bCs w:val="0"/>
        </w:rPr>
      </w:pPr>
    </w:p>
    <w:p w:rsidR="000B2F0F" w:rsidRPr="004D0C31" w:rsidRDefault="000B2F0F" w:rsidP="000B2F0F">
      <w:pPr>
        <w:pStyle w:val="Ttulo"/>
        <w:numPr>
          <w:ilvl w:val="0"/>
          <w:numId w:val="7"/>
        </w:numPr>
        <w:textAlignment w:val="baseline"/>
        <w:rPr>
          <w:bCs w:val="0"/>
        </w:rPr>
      </w:pPr>
      <w:r w:rsidRPr="004D0C31">
        <w:rPr>
          <w:bCs w:val="0"/>
        </w:rPr>
        <w:t>EDITAL DE LEILÃO PÚBLICO N.º 001/201</w:t>
      </w:r>
      <w:r w:rsidR="00FE05B8" w:rsidRPr="004D0C31">
        <w:rPr>
          <w:bCs w:val="0"/>
        </w:rPr>
        <w:t>9</w:t>
      </w:r>
    </w:p>
    <w:p w:rsidR="000B2F0F" w:rsidRPr="004D0C31" w:rsidRDefault="000B2F0F" w:rsidP="000B2F0F">
      <w:pPr>
        <w:pStyle w:val="Ttulo1"/>
        <w:tabs>
          <w:tab w:val="left" w:pos="3969"/>
        </w:tabs>
        <w:spacing w:line="360" w:lineRule="auto"/>
        <w:jc w:val="both"/>
      </w:pPr>
    </w:p>
    <w:p w:rsidR="000B2F0F" w:rsidRPr="004D0C31" w:rsidRDefault="000B2F0F" w:rsidP="000B2F0F"/>
    <w:p w:rsidR="000B2F0F" w:rsidRPr="006E44F2" w:rsidRDefault="000B2F0F" w:rsidP="000B2F0F">
      <w:pPr>
        <w:pStyle w:val="Ttulo1"/>
        <w:numPr>
          <w:ilvl w:val="0"/>
          <w:numId w:val="7"/>
        </w:numPr>
        <w:tabs>
          <w:tab w:val="left" w:pos="3969"/>
        </w:tabs>
        <w:spacing w:line="360" w:lineRule="auto"/>
        <w:ind w:left="3969"/>
        <w:jc w:val="both"/>
        <w:textAlignment w:val="baseline"/>
        <w:rPr>
          <w:b w:val="0"/>
        </w:rPr>
      </w:pPr>
      <w:r w:rsidRPr="00002D1A">
        <w:rPr>
          <w:u w:val="single"/>
        </w:rPr>
        <w:t xml:space="preserve">TORNA PÚBLICA A REALIZAÇÃO DE LICITAÇÃO NA MODALIDADE </w:t>
      </w:r>
      <w:r w:rsidR="006E44F2">
        <w:rPr>
          <w:b w:val="0"/>
        </w:rPr>
        <w:t>Leilão p</w:t>
      </w:r>
      <w:r w:rsidR="006E44F2" w:rsidRPr="006E44F2">
        <w:rPr>
          <w:b w:val="0"/>
        </w:rPr>
        <w:t xml:space="preserve">ara Venda </w:t>
      </w:r>
      <w:r w:rsidR="006E44F2">
        <w:rPr>
          <w:b w:val="0"/>
        </w:rPr>
        <w:t>d</w:t>
      </w:r>
      <w:r w:rsidR="006E44F2" w:rsidRPr="006E44F2">
        <w:rPr>
          <w:b w:val="0"/>
        </w:rPr>
        <w:t xml:space="preserve">e Bens Móveis Inservíveis </w:t>
      </w:r>
      <w:r w:rsidR="006E44F2">
        <w:rPr>
          <w:b w:val="0"/>
        </w:rPr>
        <w:t>d</w:t>
      </w:r>
      <w:r w:rsidR="006E44F2" w:rsidRPr="006E44F2">
        <w:rPr>
          <w:b w:val="0"/>
        </w:rPr>
        <w:t xml:space="preserve">e Propriedade </w:t>
      </w:r>
      <w:r w:rsidR="006E44F2">
        <w:rPr>
          <w:b w:val="0"/>
        </w:rPr>
        <w:t>d</w:t>
      </w:r>
      <w:r w:rsidR="006E44F2" w:rsidRPr="006E44F2">
        <w:rPr>
          <w:b w:val="0"/>
        </w:rPr>
        <w:t>o Município.</w:t>
      </w:r>
    </w:p>
    <w:p w:rsidR="000B2F0F" w:rsidRPr="004D0C31" w:rsidRDefault="000B2F0F" w:rsidP="000B2F0F">
      <w:pPr>
        <w:spacing w:line="360" w:lineRule="auto"/>
        <w:jc w:val="both"/>
        <w:rPr>
          <w:b/>
        </w:rPr>
      </w:pPr>
    </w:p>
    <w:p w:rsidR="000B2F0F" w:rsidRPr="004D0C31" w:rsidRDefault="000B2F0F" w:rsidP="000B2F0F">
      <w:pPr>
        <w:spacing w:line="360" w:lineRule="auto"/>
        <w:jc w:val="both"/>
        <w:rPr>
          <w:b/>
        </w:rPr>
      </w:pPr>
      <w:r w:rsidRPr="004D0C31">
        <w:rPr>
          <w:b/>
        </w:rPr>
        <w:tab/>
      </w:r>
      <w:r w:rsidRPr="004D0C31">
        <w:rPr>
          <w:b/>
        </w:rPr>
        <w:tab/>
      </w:r>
    </w:p>
    <w:p w:rsidR="000B2F0F" w:rsidRPr="004D0C31" w:rsidRDefault="000B2F0F" w:rsidP="000B2F0F">
      <w:pPr>
        <w:spacing w:line="360" w:lineRule="auto"/>
        <w:jc w:val="both"/>
        <w:rPr>
          <w:b/>
        </w:rPr>
      </w:pPr>
    </w:p>
    <w:p w:rsidR="000B2F0F" w:rsidRPr="004D0C31" w:rsidRDefault="000B2F0F" w:rsidP="000B2F0F">
      <w:pPr>
        <w:spacing w:line="360" w:lineRule="auto"/>
        <w:jc w:val="both"/>
        <w:rPr>
          <w:b/>
        </w:rPr>
      </w:pPr>
    </w:p>
    <w:p w:rsidR="000B2F0F" w:rsidRPr="004D0C31" w:rsidRDefault="000B2F0F" w:rsidP="000B2F0F">
      <w:pPr>
        <w:tabs>
          <w:tab w:val="left" w:pos="1134"/>
        </w:tabs>
        <w:spacing w:line="360" w:lineRule="auto"/>
        <w:jc w:val="both"/>
        <w:rPr>
          <w:u w:val="single"/>
        </w:rPr>
      </w:pPr>
      <w:r w:rsidRPr="004D0C31">
        <w:rPr>
          <w:b/>
        </w:rPr>
        <w:tab/>
        <w:t xml:space="preserve">O PREFEITO MUNICIPAL DE </w:t>
      </w:r>
      <w:r w:rsidR="008D1143" w:rsidRPr="004D0C31">
        <w:rPr>
          <w:b/>
        </w:rPr>
        <w:t>JACUIZINH</w:t>
      </w:r>
      <w:r w:rsidR="00924BDB" w:rsidRPr="004D0C31">
        <w:rPr>
          <w:b/>
        </w:rPr>
        <w:t>O</w:t>
      </w:r>
      <w:r w:rsidR="00B80813" w:rsidRPr="004D0C31">
        <w:rPr>
          <w:b/>
        </w:rPr>
        <w:t xml:space="preserve"> </w:t>
      </w:r>
      <w:r w:rsidRPr="004D0C31">
        <w:rPr>
          <w:b/>
        </w:rPr>
        <w:t>- RS,</w:t>
      </w:r>
      <w:r w:rsidRPr="004D0C31">
        <w:t xml:space="preserve"> </w:t>
      </w:r>
      <w:r w:rsidRPr="004D0C31">
        <w:rPr>
          <w:b/>
          <w:u w:val="single"/>
        </w:rPr>
        <w:t xml:space="preserve">Sr. </w:t>
      </w:r>
      <w:r w:rsidR="008D1143" w:rsidRPr="004D0C31">
        <w:rPr>
          <w:b/>
          <w:u w:val="single"/>
        </w:rPr>
        <w:t>Vo</w:t>
      </w:r>
      <w:r w:rsidR="00E8174E" w:rsidRPr="004D0C31">
        <w:rPr>
          <w:b/>
          <w:u w:val="single"/>
        </w:rPr>
        <w:t>l</w:t>
      </w:r>
      <w:r w:rsidR="008D1143" w:rsidRPr="004D0C31">
        <w:rPr>
          <w:b/>
          <w:u w:val="single"/>
        </w:rPr>
        <w:t>mir Pedro Capitanio</w:t>
      </w:r>
      <w:r w:rsidRPr="004D0C31">
        <w:t>, no uso de suas atribuições legais devidamente autorizado pela</w:t>
      </w:r>
      <w:r w:rsidRPr="004D0C31">
        <w:rPr>
          <w:color w:val="000000"/>
        </w:rPr>
        <w:t xml:space="preserve"> Legislação Municipal e com a observância da Lei Federal nº 8.666/93 e alterações introduzidas pela Lei Federal 8.883/94, </w:t>
      </w:r>
      <w:r w:rsidRPr="004D0C31">
        <w:rPr>
          <w:b/>
          <w:color w:val="000000"/>
        </w:rPr>
        <w:t>TORNA PÚBLICO</w:t>
      </w:r>
      <w:r w:rsidRPr="004D0C31">
        <w:rPr>
          <w:color w:val="000000"/>
        </w:rPr>
        <w:t xml:space="preserve"> o Processo de Licitação instaurado no Município de </w:t>
      </w:r>
      <w:r w:rsidR="008D1143" w:rsidRPr="004D0C31">
        <w:rPr>
          <w:color w:val="000000"/>
        </w:rPr>
        <w:t xml:space="preserve">Jacuizinho </w:t>
      </w:r>
      <w:r w:rsidRPr="004D0C31">
        <w:rPr>
          <w:color w:val="000000"/>
        </w:rPr>
        <w:t xml:space="preserve">/RS, na modalidade </w:t>
      </w:r>
      <w:r w:rsidRPr="004D0C31">
        <w:rPr>
          <w:b/>
          <w:color w:val="000000"/>
        </w:rPr>
        <w:t>LEILÃO</w:t>
      </w:r>
      <w:r w:rsidRPr="004D0C31">
        <w:rPr>
          <w:color w:val="000000"/>
        </w:rPr>
        <w:t xml:space="preserve">, do tipo </w:t>
      </w:r>
      <w:r w:rsidRPr="004D0C31">
        <w:rPr>
          <w:b/>
          <w:color w:val="000000"/>
        </w:rPr>
        <w:t>MAIOR LANCE</w:t>
      </w:r>
      <w:r w:rsidRPr="004D0C31">
        <w:t xml:space="preserve"> que será realizado </w:t>
      </w:r>
      <w:bookmarkStart w:id="0" w:name="_GoBack"/>
      <w:r w:rsidR="00B80813" w:rsidRPr="004D0C31">
        <w:rPr>
          <w:b/>
          <w:u w:val="single"/>
        </w:rPr>
        <w:t xml:space="preserve">às </w:t>
      </w:r>
      <w:proofErr w:type="gramStart"/>
      <w:r w:rsidR="008D1143" w:rsidRPr="004D0C31">
        <w:rPr>
          <w:b/>
          <w:u w:val="single"/>
        </w:rPr>
        <w:t>10:00</w:t>
      </w:r>
      <w:proofErr w:type="gramEnd"/>
      <w:r w:rsidR="008D1143" w:rsidRPr="004D0C31">
        <w:rPr>
          <w:b/>
          <w:u w:val="single"/>
        </w:rPr>
        <w:t xml:space="preserve"> horas</w:t>
      </w:r>
      <w:r w:rsidR="00B80813" w:rsidRPr="004D0C31">
        <w:rPr>
          <w:b/>
          <w:u w:val="single"/>
        </w:rPr>
        <w:t xml:space="preserve"> </w:t>
      </w:r>
      <w:r w:rsidRPr="004D0C31">
        <w:rPr>
          <w:b/>
          <w:u w:val="single"/>
        </w:rPr>
        <w:t xml:space="preserve">do dia </w:t>
      </w:r>
      <w:r w:rsidR="00984B31">
        <w:rPr>
          <w:b/>
          <w:u w:val="single"/>
        </w:rPr>
        <w:t xml:space="preserve">12 </w:t>
      </w:r>
      <w:r w:rsidR="00B80813" w:rsidRPr="004D0C31">
        <w:rPr>
          <w:b/>
          <w:u w:val="single"/>
        </w:rPr>
        <w:t xml:space="preserve">de </w:t>
      </w:r>
      <w:r w:rsidR="00984B31">
        <w:rPr>
          <w:b/>
          <w:u w:val="single"/>
        </w:rPr>
        <w:t xml:space="preserve">dezembro </w:t>
      </w:r>
      <w:r w:rsidRPr="004D0C31">
        <w:rPr>
          <w:b/>
          <w:u w:val="single"/>
        </w:rPr>
        <w:t>de 201</w:t>
      </w:r>
      <w:r w:rsidR="008D1143" w:rsidRPr="004D0C31">
        <w:rPr>
          <w:b/>
          <w:u w:val="single"/>
        </w:rPr>
        <w:t>9</w:t>
      </w:r>
      <w:bookmarkEnd w:id="0"/>
      <w:r w:rsidRPr="004D0C31">
        <w:rPr>
          <w:b/>
          <w:u w:val="single"/>
        </w:rPr>
        <w:t>,</w:t>
      </w:r>
      <w:r w:rsidRPr="004D0C31">
        <w:t xml:space="preserve"> na </w:t>
      </w:r>
      <w:r w:rsidR="004D0C31" w:rsidRPr="004A655B">
        <w:t>Câmara Municipal de Vereadores,</w:t>
      </w:r>
      <w:r w:rsidR="004D0C31" w:rsidRPr="00DD3212">
        <w:rPr>
          <w:b/>
        </w:rPr>
        <w:t xml:space="preserve"> </w:t>
      </w:r>
      <w:r w:rsidR="004D0C31" w:rsidRPr="00937E0C">
        <w:t xml:space="preserve">situada na Avenida </w:t>
      </w:r>
      <w:proofErr w:type="spellStart"/>
      <w:r w:rsidR="004D0C31" w:rsidRPr="00937E0C">
        <w:t>Eloí</w:t>
      </w:r>
      <w:proofErr w:type="spellEnd"/>
      <w:r w:rsidR="004D0C31" w:rsidRPr="00937E0C">
        <w:t xml:space="preserve"> </w:t>
      </w:r>
      <w:proofErr w:type="spellStart"/>
      <w:r w:rsidR="004D0C31" w:rsidRPr="00937E0C">
        <w:t>Tatim</w:t>
      </w:r>
      <w:proofErr w:type="spellEnd"/>
      <w:r w:rsidR="004D0C31" w:rsidRPr="00937E0C">
        <w:t xml:space="preserve"> da Silva, nº 407, Centro da Cidade de Jacuizinho/RS. Cópia do Edital </w:t>
      </w:r>
      <w:r w:rsidR="004D0C31" w:rsidRPr="00937E0C">
        <w:rPr>
          <w:color w:val="000000"/>
        </w:rPr>
        <w:t xml:space="preserve">e seus anexos poderão ser adquiridos </w:t>
      </w:r>
      <w:r w:rsidR="004D0C31" w:rsidRPr="00937E0C">
        <w:t>na Prefeitura Municipal</w:t>
      </w:r>
      <w:r w:rsidR="004D0C31" w:rsidRPr="00937E0C">
        <w:rPr>
          <w:color w:val="000000"/>
        </w:rPr>
        <w:t xml:space="preserve">, </w:t>
      </w:r>
      <w:r w:rsidR="004D0C31" w:rsidRPr="00937E0C">
        <w:t xml:space="preserve">situada na Avenida </w:t>
      </w:r>
      <w:proofErr w:type="spellStart"/>
      <w:r w:rsidR="004D0C31" w:rsidRPr="00937E0C">
        <w:t>Eloí</w:t>
      </w:r>
      <w:proofErr w:type="spellEnd"/>
      <w:r w:rsidR="004D0C31" w:rsidRPr="00937E0C">
        <w:t xml:space="preserve"> </w:t>
      </w:r>
      <w:proofErr w:type="spellStart"/>
      <w:r w:rsidR="004D0C31" w:rsidRPr="00937E0C">
        <w:t>Tatim</w:t>
      </w:r>
      <w:proofErr w:type="spellEnd"/>
      <w:r w:rsidR="004D0C31" w:rsidRPr="00937E0C">
        <w:t xml:space="preserve"> da Silva, nº 407, Centro da Cidade de Jacuizinho/RS </w:t>
      </w:r>
      <w:r w:rsidRPr="004D0C31">
        <w:rPr>
          <w:color w:val="000000"/>
        </w:rPr>
        <w:t xml:space="preserve">e eletrônico através do portal </w:t>
      </w:r>
      <w:hyperlink r:id="rId9" w:history="1">
        <w:r w:rsidRPr="004D0C31">
          <w:t>www.alemaoleiloeiro.com.br</w:t>
        </w:r>
      </w:hyperlink>
      <w:r w:rsidRPr="004D0C31">
        <w:t>.</w:t>
      </w:r>
    </w:p>
    <w:p w:rsidR="000B2F0F" w:rsidRPr="004D0C31" w:rsidRDefault="000B2F0F" w:rsidP="000B2F0F">
      <w:pPr>
        <w:tabs>
          <w:tab w:val="left" w:pos="1134"/>
        </w:tabs>
        <w:spacing w:line="360" w:lineRule="auto"/>
        <w:jc w:val="both"/>
      </w:pPr>
    </w:p>
    <w:p w:rsidR="000B2F0F" w:rsidRPr="004D0C31" w:rsidRDefault="000B2F0F" w:rsidP="000B2F0F">
      <w:pPr>
        <w:pStyle w:val="Ttulo2"/>
        <w:numPr>
          <w:ilvl w:val="1"/>
          <w:numId w:val="7"/>
        </w:numPr>
        <w:tabs>
          <w:tab w:val="left" w:pos="0"/>
          <w:tab w:val="left" w:pos="1134"/>
        </w:tabs>
        <w:spacing w:line="360" w:lineRule="auto"/>
        <w:textAlignment w:val="baseline"/>
        <w:rPr>
          <w:bCs w:val="0"/>
        </w:rPr>
      </w:pPr>
      <w:r w:rsidRPr="004D0C31">
        <w:rPr>
          <w:bCs w:val="0"/>
        </w:rPr>
        <w:t>1 – DO OBJETO E VALOR MÍNIMO:</w:t>
      </w:r>
    </w:p>
    <w:p w:rsidR="000B2F0F" w:rsidRPr="004D0C31" w:rsidRDefault="000B2F0F" w:rsidP="000B2F0F">
      <w:pPr>
        <w:spacing w:line="360" w:lineRule="auto"/>
        <w:jc w:val="both"/>
      </w:pPr>
    </w:p>
    <w:p w:rsidR="000B2F0F" w:rsidRPr="004D0C31" w:rsidRDefault="000B2F0F" w:rsidP="000B2F0F">
      <w:pPr>
        <w:spacing w:line="360" w:lineRule="auto"/>
        <w:jc w:val="both"/>
      </w:pPr>
      <w:r w:rsidRPr="004D0C31">
        <w:t xml:space="preserve">É objeto da presente licitação a alienação dos bens móveis inservíveis do Município de </w:t>
      </w:r>
      <w:r w:rsidR="008D1143" w:rsidRPr="004D0C31">
        <w:t>Jacuizinho</w:t>
      </w:r>
      <w:r w:rsidRPr="004D0C31">
        <w:t xml:space="preserve">, no estado em que se encontra, separado em lote, o valor do lance mínimo foi </w:t>
      </w:r>
      <w:r w:rsidRPr="004D0C31">
        <w:rPr>
          <w:color w:val="000000"/>
        </w:rPr>
        <w:t>atribuído pela comissão de avaliação,</w:t>
      </w:r>
      <w:r w:rsidRPr="004D0C31">
        <w:t xml:space="preserve"> através da </w:t>
      </w:r>
      <w:r w:rsidR="004D0C31">
        <w:rPr>
          <w:color w:val="000000"/>
        </w:rPr>
        <w:t>Portaria nº. 290/2019,</w:t>
      </w:r>
      <w:r w:rsidRPr="004D0C31">
        <w:t xml:space="preserve"> conforme descrição abaixo:</w:t>
      </w:r>
    </w:p>
    <w:tbl>
      <w:tblPr>
        <w:tblW w:w="9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6548"/>
        <w:gridCol w:w="1850"/>
      </w:tblGrid>
      <w:tr w:rsidR="000B2F0F" w:rsidRPr="004D0C31" w:rsidTr="004D0C31">
        <w:trPr>
          <w:trHeight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4D0C31">
              <w:rPr>
                <w:b/>
                <w:color w:val="000000"/>
              </w:rPr>
              <w:t>Item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0F" w:rsidRPr="004D0C31" w:rsidRDefault="000B2F0F" w:rsidP="00EE1733">
            <w:pPr>
              <w:jc w:val="center"/>
              <w:rPr>
                <w:b/>
                <w:color w:val="000000"/>
              </w:rPr>
            </w:pPr>
          </w:p>
          <w:p w:rsidR="000B2F0F" w:rsidRPr="004D0C31" w:rsidRDefault="000B2F0F" w:rsidP="00EE1733">
            <w:pPr>
              <w:jc w:val="center"/>
              <w:rPr>
                <w:b/>
                <w:color w:val="000000"/>
              </w:rPr>
            </w:pPr>
            <w:r w:rsidRPr="004D0C31">
              <w:rPr>
                <w:b/>
                <w:color w:val="000000"/>
              </w:rPr>
              <w:t>Descrição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F0F" w:rsidRPr="004D0C31" w:rsidRDefault="000B2F0F" w:rsidP="00EE1733">
            <w:pPr>
              <w:jc w:val="center"/>
              <w:rPr>
                <w:b/>
                <w:color w:val="000000"/>
              </w:rPr>
            </w:pPr>
            <w:r w:rsidRPr="004D0C31">
              <w:rPr>
                <w:b/>
                <w:color w:val="000000"/>
              </w:rPr>
              <w:t>Avaliado</w:t>
            </w:r>
          </w:p>
          <w:p w:rsidR="000B2F0F" w:rsidRPr="004D0C31" w:rsidRDefault="000B2F0F" w:rsidP="00EE1733">
            <w:pPr>
              <w:jc w:val="center"/>
              <w:rPr>
                <w:b/>
                <w:color w:val="000000"/>
              </w:rPr>
            </w:pPr>
            <w:r w:rsidRPr="004D0C31">
              <w:rPr>
                <w:b/>
                <w:color w:val="000000"/>
              </w:rPr>
              <w:t>R$</w:t>
            </w:r>
          </w:p>
        </w:tc>
      </w:tr>
      <w:tr w:rsidR="000B2F0F" w:rsidRPr="004D0C31" w:rsidTr="004D0C31">
        <w:trPr>
          <w:trHeight w:val="336"/>
          <w:jc w:val="center"/>
        </w:trPr>
        <w:tc>
          <w:tcPr>
            <w:tcW w:w="667" w:type="dxa"/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 w:rsidRPr="004D0C31">
              <w:rPr>
                <w:color w:val="000000"/>
              </w:rPr>
              <w:t>01</w:t>
            </w:r>
          </w:p>
        </w:tc>
        <w:tc>
          <w:tcPr>
            <w:tcW w:w="6548" w:type="dxa"/>
            <w:vAlign w:val="center"/>
          </w:tcPr>
          <w:p w:rsidR="000B2F0F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VW/Gol GIV, cor cinza, ano/mod. 2008/2009, placa JIA 8465, chassi 9BWAA05W39P005802,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Pr="004D0C31">
              <w:rPr>
                <w:color w:val="000000"/>
              </w:rPr>
              <w:t xml:space="preserve"> </w:t>
            </w:r>
            <w:r w:rsidR="006919A1" w:rsidRPr="004D0C31">
              <w:rPr>
                <w:color w:val="000000"/>
              </w:rPr>
              <w:t>963520024.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0F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5.100,00</w:t>
            </w:r>
            <w:r w:rsidR="00ED3949" w:rsidRPr="004D0C31">
              <w:rPr>
                <w:color w:val="000000" w:themeColor="text1"/>
              </w:rPr>
              <w:t xml:space="preserve"> </w:t>
            </w:r>
          </w:p>
        </w:tc>
      </w:tr>
      <w:tr w:rsidR="000B2F0F" w:rsidRPr="004D0C31" w:rsidTr="004D0C31">
        <w:trPr>
          <w:trHeight w:val="336"/>
          <w:jc w:val="center"/>
        </w:trPr>
        <w:tc>
          <w:tcPr>
            <w:tcW w:w="667" w:type="dxa"/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 w:rsidRPr="004D0C31">
              <w:rPr>
                <w:color w:val="000000"/>
              </w:rPr>
              <w:t>02</w:t>
            </w:r>
          </w:p>
        </w:tc>
        <w:tc>
          <w:tcPr>
            <w:tcW w:w="6548" w:type="dxa"/>
            <w:vAlign w:val="center"/>
          </w:tcPr>
          <w:p w:rsidR="000B2F0F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VW/Gol GVI, cor vermelha, ano/mod. 2014, placa IVJ 1337, chassi 9BWAA45U9EP176361,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="00981C1E" w:rsidRPr="004D0C31">
              <w:rPr>
                <w:color w:val="000000"/>
              </w:rPr>
              <w:t xml:space="preserve"> </w:t>
            </w:r>
            <w:r w:rsidR="006919A1" w:rsidRPr="004D0C31">
              <w:rPr>
                <w:color w:val="000000"/>
              </w:rPr>
              <w:t>997398949 – motor fundido.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0F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6.300,00</w:t>
            </w:r>
          </w:p>
        </w:tc>
      </w:tr>
      <w:tr w:rsidR="000B2F0F" w:rsidRPr="004D0C31" w:rsidTr="004D0C31">
        <w:trPr>
          <w:trHeight w:val="336"/>
          <w:jc w:val="center"/>
        </w:trPr>
        <w:tc>
          <w:tcPr>
            <w:tcW w:w="667" w:type="dxa"/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</w:rPr>
            </w:pPr>
            <w:r w:rsidRPr="004D0C31">
              <w:rPr>
                <w:color w:val="000000"/>
              </w:rPr>
              <w:t>03</w:t>
            </w:r>
          </w:p>
        </w:tc>
        <w:tc>
          <w:tcPr>
            <w:tcW w:w="6548" w:type="dxa"/>
            <w:vAlign w:val="center"/>
          </w:tcPr>
          <w:p w:rsidR="000B2F0F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Fiat/</w:t>
            </w:r>
            <w:proofErr w:type="spellStart"/>
            <w:r w:rsidRPr="004D0C31">
              <w:rPr>
                <w:color w:val="000000"/>
              </w:rPr>
              <w:t>Doblo</w:t>
            </w:r>
            <w:proofErr w:type="spellEnd"/>
            <w:r w:rsidRPr="004D0C31">
              <w:rPr>
                <w:color w:val="000000"/>
              </w:rPr>
              <w:t xml:space="preserve"> HLX 1.8, cor branca, ano/mod. 2010/2011, placa IRA 8487, chassi 9BD119209B1070390,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Pr="004D0C31">
              <w:rPr>
                <w:color w:val="000000"/>
              </w:rPr>
              <w:t xml:space="preserve"> </w:t>
            </w:r>
            <w:r w:rsidR="006919A1" w:rsidRPr="004D0C31">
              <w:rPr>
                <w:color w:val="000000"/>
              </w:rPr>
              <w:t>22957030-5, motor desmontado, faltando peças.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0F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7.500,00</w:t>
            </w:r>
          </w:p>
        </w:tc>
      </w:tr>
      <w:tr w:rsidR="000B2F0F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04</w:t>
            </w:r>
          </w:p>
        </w:tc>
        <w:tc>
          <w:tcPr>
            <w:tcW w:w="6548" w:type="dxa"/>
            <w:vAlign w:val="center"/>
          </w:tcPr>
          <w:p w:rsidR="000B2F0F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Peugeot Boxer HDI ambulância, cor branca, ano/mod. 2010/2011, </w:t>
            </w:r>
            <w:r w:rsidRPr="004D0C31">
              <w:rPr>
                <w:color w:val="000000"/>
              </w:rPr>
              <w:lastRenderedPageBreak/>
              <w:t xml:space="preserve">placa IRD 6562, chassi 9BWAA45U9EP176361,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Pr="004D0C31">
              <w:rPr>
                <w:color w:val="000000"/>
              </w:rPr>
              <w:t xml:space="preserve"> </w:t>
            </w:r>
            <w:r w:rsidR="0024285C" w:rsidRPr="004D0C31">
              <w:rPr>
                <w:color w:val="000000"/>
              </w:rPr>
              <w:t>244398828</w:t>
            </w:r>
            <w:r w:rsidR="00EF294C" w:rsidRPr="004D0C31">
              <w:rPr>
                <w:color w:val="000000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0F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lastRenderedPageBreak/>
              <w:t>9.800,00</w:t>
            </w:r>
          </w:p>
        </w:tc>
      </w:tr>
      <w:tr w:rsidR="000B2F0F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0B2F0F" w:rsidRPr="004D0C31" w:rsidRDefault="000B2F0F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6548" w:type="dxa"/>
            <w:vAlign w:val="center"/>
          </w:tcPr>
          <w:p w:rsidR="000B2F0F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Ônibus Marcopolo/</w:t>
            </w:r>
            <w:proofErr w:type="spellStart"/>
            <w:r w:rsidRPr="004D0C31">
              <w:rPr>
                <w:color w:val="000000"/>
              </w:rPr>
              <w:t>Volare</w:t>
            </w:r>
            <w:proofErr w:type="spellEnd"/>
            <w:r w:rsidRPr="004D0C31">
              <w:rPr>
                <w:color w:val="000000"/>
              </w:rPr>
              <w:t xml:space="preserve"> A8 escolar, 24 passageiros, cor branca, ano/mod. 2004, placa ILY 1648, chassi 93PB04B2M4C013435,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="0024285C" w:rsidRPr="004D0C31">
              <w:rPr>
                <w:color w:val="000000"/>
              </w:rPr>
              <w:t xml:space="preserve"> 832866474, motor desmontado, faltando peças.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2F0F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23.800,00</w:t>
            </w:r>
          </w:p>
        </w:tc>
      </w:tr>
      <w:tr w:rsidR="00F32B6B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F32B6B" w:rsidRPr="004D0C31" w:rsidRDefault="00F32B6B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  <w:p w:rsidR="00F32B6B" w:rsidRPr="004D0C31" w:rsidRDefault="00F32B6B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06</w:t>
            </w:r>
          </w:p>
        </w:tc>
        <w:tc>
          <w:tcPr>
            <w:tcW w:w="6548" w:type="dxa"/>
            <w:vAlign w:val="center"/>
          </w:tcPr>
          <w:p w:rsidR="00F32B6B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Ônibus Marcopolo/</w:t>
            </w:r>
            <w:proofErr w:type="spellStart"/>
            <w:r w:rsidRPr="004D0C31">
              <w:rPr>
                <w:color w:val="000000"/>
              </w:rPr>
              <w:t>Volare</w:t>
            </w:r>
            <w:proofErr w:type="spellEnd"/>
            <w:r w:rsidRPr="004D0C31">
              <w:rPr>
                <w:color w:val="000000"/>
              </w:rPr>
              <w:t xml:space="preserve"> A8, escolar, 23 passageiros, cor amarela, ano/mod. 2008/2009, placa IPV 6936, chassi 93PB36D2M9C026700, </w:t>
            </w:r>
            <w:proofErr w:type="spellStart"/>
            <w:proofErr w:type="gramStart"/>
            <w:r w:rsidRPr="004D0C31">
              <w:rPr>
                <w:color w:val="000000"/>
              </w:rPr>
              <w:t>Renavam</w:t>
            </w:r>
            <w:proofErr w:type="spellEnd"/>
            <w:proofErr w:type="gramEnd"/>
            <w:r w:rsidRPr="004D0C31">
              <w:rPr>
                <w:color w:val="000000"/>
              </w:rPr>
              <w:t xml:space="preserve"> </w:t>
            </w:r>
            <w:r w:rsidR="0024285C" w:rsidRPr="004D0C31">
              <w:rPr>
                <w:color w:val="000000"/>
              </w:rPr>
              <w:t>146935926, motor desmontado, faltando peças.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32B6B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21.300,00</w:t>
            </w:r>
          </w:p>
        </w:tc>
      </w:tr>
      <w:tr w:rsidR="00F32B6B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F32B6B" w:rsidRPr="004D0C31" w:rsidRDefault="00F32B6B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07</w:t>
            </w:r>
          </w:p>
        </w:tc>
        <w:tc>
          <w:tcPr>
            <w:tcW w:w="6548" w:type="dxa"/>
            <w:vAlign w:val="center"/>
          </w:tcPr>
          <w:p w:rsidR="00F32B6B" w:rsidRPr="004D0C31" w:rsidRDefault="00F32B6B" w:rsidP="00EE1733">
            <w:pPr>
              <w:jc w:val="both"/>
              <w:rPr>
                <w:color w:val="000000"/>
              </w:rPr>
            </w:pPr>
            <w:proofErr w:type="spellStart"/>
            <w:r w:rsidRPr="004D0C31">
              <w:rPr>
                <w:color w:val="000000"/>
              </w:rPr>
              <w:t>Enciladeira</w:t>
            </w:r>
            <w:proofErr w:type="spellEnd"/>
            <w:r w:rsidRPr="004D0C31">
              <w:rPr>
                <w:color w:val="000000"/>
              </w:rPr>
              <w:t xml:space="preserve"> marca Nogueira.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32B6B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1.900,00</w:t>
            </w:r>
          </w:p>
        </w:tc>
      </w:tr>
      <w:tr w:rsidR="00F32B6B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F32B6B" w:rsidRPr="004D0C31" w:rsidRDefault="00F32B6B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08</w:t>
            </w:r>
          </w:p>
        </w:tc>
        <w:tc>
          <w:tcPr>
            <w:tcW w:w="6548" w:type="dxa"/>
            <w:vAlign w:val="center"/>
          </w:tcPr>
          <w:p w:rsidR="00F32B6B" w:rsidRPr="004D0C31" w:rsidRDefault="00F32B6B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Semeador </w:t>
            </w:r>
            <w:proofErr w:type="spellStart"/>
            <w:r w:rsidRPr="004D0C31">
              <w:rPr>
                <w:color w:val="000000"/>
              </w:rPr>
              <w:t>Lancer</w:t>
            </w:r>
            <w:proofErr w:type="spellEnd"/>
            <w:r w:rsidRPr="004D0C31">
              <w:rPr>
                <w:color w:val="000000"/>
              </w:rPr>
              <w:t xml:space="preserve"> 600 marca JAN.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32B6B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800,00</w:t>
            </w:r>
          </w:p>
        </w:tc>
      </w:tr>
      <w:tr w:rsidR="00F32B6B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F32B6B" w:rsidRPr="004D0C31" w:rsidRDefault="00F32B6B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09</w:t>
            </w:r>
          </w:p>
        </w:tc>
        <w:tc>
          <w:tcPr>
            <w:tcW w:w="6548" w:type="dxa"/>
            <w:vAlign w:val="center"/>
          </w:tcPr>
          <w:p w:rsidR="00F32B6B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Estrutura com concha e garfo, dianteira hidráulica niveladora marca Stara, mod. PAF 650, ano 2012 para trator agrícola.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32B6B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3.500,00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10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proofErr w:type="spellStart"/>
            <w:r w:rsidRPr="004D0C31">
              <w:rPr>
                <w:color w:val="000000"/>
              </w:rPr>
              <w:t>Goble</w:t>
            </w:r>
            <w:proofErr w:type="spellEnd"/>
            <w:r w:rsidRPr="004D0C31">
              <w:rPr>
                <w:color w:val="000000"/>
              </w:rPr>
              <w:t xml:space="preserve"> </w:t>
            </w:r>
            <w:proofErr w:type="spellStart"/>
            <w:r w:rsidRPr="004D0C31">
              <w:rPr>
                <w:color w:val="000000"/>
              </w:rPr>
              <w:t>aradora</w:t>
            </w:r>
            <w:proofErr w:type="spellEnd"/>
            <w:r w:rsidRPr="004D0C31">
              <w:rPr>
                <w:color w:val="000000"/>
              </w:rPr>
              <w:t xml:space="preserve"> hidráulica 16 discos, vermelha.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6.000,00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11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Carreto agrícola 05 toneladas, c/02 eixos, carroceria de madeira.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2.500,00</w:t>
            </w:r>
          </w:p>
          <w:p w:rsidR="00454395" w:rsidRPr="004D0C31" w:rsidRDefault="00454395" w:rsidP="00EE1733">
            <w:pPr>
              <w:jc w:val="right"/>
              <w:rPr>
                <w:color w:val="000000" w:themeColor="text1"/>
              </w:rPr>
            </w:pP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12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Garfo </w:t>
            </w:r>
            <w:proofErr w:type="spellStart"/>
            <w:r w:rsidRPr="004D0C31">
              <w:rPr>
                <w:color w:val="000000"/>
              </w:rPr>
              <w:t>enleirador</w:t>
            </w:r>
            <w:proofErr w:type="spellEnd"/>
            <w:r w:rsidRPr="004D0C31">
              <w:rPr>
                <w:color w:val="000000"/>
              </w:rPr>
              <w:t xml:space="preserve"> traseiro para trator.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1.000,00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13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SUCATA – Trator John </w:t>
            </w:r>
            <w:proofErr w:type="spellStart"/>
            <w:r w:rsidRPr="004D0C31">
              <w:rPr>
                <w:color w:val="000000"/>
              </w:rPr>
              <w:t>Dheere</w:t>
            </w:r>
            <w:proofErr w:type="spellEnd"/>
            <w:r w:rsidRPr="004D0C31">
              <w:rPr>
                <w:color w:val="000000"/>
              </w:rPr>
              <w:t xml:space="preserve"> 5700, 4X4, n.º série do motor J04039T002790, n.º identificação do produto *C05700A010138*.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2.000,00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14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Retro Case 580L, série II, 4x4, ano 2001, n.º série *HBZ0007364*.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30.000,00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15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proofErr w:type="gramStart"/>
            <w:r w:rsidRPr="004D0C31">
              <w:rPr>
                <w:color w:val="000000"/>
              </w:rPr>
              <w:t>Caçamba de caminhão toco</w:t>
            </w:r>
            <w:proofErr w:type="gramEnd"/>
            <w:r w:rsidRPr="004D0C31">
              <w:rPr>
                <w:color w:val="000000"/>
              </w:rPr>
              <w:t>, sem sistema hidráulico.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1.000,00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16</w:t>
            </w:r>
          </w:p>
        </w:tc>
        <w:tc>
          <w:tcPr>
            <w:tcW w:w="6548" w:type="dxa"/>
            <w:vAlign w:val="center"/>
          </w:tcPr>
          <w:p w:rsidR="00454395" w:rsidRPr="004D0C31" w:rsidRDefault="00454395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 xml:space="preserve">SUCATAS de ferro e lata, aprox.. </w:t>
            </w:r>
            <w:proofErr w:type="gramStart"/>
            <w:r w:rsidRPr="004D0C31">
              <w:rPr>
                <w:color w:val="000000"/>
              </w:rPr>
              <w:t>1000kg</w:t>
            </w:r>
            <w:proofErr w:type="gramEnd"/>
            <w:r w:rsidRPr="004D0C31">
              <w:rPr>
                <w:color w:val="000000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300,00</w:t>
            </w:r>
          </w:p>
        </w:tc>
      </w:tr>
      <w:tr w:rsidR="00454395" w:rsidRPr="004D0C31" w:rsidTr="004D0C31">
        <w:trPr>
          <w:trHeight w:val="168"/>
          <w:jc w:val="center"/>
        </w:trPr>
        <w:tc>
          <w:tcPr>
            <w:tcW w:w="667" w:type="dxa"/>
            <w:vAlign w:val="center"/>
          </w:tcPr>
          <w:p w:rsidR="00454395" w:rsidRPr="004D0C31" w:rsidRDefault="00454395" w:rsidP="00EE1733">
            <w:pPr>
              <w:autoSpaceDE w:val="0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4D0C31">
              <w:rPr>
                <w:color w:val="000000"/>
                <w:lang w:val="en-US"/>
              </w:rPr>
              <w:t>17</w:t>
            </w:r>
          </w:p>
        </w:tc>
        <w:tc>
          <w:tcPr>
            <w:tcW w:w="6548" w:type="dxa"/>
            <w:vAlign w:val="center"/>
          </w:tcPr>
          <w:p w:rsidR="00454395" w:rsidRPr="004D0C31" w:rsidRDefault="00965BC2" w:rsidP="00EE1733">
            <w:pPr>
              <w:jc w:val="both"/>
              <w:rPr>
                <w:color w:val="000000"/>
              </w:rPr>
            </w:pPr>
            <w:r w:rsidRPr="004D0C31">
              <w:rPr>
                <w:color w:val="000000"/>
              </w:rPr>
              <w:t>76 pneus, usados e inservíveis de diversas marcas e bitolas.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54395" w:rsidRPr="004D0C31" w:rsidRDefault="003A7D02" w:rsidP="00EE1733">
            <w:pPr>
              <w:jc w:val="right"/>
              <w:rPr>
                <w:color w:val="000000" w:themeColor="text1"/>
              </w:rPr>
            </w:pPr>
            <w:r w:rsidRPr="004D0C31">
              <w:rPr>
                <w:color w:val="000000" w:themeColor="text1"/>
              </w:rPr>
              <w:t>300,00</w:t>
            </w:r>
          </w:p>
        </w:tc>
      </w:tr>
    </w:tbl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pStyle w:val="Ttulo"/>
        <w:jc w:val="both"/>
      </w:pPr>
      <w:r w:rsidRPr="004D0C31">
        <w:t>2 – DAS CONDIÇÕES DAS PROPOSTAS: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  <w:t>As propostas serão fornecidas na forma de lance ou oferta, após o pregão do leiloeiro a de maior valor por lote, será registrada em nome do arrematante na ata lavrada no dia do leilão.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3 – DA DOCUMENTAÇÃO:</w:t>
      </w:r>
    </w:p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jc w:val="both"/>
        <w:rPr>
          <w:b/>
          <w:bCs/>
        </w:rPr>
      </w:pPr>
      <w:r w:rsidRPr="004D0C31">
        <w:t xml:space="preserve">Os interessados em participar do leilão deverão comparecer no local com os seguintes documentos ou realizar o cadastro no site </w:t>
      </w:r>
      <w:hyperlink r:id="rId10" w:history="1">
        <w:r w:rsidRPr="004D0C31">
          <w:rPr>
            <w:rStyle w:val="Hyperlink"/>
          </w:rPr>
          <w:t>www.alemaoleiloeiro.com.br</w:t>
        </w:r>
      </w:hyperlink>
      <w:r w:rsidRPr="004D0C31">
        <w:rPr>
          <w:b/>
          <w:bCs/>
        </w:rPr>
        <w:t xml:space="preserve"> </w:t>
      </w:r>
    </w:p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ind w:firstLine="709"/>
        <w:jc w:val="both"/>
      </w:pPr>
      <w:proofErr w:type="gramStart"/>
      <w:r w:rsidRPr="004D0C31">
        <w:rPr>
          <w:b/>
          <w:bCs/>
        </w:rPr>
        <w:t>3.1 Pessoa</w:t>
      </w:r>
      <w:proofErr w:type="gramEnd"/>
      <w:r w:rsidRPr="004D0C31">
        <w:rPr>
          <w:b/>
          <w:bCs/>
        </w:rPr>
        <w:t xml:space="preserve"> Física</w:t>
      </w:r>
      <w:r w:rsidRPr="004D0C31">
        <w:t>: RG e CPF; comprovante de residência e comprovante de emancipação, quando for o caso;</w:t>
      </w:r>
    </w:p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ind w:firstLine="709"/>
        <w:jc w:val="both"/>
      </w:pPr>
      <w:proofErr w:type="gramStart"/>
      <w:r w:rsidRPr="004D0C31">
        <w:rPr>
          <w:b/>
          <w:bCs/>
        </w:rPr>
        <w:t>3.2 Pessoa</w:t>
      </w:r>
      <w:proofErr w:type="gramEnd"/>
      <w:r w:rsidRPr="004D0C31">
        <w:rPr>
          <w:b/>
          <w:bCs/>
        </w:rPr>
        <w:t xml:space="preserve"> Jurídica</w:t>
      </w:r>
      <w:r w:rsidRPr="004D0C31">
        <w:t>: Registro comercial, no caso de empresa individual; ato constitutivo, estatuto ou contrato social em vigor, devidamente registrado, em se tratando de sociedades empresárias; e, no caso de sociedade por ações, acompanhado de documentos de eleição de seus administradores, bem como, endereço completo, telefone, inscrição estadual e CNPJ.</w:t>
      </w:r>
    </w:p>
    <w:p w:rsidR="000B2F0F" w:rsidRPr="004D0C31" w:rsidRDefault="000B2F0F" w:rsidP="000B2F0F">
      <w:pPr>
        <w:jc w:val="both"/>
      </w:pPr>
    </w:p>
    <w:p w:rsidR="00DE1CF9" w:rsidRPr="004D0C31" w:rsidRDefault="000B2F0F" w:rsidP="000B2F0F">
      <w:pPr>
        <w:pStyle w:val="Ttulo"/>
        <w:ind w:firstLine="709"/>
        <w:jc w:val="both"/>
        <w:rPr>
          <w:b w:val="0"/>
        </w:rPr>
      </w:pPr>
      <w:r w:rsidRPr="004D0C31">
        <w:t>3.3</w:t>
      </w:r>
      <w:r w:rsidR="00C91978" w:rsidRPr="004D0C31">
        <w:t xml:space="preserve"> - </w:t>
      </w:r>
      <w:r w:rsidR="00DE1CF9" w:rsidRPr="004D0C31">
        <w:rPr>
          <w:b w:val="0"/>
        </w:rPr>
        <w:t>Os interessados em participar do leilão deverão antecipadamente à realização do</w:t>
      </w:r>
      <w:r w:rsidR="00C91978" w:rsidRPr="004D0C31">
        <w:rPr>
          <w:b w:val="0"/>
        </w:rPr>
        <w:t xml:space="preserve"> </w:t>
      </w:r>
      <w:r w:rsidR="00DE1CF9" w:rsidRPr="004D0C31">
        <w:rPr>
          <w:b w:val="0"/>
        </w:rPr>
        <w:t>certame</w:t>
      </w:r>
      <w:r w:rsidR="00C91978" w:rsidRPr="004D0C31">
        <w:rPr>
          <w:b w:val="0"/>
        </w:rPr>
        <w:t xml:space="preserve">, </w:t>
      </w:r>
      <w:r w:rsidR="00DE1CF9" w:rsidRPr="004D0C31">
        <w:rPr>
          <w:b w:val="0"/>
        </w:rPr>
        <w:t xml:space="preserve">realizar o prévio cadastro junto ao portal do leiloeiro </w:t>
      </w:r>
      <w:hyperlink r:id="rId11" w:history="1">
        <w:r w:rsidR="00DE1CF9" w:rsidRPr="004D0C31">
          <w:rPr>
            <w:rStyle w:val="Hyperlink"/>
            <w:b w:val="0"/>
            <w:color w:val="auto"/>
          </w:rPr>
          <w:t>www.alemaoleiloeiro.com.br</w:t>
        </w:r>
      </w:hyperlink>
      <w:r w:rsidR="00DE1CF9" w:rsidRPr="004D0C31">
        <w:rPr>
          <w:b w:val="0"/>
        </w:rPr>
        <w:t xml:space="preserve">, mais condições conforme “Contrato de Adesão Digital do Usuário”, não podendo, posteriormente, sob qualquer hipótese, alegar desconhecimento. Os interessados poderão dar lances, preferencialmente, no dia e hora marcados para a realização do leilão, ou pela internet, por intermédio do site </w:t>
      </w:r>
      <w:hyperlink r:id="rId12" w:history="1">
        <w:r w:rsidR="00DE1CF9" w:rsidRPr="004D0C31">
          <w:rPr>
            <w:rStyle w:val="Hyperlink"/>
            <w:b w:val="0"/>
            <w:color w:val="auto"/>
          </w:rPr>
          <w:t>www.alemaoleiloeiro.com.br</w:t>
        </w:r>
      </w:hyperlink>
      <w:r w:rsidR="00DE1CF9" w:rsidRPr="004D0C31">
        <w:rPr>
          <w:b w:val="0"/>
        </w:rPr>
        <w:t xml:space="preserve">, sendo eles repassados imediatamente aos participantes presentes no </w:t>
      </w:r>
      <w:r w:rsidR="00DE1CF9" w:rsidRPr="004D0C31">
        <w:rPr>
          <w:b w:val="0"/>
        </w:rPr>
        <w:lastRenderedPageBreak/>
        <w:t>leilão. Os lances que forem captados durante o leilão presencial serão inseridos no “site” para o conhecimento de todos os participantes. Os participantes via internet deverão observar a hora prevista para o início dos pregões. Os lances Online serão concretizados no ato de sua captação pelo provedor e não no ato da emissão pelo participante. Assim, diante das diferentes velocidades nas transmissões de dados, dependentes de uma série de fatores alheios ao controle pelo provedor, o leiloeiro e o comitente não se responsabilizam por lances ofertados que sejam recebidos antes do fechamento do lote.</w:t>
      </w:r>
    </w:p>
    <w:p w:rsidR="0090232D" w:rsidRPr="004D0C31" w:rsidRDefault="0090232D" w:rsidP="000B2F0F">
      <w:pPr>
        <w:jc w:val="both"/>
        <w:rPr>
          <w:shd w:val="clear" w:color="auto" w:fill="FFFFFF"/>
        </w:rPr>
      </w:pPr>
    </w:p>
    <w:p w:rsidR="000B2F0F" w:rsidRPr="004D0C31" w:rsidRDefault="0090232D" w:rsidP="0090232D">
      <w:pPr>
        <w:ind w:firstLine="708"/>
        <w:jc w:val="both"/>
      </w:pPr>
      <w:r w:rsidRPr="004D0C31">
        <w:rPr>
          <w:b/>
          <w:shd w:val="clear" w:color="auto" w:fill="FFFFFF"/>
        </w:rPr>
        <w:t>3.4</w:t>
      </w:r>
      <w:r w:rsidR="000B2F0F" w:rsidRPr="004D0C31">
        <w:rPr>
          <w:b/>
          <w:bCs/>
        </w:rPr>
        <w:t xml:space="preserve"> - </w:t>
      </w:r>
      <w:r w:rsidR="000B2F0F" w:rsidRPr="004D0C31">
        <w:t>Os documentos citados no item anterior poderão ser exigidos no original, ou por intermédio de fotocópia integral legível.</w:t>
      </w:r>
    </w:p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ind w:firstLine="709"/>
        <w:jc w:val="both"/>
      </w:pPr>
      <w:r w:rsidRPr="004D0C31">
        <w:rPr>
          <w:b/>
          <w:bCs/>
        </w:rPr>
        <w:t>3.</w:t>
      </w:r>
      <w:r w:rsidR="0090232D" w:rsidRPr="004D0C31">
        <w:rPr>
          <w:b/>
          <w:bCs/>
        </w:rPr>
        <w:t>5</w:t>
      </w:r>
      <w:r w:rsidRPr="004D0C31">
        <w:rPr>
          <w:b/>
          <w:bCs/>
        </w:rPr>
        <w:t xml:space="preserve"> - </w:t>
      </w:r>
      <w:proofErr w:type="gramStart"/>
      <w:r w:rsidRPr="004D0C31">
        <w:t>Depois de examinados e feitas</w:t>
      </w:r>
      <w:proofErr w:type="gramEnd"/>
      <w:r w:rsidRPr="004D0C31">
        <w:t xml:space="preserve"> às anotações pertinentes, os documentos serão devolvidos no ato da realização da NF.</w:t>
      </w:r>
    </w:p>
    <w:p w:rsidR="000B2F0F" w:rsidRPr="004D0C31" w:rsidRDefault="000B2F0F" w:rsidP="000B2F0F">
      <w:pPr>
        <w:jc w:val="both"/>
      </w:pP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4 – DAS CONDIÇÕES GERAIS: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>4.1.</w:t>
      </w:r>
      <w:r w:rsidRPr="004D0C31">
        <w:rPr>
          <w:b w:val="0"/>
        </w:rPr>
        <w:t xml:space="preserve"> – O leilão será realizado por lote, conforme discriminado acima, e o valor é o mínimo aprovado como base para o lance inicial;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>4.2.</w:t>
      </w:r>
      <w:r w:rsidRPr="004D0C31">
        <w:rPr>
          <w:b w:val="0"/>
        </w:rPr>
        <w:t xml:space="preserve"> – O Município de </w:t>
      </w:r>
      <w:r w:rsidR="008D1143" w:rsidRPr="004D0C31">
        <w:rPr>
          <w:b w:val="0"/>
        </w:rPr>
        <w:t>Jacuizinho</w:t>
      </w:r>
      <w:r w:rsidRPr="004D0C31">
        <w:rPr>
          <w:b w:val="0"/>
        </w:rPr>
        <w:t>, conforme previsão legal contida no artigo 22, parágrafo 5º, da Lei Federal n.º 8.666/93, não alienará os bens dos lotes, cujo lance ou oferta não seja igual ou maior do que o valor expresso no edital.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jc w:val="both"/>
      </w:pPr>
      <w:r w:rsidRPr="004D0C31">
        <w:rPr>
          <w:b/>
        </w:rPr>
        <w:tab/>
        <w:t>4.3. -</w:t>
      </w:r>
      <w:r w:rsidRPr="004D0C31">
        <w:t xml:space="preserve"> Até a data do Leilão o Município entregará, para permanecer à disposição do arrematante, a documentação relativa à propriedade e ao cumprimento das obrigações geradas em razão dela, </w:t>
      </w:r>
      <w:proofErr w:type="gramStart"/>
      <w:r w:rsidRPr="004D0C31">
        <w:t>necessários ao trânsito do veículo, como certificado de registro, autorização</w:t>
      </w:r>
      <w:proofErr w:type="gramEnd"/>
      <w:r w:rsidRPr="004D0C31">
        <w:t xml:space="preserve"> para transferência e</w:t>
      </w:r>
      <w:r w:rsidRPr="004D0C31">
        <w:rPr>
          <w:bCs/>
        </w:rPr>
        <w:t xml:space="preserve"> seguro obrigatório e outras taxas</w:t>
      </w:r>
      <w:r w:rsidRPr="004D0C31">
        <w:t>, ficando a cargo do arrematante o pagamento do que vencer após a arrematação.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5 – DO JULGAMENTO: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 xml:space="preserve">     </w:t>
      </w:r>
      <w:r w:rsidRPr="004D0C31">
        <w:rPr>
          <w:b w:val="0"/>
        </w:rPr>
        <w:tab/>
      </w:r>
      <w:r w:rsidRPr="004D0C31">
        <w:t>5.1</w:t>
      </w:r>
      <w:r w:rsidRPr="004D0C31">
        <w:rPr>
          <w:b w:val="0"/>
        </w:rPr>
        <w:t xml:space="preserve"> – O critério de julgamento será o de maior lance ou oferta;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 xml:space="preserve">     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 xml:space="preserve">     </w:t>
      </w:r>
      <w:r w:rsidRPr="004D0C31">
        <w:rPr>
          <w:b w:val="0"/>
        </w:rPr>
        <w:tab/>
      </w:r>
      <w:r w:rsidRPr="004D0C31">
        <w:t>5.2.</w:t>
      </w:r>
      <w:r w:rsidRPr="004D0C31">
        <w:rPr>
          <w:b w:val="0"/>
        </w:rPr>
        <w:t xml:space="preserve"> – O resultado da presente licitação será </w:t>
      </w:r>
      <w:proofErr w:type="gramStart"/>
      <w:r w:rsidRPr="004D0C31">
        <w:rPr>
          <w:b w:val="0"/>
        </w:rPr>
        <w:t>conhecida</w:t>
      </w:r>
      <w:proofErr w:type="gramEnd"/>
      <w:r w:rsidRPr="004D0C31">
        <w:rPr>
          <w:b w:val="0"/>
        </w:rPr>
        <w:t xml:space="preserve"> ao final da sessão.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t xml:space="preserve">  </w:t>
      </w:r>
      <w:r w:rsidRPr="004D0C31">
        <w:tab/>
        <w:t xml:space="preserve"> 5.3.</w:t>
      </w:r>
      <w:r w:rsidRPr="004D0C31">
        <w:rPr>
          <w:b w:val="0"/>
        </w:rPr>
        <w:t xml:space="preserve"> – A ata com os </w:t>
      </w:r>
      <w:r w:rsidR="00C91978" w:rsidRPr="004D0C31">
        <w:rPr>
          <w:b w:val="0"/>
        </w:rPr>
        <w:t xml:space="preserve">nomes dos </w:t>
      </w:r>
      <w:r w:rsidRPr="004D0C31">
        <w:rPr>
          <w:b w:val="0"/>
        </w:rPr>
        <w:t xml:space="preserve">arrematantes será afixada no saguão da Prefeitura Municipal de </w:t>
      </w:r>
      <w:r w:rsidR="008D1143" w:rsidRPr="004D0C31">
        <w:rPr>
          <w:b w:val="0"/>
        </w:rPr>
        <w:t>Jacuizinho</w:t>
      </w:r>
      <w:r w:rsidRPr="004D0C31">
        <w:rPr>
          <w:b w:val="0"/>
        </w:rPr>
        <w:t>, até o quinto dia útil da data do leilão.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6 – DO PAGAMENTO: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ind w:firstLine="708"/>
        <w:jc w:val="both"/>
        <w:rPr>
          <w:b w:val="0"/>
          <w:bCs w:val="0"/>
          <w:color w:val="000000"/>
        </w:rPr>
      </w:pPr>
      <w:r w:rsidRPr="004D0C31">
        <w:t xml:space="preserve"> 6.1</w:t>
      </w:r>
      <w:r w:rsidRPr="004D0C31">
        <w:rPr>
          <w:b w:val="0"/>
        </w:rPr>
        <w:t xml:space="preserve"> – </w:t>
      </w:r>
      <w:r w:rsidRPr="004D0C31">
        <w:rPr>
          <w:b w:val="0"/>
          <w:bCs w:val="0"/>
          <w:color w:val="000000"/>
        </w:rPr>
        <w:t xml:space="preserve">O valor do lance vencedor será pago </w:t>
      </w:r>
      <w:r w:rsidR="00DB704D" w:rsidRPr="004D0C31">
        <w:rPr>
          <w:b w:val="0"/>
          <w:bCs w:val="0"/>
          <w:color w:val="000000"/>
        </w:rPr>
        <w:t xml:space="preserve">mediante TED ou depósito bancário em conta corrente específica do </w:t>
      </w:r>
      <w:proofErr w:type="spellStart"/>
      <w:r w:rsidR="00DB704D" w:rsidRPr="004D0C31">
        <w:rPr>
          <w:b w:val="0"/>
          <w:bCs w:val="0"/>
          <w:color w:val="000000"/>
        </w:rPr>
        <w:t>Municipio</w:t>
      </w:r>
      <w:proofErr w:type="spellEnd"/>
      <w:r w:rsidR="00DB704D" w:rsidRPr="004D0C31">
        <w:rPr>
          <w:b w:val="0"/>
          <w:bCs w:val="0"/>
          <w:color w:val="000000"/>
        </w:rPr>
        <w:t xml:space="preserve"> de </w:t>
      </w:r>
      <w:r w:rsidR="008D1143" w:rsidRPr="004D0C31">
        <w:rPr>
          <w:b w:val="0"/>
          <w:bCs w:val="0"/>
          <w:color w:val="000000"/>
        </w:rPr>
        <w:t>Jacuizinho</w:t>
      </w:r>
      <w:r w:rsidR="00DB704D" w:rsidRPr="004D0C31">
        <w:rPr>
          <w:b w:val="0"/>
          <w:bCs w:val="0"/>
          <w:color w:val="000000"/>
        </w:rPr>
        <w:t>/RS</w:t>
      </w:r>
      <w:r w:rsidR="00C91978" w:rsidRPr="004D0C31">
        <w:rPr>
          <w:b w:val="0"/>
          <w:bCs w:val="0"/>
          <w:color w:val="000000"/>
        </w:rPr>
        <w:t xml:space="preserve">, CNPJ: </w:t>
      </w:r>
      <w:r w:rsidR="00FA2CA9">
        <w:rPr>
          <w:b w:val="0"/>
          <w:bCs w:val="0"/>
          <w:color w:val="000000"/>
        </w:rPr>
        <w:t xml:space="preserve">04.217.901/000190 </w:t>
      </w:r>
      <w:r w:rsidR="00C91978" w:rsidRPr="004D0C31">
        <w:rPr>
          <w:b w:val="0"/>
          <w:bCs w:val="0"/>
          <w:color w:val="000000"/>
        </w:rPr>
        <w:t xml:space="preserve">- Banco </w:t>
      </w:r>
      <w:r w:rsidR="00FA2CA9">
        <w:rPr>
          <w:b w:val="0"/>
          <w:bCs w:val="0"/>
          <w:color w:val="000000"/>
        </w:rPr>
        <w:t>do Brasil</w:t>
      </w:r>
      <w:proofErr w:type="gramStart"/>
      <w:r w:rsidR="00FA2CA9">
        <w:rPr>
          <w:b w:val="0"/>
          <w:bCs w:val="0"/>
          <w:color w:val="000000"/>
        </w:rPr>
        <w:t>, agencia</w:t>
      </w:r>
      <w:proofErr w:type="gramEnd"/>
      <w:r w:rsidR="00FA2CA9">
        <w:rPr>
          <w:b w:val="0"/>
          <w:bCs w:val="0"/>
          <w:color w:val="000000"/>
        </w:rPr>
        <w:t xml:space="preserve"> 3762-1,</w:t>
      </w:r>
      <w:r w:rsidR="00C91978" w:rsidRPr="004D0C31">
        <w:rPr>
          <w:b w:val="0"/>
          <w:bCs w:val="0"/>
          <w:color w:val="000000"/>
        </w:rPr>
        <w:t xml:space="preserve"> c</w:t>
      </w:r>
      <w:r w:rsidR="008D1143" w:rsidRPr="004D0C31">
        <w:rPr>
          <w:b w:val="0"/>
          <w:bCs w:val="0"/>
          <w:color w:val="000000"/>
        </w:rPr>
        <w:t xml:space="preserve">onta </w:t>
      </w:r>
      <w:r w:rsidR="00C91978" w:rsidRPr="004D0C31">
        <w:rPr>
          <w:b w:val="0"/>
          <w:bCs w:val="0"/>
          <w:color w:val="000000"/>
        </w:rPr>
        <w:t>c</w:t>
      </w:r>
      <w:r w:rsidR="008D1143" w:rsidRPr="004D0C31">
        <w:rPr>
          <w:b w:val="0"/>
          <w:bCs w:val="0"/>
          <w:color w:val="000000"/>
        </w:rPr>
        <w:t>orrente</w:t>
      </w:r>
      <w:r w:rsidR="00C91978" w:rsidRPr="004D0C31">
        <w:rPr>
          <w:b w:val="0"/>
          <w:bCs w:val="0"/>
          <w:color w:val="000000"/>
        </w:rPr>
        <w:t xml:space="preserve"> </w:t>
      </w:r>
      <w:r w:rsidR="00FA2CA9">
        <w:rPr>
          <w:b w:val="0"/>
          <w:bCs w:val="0"/>
          <w:color w:val="000000"/>
        </w:rPr>
        <w:t>5830-0</w:t>
      </w:r>
      <w:r w:rsidR="00C91978" w:rsidRPr="004D0C31">
        <w:rPr>
          <w:b w:val="0"/>
          <w:bCs w:val="0"/>
          <w:color w:val="000000"/>
        </w:rPr>
        <w:t xml:space="preserve">, sendo </w:t>
      </w:r>
      <w:r w:rsidRPr="004D0C31">
        <w:rPr>
          <w:b w:val="0"/>
          <w:bCs w:val="0"/>
          <w:color w:val="000000"/>
        </w:rPr>
        <w:t>20% (vinte por cento)</w:t>
      </w:r>
      <w:r w:rsidR="00C91978" w:rsidRPr="004D0C31">
        <w:rPr>
          <w:b w:val="0"/>
          <w:bCs w:val="0"/>
          <w:color w:val="000000"/>
        </w:rPr>
        <w:t xml:space="preserve"> em até 24 horas da definição do lance vencedor, e o saldo em </w:t>
      </w:r>
      <w:r w:rsidRPr="004D0C31">
        <w:rPr>
          <w:b w:val="0"/>
          <w:bCs w:val="0"/>
          <w:color w:val="000000"/>
        </w:rPr>
        <w:t>5 (cinco) dias, quando então poderá dispor do bem.</w:t>
      </w:r>
    </w:p>
    <w:p w:rsidR="00EE1733" w:rsidRPr="004D0C31" w:rsidRDefault="00EE1733" w:rsidP="000B2F0F">
      <w:pPr>
        <w:pStyle w:val="Ttulo"/>
        <w:ind w:firstLine="708"/>
        <w:jc w:val="both"/>
        <w:rPr>
          <w:b w:val="0"/>
          <w:bCs w:val="0"/>
          <w:color w:val="FF0000"/>
        </w:rPr>
      </w:pPr>
    </w:p>
    <w:p w:rsidR="000B2F0F" w:rsidRPr="004D0C31" w:rsidRDefault="000B2F0F" w:rsidP="000B2F0F">
      <w:pPr>
        <w:pStyle w:val="Ttulo"/>
        <w:ind w:firstLine="708"/>
        <w:jc w:val="both"/>
        <w:rPr>
          <w:b w:val="0"/>
        </w:rPr>
      </w:pPr>
      <w:r w:rsidRPr="004D0C31">
        <w:t>6.2</w:t>
      </w:r>
      <w:r w:rsidRPr="004D0C31">
        <w:rPr>
          <w:b w:val="0"/>
        </w:rPr>
        <w:t xml:space="preserve"> – Correrá por conta do arrematante o pagamento da comissão do leiloeiro, sendo a mesma fixada em </w:t>
      </w:r>
      <w:r w:rsidR="004862DD" w:rsidRPr="004D0C31">
        <w:rPr>
          <w:b w:val="0"/>
        </w:rPr>
        <w:t>5% (cinco por</w:t>
      </w:r>
      <w:r w:rsidRPr="004D0C31">
        <w:rPr>
          <w:b w:val="0"/>
        </w:rPr>
        <w:t xml:space="preserve"> cento) sobre o valor do lote arrematado. O pagamento será à vista e imediatamente após o arremate.</w:t>
      </w:r>
    </w:p>
    <w:p w:rsidR="000B2F0F" w:rsidRPr="004D0C31" w:rsidRDefault="000B2F0F" w:rsidP="000B2F0F">
      <w:pPr>
        <w:pStyle w:val="Ttulo"/>
        <w:ind w:firstLine="709"/>
        <w:jc w:val="both"/>
        <w:rPr>
          <w:b w:val="0"/>
        </w:rPr>
      </w:pPr>
    </w:p>
    <w:p w:rsidR="000B2F0F" w:rsidRPr="004D0C31" w:rsidRDefault="000B2F0F" w:rsidP="000B2F0F">
      <w:pPr>
        <w:pStyle w:val="Ttulo"/>
        <w:ind w:firstLine="708"/>
        <w:jc w:val="both"/>
        <w:rPr>
          <w:b w:val="0"/>
        </w:rPr>
      </w:pPr>
      <w:r w:rsidRPr="004D0C31">
        <w:t>6.3</w:t>
      </w:r>
      <w:r w:rsidRPr="004D0C31">
        <w:rPr>
          <w:b w:val="0"/>
        </w:rPr>
        <w:t xml:space="preserve"> – Em nenhuma hipótese, conforme artigo 53, parágrafo segundo da lei 8666/93, serão devolvidos os valores aludidos no subitem 6.2.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7 – DA ENTREGA: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ind w:firstLine="708"/>
        <w:jc w:val="both"/>
        <w:rPr>
          <w:b w:val="0"/>
        </w:rPr>
      </w:pPr>
      <w:r w:rsidRPr="004D0C31">
        <w:t xml:space="preserve">7.1 </w:t>
      </w:r>
      <w:r w:rsidRPr="004D0C31">
        <w:rPr>
          <w:b w:val="0"/>
        </w:rPr>
        <w:t>- O prazo para retirada do bem arrematado será de até 10 (dez) dias após o pagamento total do valor arrematado.</w:t>
      </w:r>
    </w:p>
    <w:p w:rsidR="000B2F0F" w:rsidRPr="004D0C31" w:rsidRDefault="000B2F0F" w:rsidP="000B2F0F">
      <w:pPr>
        <w:pStyle w:val="Commarcadores"/>
        <w:numPr>
          <w:ilvl w:val="0"/>
          <w:numId w:val="0"/>
        </w:numPr>
        <w:jc w:val="both"/>
        <w:rPr>
          <w:rFonts w:ascii="Times New Roman" w:hAnsi="Times New Roman"/>
          <w:szCs w:val="24"/>
        </w:rPr>
      </w:pPr>
    </w:p>
    <w:p w:rsidR="000B2F0F" w:rsidRPr="004D0C31" w:rsidRDefault="000B2F0F" w:rsidP="000B2F0F">
      <w:pPr>
        <w:pStyle w:val="Commarcadores"/>
        <w:numPr>
          <w:ilvl w:val="0"/>
          <w:numId w:val="0"/>
        </w:numPr>
        <w:jc w:val="both"/>
        <w:rPr>
          <w:rFonts w:ascii="Times New Roman" w:hAnsi="Times New Roman"/>
          <w:b/>
          <w:szCs w:val="24"/>
        </w:rPr>
      </w:pPr>
      <w:r w:rsidRPr="004D0C31">
        <w:rPr>
          <w:rFonts w:ascii="Times New Roman" w:hAnsi="Times New Roman"/>
          <w:szCs w:val="24"/>
        </w:rPr>
        <w:t xml:space="preserve"> </w:t>
      </w:r>
      <w:r w:rsidRPr="004D0C31">
        <w:rPr>
          <w:rFonts w:ascii="Times New Roman" w:hAnsi="Times New Roman"/>
          <w:szCs w:val="24"/>
        </w:rPr>
        <w:tab/>
      </w:r>
      <w:r w:rsidRPr="004D0C31">
        <w:rPr>
          <w:rFonts w:ascii="Times New Roman" w:hAnsi="Times New Roman"/>
          <w:b/>
          <w:szCs w:val="24"/>
        </w:rPr>
        <w:t>7.2</w:t>
      </w:r>
      <w:r w:rsidRPr="004D0C31">
        <w:rPr>
          <w:rFonts w:ascii="Times New Roman" w:hAnsi="Times New Roman"/>
          <w:szCs w:val="24"/>
        </w:rPr>
        <w:t xml:space="preserve"> –</w:t>
      </w:r>
      <w:r w:rsidRPr="004D0C31">
        <w:rPr>
          <w:rFonts w:ascii="Times New Roman" w:hAnsi="Times New Roman"/>
          <w:b/>
          <w:szCs w:val="24"/>
        </w:rPr>
        <w:t xml:space="preserve"> </w:t>
      </w:r>
      <w:r w:rsidRPr="004D0C31">
        <w:rPr>
          <w:rFonts w:ascii="Times New Roman" w:hAnsi="Times New Roman"/>
          <w:szCs w:val="24"/>
        </w:rPr>
        <w:t>A remoção do bem arrematado será por conta e risco exclusivo do arrematante.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t>8 – DAS OBRIGAÇÕES DO ARREMATANTE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tab/>
        <w:t>8.1</w:t>
      </w:r>
      <w:r w:rsidRPr="004D0C31">
        <w:rPr>
          <w:b w:val="0"/>
        </w:rPr>
        <w:t xml:space="preserve"> – Correrão à conta do respectivo arrematante </w:t>
      </w:r>
      <w:proofErr w:type="gramStart"/>
      <w:r w:rsidRPr="004D0C31">
        <w:rPr>
          <w:b w:val="0"/>
        </w:rPr>
        <w:t>as despesas referente</w:t>
      </w:r>
      <w:proofErr w:type="gramEnd"/>
      <w:r w:rsidRPr="004D0C31">
        <w:rPr>
          <w:b w:val="0"/>
        </w:rPr>
        <w:t xml:space="preserve"> à transferência da propriedade, bem como todas as despesas de regularização dos veículos.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>8.2</w:t>
      </w:r>
      <w:r w:rsidRPr="004D0C31">
        <w:rPr>
          <w:b w:val="0"/>
        </w:rPr>
        <w:t xml:space="preserve"> – O adquirente deverá transferir junto ao DETRAN os veículos arrematados, para sua propriedade, no prazo máximo de 30 (trinta) dias, a contar da data do leilão, </w:t>
      </w:r>
      <w:proofErr w:type="gramStart"/>
      <w:r w:rsidRPr="004D0C31">
        <w:rPr>
          <w:b w:val="0"/>
        </w:rPr>
        <w:t>sob pena</w:t>
      </w:r>
      <w:proofErr w:type="gramEnd"/>
      <w:r w:rsidRPr="004D0C31">
        <w:rPr>
          <w:b w:val="0"/>
        </w:rPr>
        <w:t xml:space="preserve"> dos veículos serem recolhidos, conforme o art. 123, I e § 1º da Lei n.º 9.503/97.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ind w:firstLine="708"/>
        <w:jc w:val="both"/>
        <w:rPr>
          <w:b w:val="0"/>
        </w:rPr>
      </w:pPr>
      <w:r w:rsidRPr="004D0C31">
        <w:t>8.3</w:t>
      </w:r>
      <w:r w:rsidRPr="004D0C31">
        <w:rPr>
          <w:b w:val="0"/>
        </w:rPr>
        <w:t xml:space="preserve"> – Obriga-se também o arrematante a remover qualquer elemento que identifique os bens como pertencente ao Município de </w:t>
      </w:r>
      <w:r w:rsidR="008D1143" w:rsidRPr="004D0C31">
        <w:rPr>
          <w:b w:val="0"/>
        </w:rPr>
        <w:t>Jacuizinho</w:t>
      </w:r>
      <w:r w:rsidRPr="004D0C31">
        <w:rPr>
          <w:b w:val="0"/>
        </w:rPr>
        <w:t>, após a concretização da alienação.</w:t>
      </w:r>
    </w:p>
    <w:p w:rsidR="000B2F0F" w:rsidRPr="004D0C31" w:rsidRDefault="000B2F0F" w:rsidP="000B2F0F">
      <w:pPr>
        <w:autoSpaceDE w:val="0"/>
        <w:autoSpaceDN w:val="0"/>
        <w:adjustRightInd w:val="0"/>
        <w:ind w:firstLine="708"/>
        <w:jc w:val="both"/>
      </w:pPr>
    </w:p>
    <w:p w:rsidR="000B2F0F" w:rsidRPr="004D0C31" w:rsidRDefault="000B2F0F" w:rsidP="000B2F0F">
      <w:pPr>
        <w:autoSpaceDE w:val="0"/>
        <w:autoSpaceDN w:val="0"/>
        <w:adjustRightInd w:val="0"/>
        <w:ind w:firstLine="708"/>
        <w:jc w:val="both"/>
      </w:pPr>
      <w:r w:rsidRPr="004D0C31">
        <w:rPr>
          <w:b/>
        </w:rPr>
        <w:t>8.4</w:t>
      </w:r>
      <w:r w:rsidRPr="004D0C31">
        <w:t xml:space="preserve"> - Em caso de desistência do arrematante em relação à aquisição feita, assim considerada</w:t>
      </w:r>
      <w:r w:rsidR="00196B06" w:rsidRPr="004D0C31">
        <w:t xml:space="preserve"> </w:t>
      </w:r>
      <w:r w:rsidRPr="004D0C31">
        <w:t>o mesmo incidirá em multa equivalente a 20%</w:t>
      </w:r>
      <w:proofErr w:type="gramStart"/>
      <w:r w:rsidRPr="004D0C31">
        <w:t>(</w:t>
      </w:r>
      <w:proofErr w:type="gramEnd"/>
      <w:r w:rsidRPr="004D0C31">
        <w:t xml:space="preserve">vinte por cento) do valor do bem arrematado, em favor do Município de </w:t>
      </w:r>
      <w:r w:rsidR="008D1143" w:rsidRPr="004D0C31">
        <w:t>Jacuizinho</w:t>
      </w:r>
      <w:r w:rsidRPr="004D0C31">
        <w:t xml:space="preserve">, além do dever de efetuar o pagamento da comissão do leiloeiro. Tendo havido pagamento de parte em dinheiro, poderá haver a retenção do valor, até o limite das obrigações do arrematante, geradas pela desistência do arremate. Não assiste ao arrematante o direito de desistência. O arrematante estará sujeito </w:t>
      </w:r>
      <w:proofErr w:type="gramStart"/>
      <w:r w:rsidRPr="004D0C31">
        <w:t>as</w:t>
      </w:r>
      <w:proofErr w:type="gramEnd"/>
      <w:r w:rsidRPr="004D0C31">
        <w:t xml:space="preserve"> penalidades da lei, que prevê, em caso de inadimplência, a denúncia criminal e a execução judicial contra o mesmo, além da perda </w:t>
      </w:r>
      <w:r w:rsidR="00196B06" w:rsidRPr="004D0C31">
        <w:t>da comissão do leiloeiro, be</w:t>
      </w:r>
      <w:r w:rsidRPr="004D0C31">
        <w:t>m como do sinal, conforme o Art. 39 do Decreto 21.981/32.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</w:pPr>
      <w:r w:rsidRPr="004D0C31">
        <w:rPr>
          <w:b w:val="0"/>
        </w:rPr>
        <w:tab/>
      </w:r>
      <w:r w:rsidRPr="004D0C31">
        <w:t>9 – DAS CONDIÇÕES GERAIS: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>9.1.</w:t>
      </w:r>
      <w:r w:rsidRPr="004D0C31">
        <w:rPr>
          <w:b w:val="0"/>
        </w:rPr>
        <w:t xml:space="preserve"> – Os bens a serem leiloados estão expostos à visitação pública, no</w:t>
      </w:r>
      <w:r w:rsidR="00D426D6" w:rsidRPr="004D0C31">
        <w:rPr>
          <w:b w:val="0"/>
        </w:rPr>
        <w:t xml:space="preserve"> Parque de Máquinas d</w:t>
      </w:r>
      <w:r w:rsidR="00826277" w:rsidRPr="004D0C31">
        <w:rPr>
          <w:b w:val="0"/>
        </w:rPr>
        <w:t xml:space="preserve">a Prefeitura Municipal de </w:t>
      </w:r>
      <w:r w:rsidR="008D1143" w:rsidRPr="004D0C31">
        <w:rPr>
          <w:b w:val="0"/>
        </w:rPr>
        <w:t>Jacuizinho</w:t>
      </w:r>
      <w:r w:rsidR="0064602C" w:rsidRPr="004D0C31">
        <w:rPr>
          <w:b w:val="0"/>
        </w:rPr>
        <w:t xml:space="preserve">, sito na Rua </w:t>
      </w:r>
      <w:proofErr w:type="spellStart"/>
      <w:r w:rsidR="004B7648">
        <w:rPr>
          <w:b w:val="0"/>
        </w:rPr>
        <w:t>Eloi</w:t>
      </w:r>
      <w:proofErr w:type="spellEnd"/>
      <w:r w:rsidR="004B7648">
        <w:rPr>
          <w:b w:val="0"/>
        </w:rPr>
        <w:t xml:space="preserve"> </w:t>
      </w:r>
      <w:proofErr w:type="spellStart"/>
      <w:r w:rsidR="004B7648">
        <w:rPr>
          <w:b w:val="0"/>
        </w:rPr>
        <w:t>Tatim</w:t>
      </w:r>
      <w:proofErr w:type="spellEnd"/>
      <w:r w:rsidR="004B7648">
        <w:rPr>
          <w:b w:val="0"/>
        </w:rPr>
        <w:t xml:space="preserve"> da Silva, 407,</w:t>
      </w:r>
      <w:r w:rsidRPr="004D0C31">
        <w:rPr>
          <w:b w:val="0"/>
        </w:rPr>
        <w:t xml:space="preserve"> a</w:t>
      </w:r>
      <w:r w:rsidR="00D426D6" w:rsidRPr="004D0C31">
        <w:rPr>
          <w:b w:val="0"/>
        </w:rPr>
        <w:t xml:space="preserve"> partir do dia</w:t>
      </w:r>
      <w:r w:rsidR="004B7648">
        <w:rPr>
          <w:b w:val="0"/>
        </w:rPr>
        <w:t xml:space="preserve"> 18/11/209</w:t>
      </w:r>
      <w:r w:rsidRPr="004D0C31">
        <w:rPr>
          <w:b w:val="0"/>
        </w:rPr>
        <w:t>, em horári</w:t>
      </w:r>
      <w:r w:rsidR="006C046A" w:rsidRPr="004D0C31">
        <w:rPr>
          <w:b w:val="0"/>
        </w:rPr>
        <w:t>o de expediente</w:t>
      </w:r>
      <w:r w:rsidRPr="004D0C31">
        <w:rPr>
          <w:b w:val="0"/>
        </w:rPr>
        <w:t xml:space="preserve"> da Prefeitura.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>9.2.</w:t>
      </w:r>
      <w:r w:rsidRPr="004D0C31">
        <w:rPr>
          <w:b w:val="0"/>
        </w:rPr>
        <w:t xml:space="preserve"> – Os licitantes deverão examinar detidamente os veículos face </w:t>
      </w:r>
      <w:proofErr w:type="gramStart"/>
      <w:r w:rsidRPr="004D0C31">
        <w:rPr>
          <w:b w:val="0"/>
        </w:rPr>
        <w:t>as</w:t>
      </w:r>
      <w:proofErr w:type="gramEnd"/>
      <w:r w:rsidRPr="004D0C31">
        <w:rPr>
          <w:b w:val="0"/>
        </w:rPr>
        <w:t xml:space="preserve"> exigências do DETRAN, no que se refere a plaquetas, etiquetas autodestrutivas, numeração do motor, numeração dos vidros, ano de fabricação, tendo em vista que todo e qualquer </w:t>
      </w:r>
      <w:r w:rsidRPr="004D0C31">
        <w:rPr>
          <w:b w:val="0"/>
          <w:u w:val="single"/>
        </w:rPr>
        <w:t>bem será vendido no estado em que se encontra</w:t>
      </w:r>
      <w:r w:rsidRPr="004D0C31">
        <w:rPr>
          <w:b w:val="0"/>
        </w:rPr>
        <w:t>. Quaisquer divergências deverão ser peticionadas anteriormente ao Leilão, não cabendo a Contratada/Contratante e Leiloeiro qualquer responsabilidade.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tab/>
      </w:r>
      <w:r w:rsidRPr="004D0C31">
        <w:t xml:space="preserve">9.3. </w:t>
      </w:r>
      <w:r w:rsidRPr="004D0C31">
        <w:rPr>
          <w:b w:val="0"/>
        </w:rPr>
        <w:t xml:space="preserve">– Os arrematantes poderão nos dias determinados para visitação, vistoriar, examinar, levantar condição de documentos, </w:t>
      </w:r>
      <w:proofErr w:type="spellStart"/>
      <w:r w:rsidRPr="004D0C31">
        <w:rPr>
          <w:b w:val="0"/>
        </w:rPr>
        <w:t>etc</w:t>
      </w:r>
      <w:proofErr w:type="spellEnd"/>
      <w:r w:rsidRPr="004D0C31">
        <w:rPr>
          <w:b w:val="0"/>
        </w:rPr>
        <w:t xml:space="preserve">; inerente aos bens destinados a leilão, sendo de sua inteira responsabilidade fazer as averiguações quanto ao modelo, cor, ano de fabricação, potência, problemas mecânicos, n.º do motor e chassi, e estar ciente que caso esse número não esteja legível e </w:t>
      </w:r>
      <w:r w:rsidRPr="004D0C31">
        <w:rPr>
          <w:b w:val="0"/>
        </w:rPr>
        <w:lastRenderedPageBreak/>
        <w:t>por ventura não sejam originais de fábrica, terão que trocar a peça e remarca-la para posteriormente regularização junto aos órgãos competentes.</w:t>
      </w:r>
    </w:p>
    <w:p w:rsidR="0090232D" w:rsidRPr="004D0C31" w:rsidRDefault="0090232D" w:rsidP="0090232D">
      <w:pPr>
        <w:ind w:firstLine="708"/>
        <w:jc w:val="both"/>
        <w:rPr>
          <w:b/>
          <w:shd w:val="clear" w:color="auto" w:fill="FFFFFF"/>
        </w:rPr>
      </w:pPr>
    </w:p>
    <w:p w:rsidR="0090232D" w:rsidRPr="004B7648" w:rsidRDefault="0090232D" w:rsidP="004B7648">
      <w:pPr>
        <w:ind w:firstLine="708"/>
        <w:jc w:val="both"/>
      </w:pPr>
      <w:r w:rsidRPr="004D0C31">
        <w:rPr>
          <w:b/>
          <w:shd w:val="clear" w:color="auto" w:fill="FFFFFF"/>
        </w:rPr>
        <w:t>9.4</w:t>
      </w:r>
      <w:r w:rsidRPr="004D0C31">
        <w:rPr>
          <w:shd w:val="clear" w:color="auto" w:fill="FFFFFF"/>
        </w:rPr>
        <w:t xml:space="preserve"> - Poderão participar do leilão de </w:t>
      </w:r>
      <w:r w:rsidRPr="004D0C31">
        <w:rPr>
          <w:rStyle w:val="Forte"/>
          <w:b w:val="0"/>
          <w:shd w:val="clear" w:color="auto" w:fill="FFFFFF"/>
        </w:rPr>
        <w:t>sucatas aproveitáveis e aproveitáveis com motor inservível</w:t>
      </w:r>
      <w:r w:rsidRPr="004D0C31">
        <w:rPr>
          <w:b/>
          <w:shd w:val="clear" w:color="auto" w:fill="FFFFFF"/>
        </w:rPr>
        <w:t> </w:t>
      </w:r>
      <w:r w:rsidRPr="004D0C31">
        <w:rPr>
          <w:shd w:val="clear" w:color="auto" w:fill="FFFFFF"/>
        </w:rPr>
        <w:t>apenas os Centros de Desmanches de Veículos Automotores, Comércio de Peças Usadas e Reciclagem de Sucata - CDV - registrados operacionais ou credenciados pelo Departamento Estadual de Trânsito - DETRAN/RS, ou empresas de outras Unidades da Federação que tenham como atividade desmontagem de veículos automotores terrestres destinados à comercialização de partes, peças e acessórios automotivos.</w:t>
      </w:r>
    </w:p>
    <w:p w:rsidR="000B2F0F" w:rsidRPr="004D0C31" w:rsidRDefault="000B2F0F" w:rsidP="000B2F0F">
      <w:pPr>
        <w:autoSpaceDE w:val="0"/>
        <w:jc w:val="both"/>
      </w:pPr>
    </w:p>
    <w:p w:rsidR="000B2F0F" w:rsidRPr="004D0C31" w:rsidRDefault="000B2F0F" w:rsidP="000B2F0F">
      <w:pPr>
        <w:jc w:val="both"/>
      </w:pPr>
      <w:r w:rsidRPr="004D0C31">
        <w:tab/>
      </w:r>
      <w:r w:rsidRPr="004D0C31">
        <w:rPr>
          <w:b/>
        </w:rPr>
        <w:t>9.</w:t>
      </w:r>
      <w:r w:rsidR="0090232D" w:rsidRPr="004D0C31">
        <w:rPr>
          <w:b/>
        </w:rPr>
        <w:t>5</w:t>
      </w:r>
      <w:r w:rsidRPr="004D0C31">
        <w:rPr>
          <w:b/>
        </w:rPr>
        <w:t xml:space="preserve">. </w:t>
      </w:r>
      <w:r w:rsidRPr="004D0C31">
        <w:t>Dúvidas e esclarecimentos</w:t>
      </w:r>
      <w:proofErr w:type="gramStart"/>
      <w:r w:rsidRPr="004D0C31">
        <w:t>, serão</w:t>
      </w:r>
      <w:proofErr w:type="gramEnd"/>
      <w:r w:rsidRPr="004D0C31">
        <w:t xml:space="preserve"> dados pela Administração Municipal através da Comissão de Leilão, telefone </w:t>
      </w:r>
      <w:r w:rsidRPr="004D0C31">
        <w:rPr>
          <w:b/>
        </w:rPr>
        <w:t>(5</w:t>
      </w:r>
      <w:r w:rsidR="00FA2CA9">
        <w:rPr>
          <w:b/>
        </w:rPr>
        <w:t>5) 36291087</w:t>
      </w:r>
      <w:r w:rsidR="00D50FB0" w:rsidRPr="004D0C31">
        <w:t xml:space="preserve"> </w:t>
      </w:r>
      <w:r w:rsidRPr="004D0C31">
        <w:t xml:space="preserve">ou pelo Leiloeiro Oficial Sr. Francisco </w:t>
      </w:r>
      <w:proofErr w:type="spellStart"/>
      <w:r w:rsidRPr="004D0C31">
        <w:t>Hillesheim</w:t>
      </w:r>
      <w:proofErr w:type="spellEnd"/>
      <w:r w:rsidRPr="004D0C31">
        <w:t xml:space="preserve">, telefone: (54) 3321-0441, e-mail: </w:t>
      </w:r>
      <w:hyperlink r:id="rId13" w:history="1">
        <w:r w:rsidRPr="004D0C31">
          <w:rPr>
            <w:rStyle w:val="Hyperlink"/>
          </w:rPr>
          <w:t>francisco@alemaoleiloeiro.com.br</w:t>
        </w:r>
      </w:hyperlink>
      <w:r w:rsidRPr="004D0C31">
        <w:t xml:space="preserve"> – site: </w:t>
      </w:r>
      <w:hyperlink r:id="rId14" w:history="1">
        <w:r w:rsidRPr="004D0C31">
          <w:rPr>
            <w:rStyle w:val="Hyperlink"/>
          </w:rPr>
          <w:t>www.alemaoleiloeiro.com.br</w:t>
        </w:r>
      </w:hyperlink>
      <w:r w:rsidR="004777B1">
        <w:t xml:space="preserve"> .</w:t>
      </w:r>
    </w:p>
    <w:p w:rsidR="000B2F0F" w:rsidRPr="004D0C31" w:rsidRDefault="000B2F0F" w:rsidP="000B2F0F">
      <w:pPr>
        <w:pStyle w:val="Ttulo"/>
        <w:jc w:val="both"/>
        <w:rPr>
          <w:b w:val="0"/>
        </w:rPr>
      </w:pPr>
      <w:r w:rsidRPr="004D0C31">
        <w:rPr>
          <w:b w:val="0"/>
        </w:rPr>
        <w:br/>
      </w:r>
    </w:p>
    <w:p w:rsidR="000B2F0F" w:rsidRPr="004D0C31" w:rsidRDefault="00E8174E" w:rsidP="000B2F0F">
      <w:pPr>
        <w:jc w:val="center"/>
      </w:pPr>
      <w:r w:rsidRPr="004D0C31">
        <w:t>Jacuizinho</w:t>
      </w:r>
      <w:r w:rsidR="000B2F0F" w:rsidRPr="004D0C31">
        <w:t xml:space="preserve">, </w:t>
      </w:r>
      <w:r w:rsidR="004777B1">
        <w:t>11 de dezembro</w:t>
      </w:r>
      <w:r w:rsidR="000B2F0F" w:rsidRPr="004D0C31">
        <w:t xml:space="preserve"> de 201</w:t>
      </w:r>
      <w:r w:rsidR="00FE05B8" w:rsidRPr="004D0C31">
        <w:t>9</w:t>
      </w:r>
      <w:r w:rsidR="000B2F0F" w:rsidRPr="004D0C31">
        <w:t>.</w:t>
      </w:r>
    </w:p>
    <w:p w:rsidR="00D426D6" w:rsidRPr="004D0C31" w:rsidRDefault="00D426D6" w:rsidP="000B2F0F">
      <w:pPr>
        <w:jc w:val="center"/>
      </w:pPr>
    </w:p>
    <w:p w:rsidR="000B2F0F" w:rsidRPr="004D0C31" w:rsidRDefault="000B2F0F" w:rsidP="000B2F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92"/>
      </w:tblGrid>
      <w:tr w:rsidR="00635BF1" w:rsidRPr="004D0C31" w:rsidTr="00196B21">
        <w:tc>
          <w:tcPr>
            <w:tcW w:w="3936" w:type="dxa"/>
            <w:shd w:val="clear" w:color="auto" w:fill="auto"/>
          </w:tcPr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  <w:r w:rsidRPr="004D0C31">
              <w:t>______________________</w:t>
            </w:r>
          </w:p>
          <w:p w:rsidR="00E8174E" w:rsidRPr="004D0C31" w:rsidRDefault="00E8174E" w:rsidP="00196B21">
            <w:pPr>
              <w:jc w:val="center"/>
            </w:pPr>
            <w:r w:rsidRPr="004D0C31">
              <w:t xml:space="preserve">Volmir Pedro Capitanio </w:t>
            </w:r>
          </w:p>
          <w:p w:rsidR="00635BF1" w:rsidRPr="004D0C31" w:rsidRDefault="00635BF1" w:rsidP="00196B21">
            <w:pPr>
              <w:jc w:val="center"/>
            </w:pPr>
            <w:r w:rsidRPr="004D0C31">
              <w:t>Prefeito Municipal</w:t>
            </w:r>
          </w:p>
        </w:tc>
        <w:tc>
          <w:tcPr>
            <w:tcW w:w="4992" w:type="dxa"/>
            <w:shd w:val="clear" w:color="auto" w:fill="auto"/>
          </w:tcPr>
          <w:p w:rsidR="00635BF1" w:rsidRPr="004D0C31" w:rsidRDefault="00635BF1" w:rsidP="00196B21">
            <w:pPr>
              <w:jc w:val="center"/>
            </w:pPr>
            <w:r w:rsidRPr="004D0C31">
              <w:t>Este Edital foi devidamente examinado e aprovado por esta Assessoria Jurídica.</w:t>
            </w:r>
          </w:p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  <w:proofErr w:type="gramStart"/>
            <w:r w:rsidRPr="004D0C31">
              <w:t xml:space="preserve">Em </w:t>
            </w:r>
            <w:r w:rsidR="005D42F9" w:rsidRPr="004D0C31">
              <w:t>...</w:t>
            </w:r>
            <w:proofErr w:type="gramEnd"/>
            <w:r w:rsidR="005D42F9" w:rsidRPr="004D0C31">
              <w:t>..</w:t>
            </w:r>
            <w:r w:rsidRPr="004D0C31">
              <w:t>/201</w:t>
            </w:r>
            <w:r w:rsidR="00E8174E" w:rsidRPr="004D0C31">
              <w:t>9</w:t>
            </w:r>
          </w:p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  <w:r w:rsidRPr="004D0C31">
              <w:t>____________________</w:t>
            </w:r>
          </w:p>
          <w:p w:rsidR="00635BF1" w:rsidRPr="004D0C31" w:rsidRDefault="00635BF1" w:rsidP="00196B21">
            <w:pPr>
              <w:jc w:val="center"/>
            </w:pPr>
            <w:r w:rsidRPr="004D0C31">
              <w:t>Assessoria Jurídica</w:t>
            </w:r>
          </w:p>
          <w:p w:rsidR="00635BF1" w:rsidRPr="004D0C31" w:rsidRDefault="00635BF1" w:rsidP="00196B21">
            <w:pPr>
              <w:jc w:val="center"/>
            </w:pPr>
          </w:p>
          <w:p w:rsidR="00635BF1" w:rsidRPr="004D0C31" w:rsidRDefault="00635BF1" w:rsidP="00196B21">
            <w:pPr>
              <w:jc w:val="center"/>
            </w:pPr>
          </w:p>
        </w:tc>
      </w:tr>
    </w:tbl>
    <w:p w:rsidR="00635BF1" w:rsidRPr="004D0C31" w:rsidRDefault="00635BF1" w:rsidP="00635BF1">
      <w:pPr>
        <w:jc w:val="center"/>
      </w:pPr>
    </w:p>
    <w:sectPr w:rsidR="00635BF1" w:rsidRPr="004D0C31" w:rsidSect="0050342B">
      <w:headerReference w:type="default" r:id="rId15"/>
      <w:footerReference w:type="default" r:id="rId16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AA" w:rsidRDefault="000213AA" w:rsidP="00AB2451">
      <w:r>
        <w:separator/>
      </w:r>
    </w:p>
  </w:endnote>
  <w:endnote w:type="continuationSeparator" w:id="0">
    <w:p w:rsidR="000213AA" w:rsidRDefault="000213AA" w:rsidP="00A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3" w:rsidRDefault="00EE1733" w:rsidP="00AB2451">
    <w:pPr>
      <w:pStyle w:val="Rodap"/>
      <w:tabs>
        <w:tab w:val="clear" w:pos="8504"/>
      </w:tabs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AA" w:rsidRDefault="000213AA" w:rsidP="00AB2451">
      <w:r>
        <w:separator/>
      </w:r>
    </w:p>
  </w:footnote>
  <w:footnote w:type="continuationSeparator" w:id="0">
    <w:p w:rsidR="000213AA" w:rsidRDefault="000213AA" w:rsidP="00AB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3" w:rsidRDefault="00EE1733" w:rsidP="00AB2451">
    <w:pPr>
      <w:pStyle w:val="Cabealho"/>
      <w:ind w:left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C272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D117EB"/>
    <w:multiLevelType w:val="hybridMultilevel"/>
    <w:tmpl w:val="7D9C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0C90"/>
    <w:multiLevelType w:val="hybridMultilevel"/>
    <w:tmpl w:val="B3F8CB7A"/>
    <w:lvl w:ilvl="0" w:tplc="B8A06C5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40F4"/>
    <w:multiLevelType w:val="hybridMultilevel"/>
    <w:tmpl w:val="362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287"/>
    <w:multiLevelType w:val="hybridMultilevel"/>
    <w:tmpl w:val="0114B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66AAD"/>
    <w:multiLevelType w:val="hybridMultilevel"/>
    <w:tmpl w:val="9F4467C4"/>
    <w:lvl w:ilvl="0" w:tplc="8E70F9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5732B"/>
    <w:multiLevelType w:val="hybridMultilevel"/>
    <w:tmpl w:val="0FAEE4D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451"/>
    <w:rsid w:val="00002D1A"/>
    <w:rsid w:val="000213AA"/>
    <w:rsid w:val="00051315"/>
    <w:rsid w:val="000779F0"/>
    <w:rsid w:val="00077A81"/>
    <w:rsid w:val="00086E22"/>
    <w:rsid w:val="000B2F0F"/>
    <w:rsid w:val="000D17E4"/>
    <w:rsid w:val="000F4CB5"/>
    <w:rsid w:val="0018282D"/>
    <w:rsid w:val="001849FA"/>
    <w:rsid w:val="00196B06"/>
    <w:rsid w:val="00196B21"/>
    <w:rsid w:val="001B20A9"/>
    <w:rsid w:val="001D0CB4"/>
    <w:rsid w:val="001D2C6D"/>
    <w:rsid w:val="001D5223"/>
    <w:rsid w:val="001E3A3A"/>
    <w:rsid w:val="001F2929"/>
    <w:rsid w:val="001F7EEB"/>
    <w:rsid w:val="00225EFD"/>
    <w:rsid w:val="00231FB5"/>
    <w:rsid w:val="0024285C"/>
    <w:rsid w:val="00252C8A"/>
    <w:rsid w:val="00270E7F"/>
    <w:rsid w:val="002A3EB0"/>
    <w:rsid w:val="002D518B"/>
    <w:rsid w:val="0031383F"/>
    <w:rsid w:val="00343B3A"/>
    <w:rsid w:val="00363D7D"/>
    <w:rsid w:val="003A1B1C"/>
    <w:rsid w:val="003A75F5"/>
    <w:rsid w:val="003A7D02"/>
    <w:rsid w:val="003B5FA5"/>
    <w:rsid w:val="003C2030"/>
    <w:rsid w:val="003C6AC7"/>
    <w:rsid w:val="003C7E7D"/>
    <w:rsid w:val="003E1507"/>
    <w:rsid w:val="00437F41"/>
    <w:rsid w:val="004418B5"/>
    <w:rsid w:val="00454395"/>
    <w:rsid w:val="004777B1"/>
    <w:rsid w:val="004862DD"/>
    <w:rsid w:val="004B6C5E"/>
    <w:rsid w:val="004B7648"/>
    <w:rsid w:val="004D0C31"/>
    <w:rsid w:val="004F7BDF"/>
    <w:rsid w:val="0050342B"/>
    <w:rsid w:val="005458CE"/>
    <w:rsid w:val="005868C1"/>
    <w:rsid w:val="005A641F"/>
    <w:rsid w:val="005D42F9"/>
    <w:rsid w:val="006311DC"/>
    <w:rsid w:val="00635BF1"/>
    <w:rsid w:val="00642E20"/>
    <w:rsid w:val="0064602C"/>
    <w:rsid w:val="006473C7"/>
    <w:rsid w:val="006714D6"/>
    <w:rsid w:val="00683293"/>
    <w:rsid w:val="006919A1"/>
    <w:rsid w:val="006C046A"/>
    <w:rsid w:val="006E44F2"/>
    <w:rsid w:val="006F4D12"/>
    <w:rsid w:val="00704D56"/>
    <w:rsid w:val="0078068D"/>
    <w:rsid w:val="007B570B"/>
    <w:rsid w:val="007D1FC7"/>
    <w:rsid w:val="007E736D"/>
    <w:rsid w:val="007F0805"/>
    <w:rsid w:val="007F6675"/>
    <w:rsid w:val="00816E0F"/>
    <w:rsid w:val="00816F1D"/>
    <w:rsid w:val="00826277"/>
    <w:rsid w:val="008500E6"/>
    <w:rsid w:val="008A69A4"/>
    <w:rsid w:val="008C38F8"/>
    <w:rsid w:val="008D1143"/>
    <w:rsid w:val="008E05C5"/>
    <w:rsid w:val="008E0E86"/>
    <w:rsid w:val="00900FA2"/>
    <w:rsid w:val="00901DA4"/>
    <w:rsid w:val="0090232D"/>
    <w:rsid w:val="009173EF"/>
    <w:rsid w:val="00924BDB"/>
    <w:rsid w:val="00957EC1"/>
    <w:rsid w:val="00965BC2"/>
    <w:rsid w:val="00981C1E"/>
    <w:rsid w:val="00984B31"/>
    <w:rsid w:val="009B6790"/>
    <w:rsid w:val="00A70782"/>
    <w:rsid w:val="00A90267"/>
    <w:rsid w:val="00A97539"/>
    <w:rsid w:val="00AA639C"/>
    <w:rsid w:val="00AB2451"/>
    <w:rsid w:val="00B034A2"/>
    <w:rsid w:val="00B15355"/>
    <w:rsid w:val="00B5332F"/>
    <w:rsid w:val="00B661DF"/>
    <w:rsid w:val="00B80813"/>
    <w:rsid w:val="00BA2C57"/>
    <w:rsid w:val="00BC45DE"/>
    <w:rsid w:val="00BE4C56"/>
    <w:rsid w:val="00BE5AF8"/>
    <w:rsid w:val="00C427D6"/>
    <w:rsid w:val="00C44E06"/>
    <w:rsid w:val="00C54184"/>
    <w:rsid w:val="00C758D0"/>
    <w:rsid w:val="00C91978"/>
    <w:rsid w:val="00CB0DEC"/>
    <w:rsid w:val="00CC7DCF"/>
    <w:rsid w:val="00D426D6"/>
    <w:rsid w:val="00D50FB0"/>
    <w:rsid w:val="00D83C6C"/>
    <w:rsid w:val="00D9172B"/>
    <w:rsid w:val="00D94A35"/>
    <w:rsid w:val="00DB214A"/>
    <w:rsid w:val="00DB704D"/>
    <w:rsid w:val="00DB7E4D"/>
    <w:rsid w:val="00DE1CF9"/>
    <w:rsid w:val="00DF611F"/>
    <w:rsid w:val="00E110F2"/>
    <w:rsid w:val="00E37C04"/>
    <w:rsid w:val="00E52283"/>
    <w:rsid w:val="00E8174E"/>
    <w:rsid w:val="00ED3949"/>
    <w:rsid w:val="00EE0F77"/>
    <w:rsid w:val="00EE1733"/>
    <w:rsid w:val="00EF294C"/>
    <w:rsid w:val="00F10C13"/>
    <w:rsid w:val="00F32B6B"/>
    <w:rsid w:val="00F5269D"/>
    <w:rsid w:val="00F8252D"/>
    <w:rsid w:val="00FA2CA9"/>
    <w:rsid w:val="00FD2A0F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3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9753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97539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4D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97539"/>
    <w:pPr>
      <w:keepNext/>
      <w:jc w:val="both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24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2451"/>
  </w:style>
  <w:style w:type="paragraph" w:styleId="Rodap">
    <w:name w:val="footer"/>
    <w:basedOn w:val="Normal"/>
    <w:link w:val="RodapChar"/>
    <w:uiPriority w:val="99"/>
    <w:unhideWhenUsed/>
    <w:rsid w:val="00AB245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2451"/>
  </w:style>
  <w:style w:type="paragraph" w:styleId="Textodebalo">
    <w:name w:val="Balloon Text"/>
    <w:basedOn w:val="Normal"/>
    <w:link w:val="TextodebaloChar"/>
    <w:uiPriority w:val="99"/>
    <w:semiHidden/>
    <w:unhideWhenUsed/>
    <w:rsid w:val="00AB2451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B245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A975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semiHidden/>
    <w:rsid w:val="00A975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semiHidden/>
    <w:rsid w:val="00A9753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A97539"/>
    <w:pPr>
      <w:jc w:val="center"/>
    </w:pPr>
    <w:rPr>
      <w:b/>
      <w:bCs/>
    </w:rPr>
  </w:style>
  <w:style w:type="character" w:customStyle="1" w:styleId="TtuloChar">
    <w:name w:val="Título Char"/>
    <w:link w:val="Ttulo"/>
    <w:rsid w:val="00A975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97539"/>
    <w:pPr>
      <w:jc w:val="both"/>
    </w:pPr>
    <w:rPr>
      <w:b/>
      <w:bCs/>
    </w:rPr>
  </w:style>
  <w:style w:type="character" w:customStyle="1" w:styleId="SubttuloChar">
    <w:name w:val="Subtítulo Char"/>
    <w:link w:val="Subttulo"/>
    <w:rsid w:val="00A975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97539"/>
    <w:pPr>
      <w:jc w:val="both"/>
    </w:pPr>
    <w:rPr>
      <w:b/>
      <w:bCs/>
    </w:rPr>
  </w:style>
  <w:style w:type="character" w:customStyle="1" w:styleId="Corpodetexto2Char">
    <w:name w:val="Corpo de texto 2 Char"/>
    <w:link w:val="Corpodetexto2"/>
    <w:semiHidden/>
    <w:rsid w:val="00A975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6F4D12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F4D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6F4D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C5418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Hyperlink">
    <w:name w:val="Hyperlink"/>
    <w:unhideWhenUsed/>
    <w:rsid w:val="00F8252D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F8252D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8252D"/>
    <w:pPr>
      <w:ind w:left="720"/>
      <w:jc w:val="both"/>
    </w:pPr>
    <w:rPr>
      <w:rFonts w:eastAsia="Calibri"/>
    </w:rPr>
  </w:style>
  <w:style w:type="paragraph" w:customStyle="1" w:styleId="CorpoA">
    <w:name w:val="Corpo A"/>
    <w:rsid w:val="00F8252D"/>
    <w:pPr>
      <w:spacing w:after="160" w:line="256" w:lineRule="auto"/>
    </w:pPr>
    <w:rPr>
      <w:rFonts w:cs="Calibri"/>
      <w:color w:val="000000"/>
      <w:sz w:val="22"/>
      <w:szCs w:val="22"/>
      <w:u w:color="000000"/>
      <w:lang w:val="pt-PT"/>
    </w:rPr>
  </w:style>
  <w:style w:type="paragraph" w:customStyle="1" w:styleId="PadroA">
    <w:name w:val="Padrão A"/>
    <w:rsid w:val="00F8252D"/>
    <w:rPr>
      <w:rFonts w:ascii="Helvetica" w:eastAsia="Helvetica" w:hAnsi="Helvetica" w:cs="Helvetica"/>
      <w:color w:val="000000"/>
      <w:sz w:val="22"/>
      <w:szCs w:val="22"/>
      <w:u w:color="000000"/>
      <w:lang w:val="pt-PT"/>
    </w:rPr>
  </w:style>
  <w:style w:type="character" w:customStyle="1" w:styleId="TEXTOCORRIDO">
    <w:name w:val="TEXTO CORRIDO"/>
    <w:uiPriority w:val="99"/>
    <w:rsid w:val="00F8252D"/>
    <w:rPr>
      <w:color w:val="231F20"/>
    </w:rPr>
  </w:style>
  <w:style w:type="character" w:customStyle="1" w:styleId="bumpedfont15">
    <w:name w:val="bumpedfont15"/>
    <w:rsid w:val="00F8252D"/>
  </w:style>
  <w:style w:type="paragraph" w:customStyle="1" w:styleId="bodytexto">
    <w:name w:val="bodytexto"/>
    <w:basedOn w:val="Normal"/>
    <w:rsid w:val="001D2C6D"/>
    <w:pPr>
      <w:spacing w:before="100" w:beforeAutospacing="1" w:after="100" w:afterAutospacing="1" w:line="280" w:lineRule="atLeast"/>
    </w:pPr>
    <w:rPr>
      <w:rFonts w:ascii="Verdana" w:hAnsi="Verdana"/>
      <w:color w:val="003300"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0B2F0F"/>
    <w:pPr>
      <w:numPr>
        <w:numId w:val="8"/>
      </w:numPr>
      <w:contextualSpacing/>
      <w:textAlignment w:val="baseline"/>
    </w:pPr>
    <w:rPr>
      <w:rFonts w:ascii="Arial" w:hAnsi="Arial"/>
      <w:kern w:val="1"/>
      <w:szCs w:val="20"/>
      <w:lang w:eastAsia="ar-SA"/>
    </w:rPr>
  </w:style>
  <w:style w:type="table" w:styleId="Tabelacomgrade">
    <w:name w:val="Table Grid"/>
    <w:basedOn w:val="Tabelanormal"/>
    <w:uiPriority w:val="59"/>
    <w:rsid w:val="006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902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isco@alemaoleiloeir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emaoleiloeiro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emaoleiloeiro.com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lemaoleiloeir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emaoleiloeiro.com.br" TargetMode="External"/><Relationship Id="rId14" Type="http://schemas.openxmlformats.org/officeDocument/2006/relationships/hyperlink" Target="http://www.alemaoleiloeiro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BAF0-00E4-4BD1-8865-DB5D210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Links>
    <vt:vector size="36" baseType="variant">
      <vt:variant>
        <vt:i4>6357053</vt:i4>
      </vt:variant>
      <vt:variant>
        <vt:i4>15</vt:i4>
      </vt:variant>
      <vt:variant>
        <vt:i4>0</vt:i4>
      </vt:variant>
      <vt:variant>
        <vt:i4>5</vt:i4>
      </vt:variant>
      <vt:variant>
        <vt:lpwstr>http://www.alemaoleiloeiro.com.br/</vt:lpwstr>
      </vt:variant>
      <vt:variant>
        <vt:lpwstr/>
      </vt:variant>
      <vt:variant>
        <vt:i4>8323075</vt:i4>
      </vt:variant>
      <vt:variant>
        <vt:i4>12</vt:i4>
      </vt:variant>
      <vt:variant>
        <vt:i4>0</vt:i4>
      </vt:variant>
      <vt:variant>
        <vt:i4>5</vt:i4>
      </vt:variant>
      <vt:variant>
        <vt:lpwstr>mailto:francisco@alemaoleiloeiro.com.br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http://www.alemaoleiloeiro.com.br/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http://www.alemaoleiloeiro.com.br/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http://www.alemaoleiloeiro.com.br/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http://www.alemaoleiloeiro.com.br/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PROJETOS&amp;ASSESSORIA</cp:lastModifiedBy>
  <cp:revision>10</cp:revision>
  <cp:lastPrinted>2019-11-14T12:11:00Z</cp:lastPrinted>
  <dcterms:created xsi:type="dcterms:W3CDTF">2019-11-11T12:07:00Z</dcterms:created>
  <dcterms:modified xsi:type="dcterms:W3CDTF">2019-11-15T01:02:00Z</dcterms:modified>
</cp:coreProperties>
</file>