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DD7FA9" w:rsidRDefault="00DD7FA9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</w:t>
      </w:r>
      <w:r w:rsidR="00F30400">
        <w:rPr>
          <w:rFonts w:ascii="Times New Roman" w:hAnsi="Times New Roman" w:cs="Times New Roman"/>
          <w:b/>
          <w:sz w:val="24"/>
          <w:szCs w:val="24"/>
        </w:rPr>
        <w:t xml:space="preserve"> 001/2020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F30400">
        <w:rPr>
          <w:rFonts w:ascii="Times New Roman" w:hAnsi="Times New Roman" w:cs="Times New Roman"/>
          <w:b/>
          <w:sz w:val="24"/>
          <w:szCs w:val="24"/>
        </w:rPr>
        <w:t>003/2020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F30400">
        <w:rPr>
          <w:rFonts w:ascii="Times New Roman" w:hAnsi="Times New Roman" w:cs="Times New Roman"/>
          <w:b/>
          <w:sz w:val="24"/>
          <w:szCs w:val="24"/>
        </w:rPr>
        <w:t>003/2020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F30400">
        <w:rPr>
          <w:rFonts w:ascii="Times New Roman" w:hAnsi="Times New Roman" w:cs="Times New Roman"/>
          <w:b/>
          <w:sz w:val="24"/>
          <w:szCs w:val="24"/>
          <w:u w:val="single"/>
        </w:rPr>
        <w:t>17 de fevereiro de 2020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3E1DDC" w:rsidRDefault="00131337" w:rsidP="00294E5B">
      <w:pPr>
        <w:pStyle w:val="Ttulo5"/>
        <w:jc w:val="both"/>
        <w:rPr>
          <w:sz w:val="24"/>
          <w:szCs w:val="24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F30400" w:rsidRPr="0036633E">
        <w:rPr>
          <w:sz w:val="24"/>
          <w:szCs w:val="24"/>
          <w:u w:val="single"/>
        </w:rPr>
        <w:t>CONTRATAÇAO DE PESSOA JURIDICA, PARA A AQUISIÇAO DE MATERIAIS PARA OBRA DE PAVIMENTAÇAO, COM RECURSOS PROVENIENTES DO BADESUL, CONFORME CONTRATO Nº. 035/2019, PROGRAMA POE/ PIMES BADESUL</w:t>
      </w:r>
      <w:r w:rsidR="00294E5B" w:rsidRPr="00814118">
        <w:rPr>
          <w:sz w:val="24"/>
          <w:szCs w:val="24"/>
          <w:u w:val="single"/>
        </w:rPr>
        <w:t>.</w:t>
      </w:r>
    </w:p>
    <w:p w:rsidR="002B4D6B" w:rsidRPr="007A11EF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7A11EF" w:rsidRDefault="00551553" w:rsidP="007A11EF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F30400" w:rsidRPr="0036633E">
        <w:rPr>
          <w:sz w:val="24"/>
          <w:szCs w:val="24"/>
          <w:u w:val="single"/>
        </w:rPr>
        <w:t>CONTRATAÇAO DE PESSOA JURIDICA, PARA A AQUISIÇAO DE MATERIAIS PARA OBRA DE PAVIMENTAÇAO, COM RECURSOS PROVENIENTES DO BADESUL, CONFORME CONTRATO Nº. 035/2019, PROGRAMA POE/ PIMES BADESUL</w:t>
      </w:r>
      <w:r w:rsidRPr="007A11EF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p w:rsidR="00F30400" w:rsidRPr="00F30400" w:rsidRDefault="00F30400" w:rsidP="00F3040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30400">
        <w:rPr>
          <w:rFonts w:ascii="Times New Roman" w:hAnsi="Times New Roman" w:cs="Times New Roman"/>
          <w:b/>
          <w:sz w:val="24"/>
          <w:szCs w:val="24"/>
          <w:u w:val="single"/>
        </w:rPr>
        <w:t>REDE DE ABASTECIMENTO</w:t>
      </w:r>
      <w:r w:rsidRPr="00F3040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4513"/>
        <w:gridCol w:w="1506"/>
        <w:gridCol w:w="1502"/>
        <w:gridCol w:w="1556"/>
      </w:tblGrid>
      <w:tr w:rsidR="00F30400" w:rsidRPr="00F30400" w:rsidTr="003A1C73">
        <w:trPr>
          <w:trHeight w:val="170"/>
        </w:trPr>
        <w:tc>
          <w:tcPr>
            <w:tcW w:w="426" w:type="pct"/>
            <w:shd w:val="clear" w:color="auto" w:fill="EEECE1" w:themeFill="background2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274" w:type="pct"/>
            <w:shd w:val="clear" w:color="auto" w:fill="EEECE1" w:themeFill="background2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b/>
                <w:sz w:val="20"/>
                <w:szCs w:val="20"/>
              </w:rPr>
              <w:t>PRODUTOS/MATERIAIS</w:t>
            </w:r>
          </w:p>
        </w:tc>
        <w:tc>
          <w:tcPr>
            <w:tcW w:w="759" w:type="pct"/>
            <w:shd w:val="clear" w:color="auto" w:fill="EEECE1" w:themeFill="background2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757" w:type="pct"/>
            <w:shd w:val="clear" w:color="auto" w:fill="EEECE1" w:themeFill="background2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b/>
                <w:sz w:val="20"/>
                <w:szCs w:val="20"/>
              </w:rPr>
              <w:t>VALOR UNIT.</w:t>
            </w:r>
          </w:p>
        </w:tc>
        <w:tc>
          <w:tcPr>
            <w:tcW w:w="784" w:type="pct"/>
            <w:shd w:val="clear" w:color="auto" w:fill="EEECE1" w:themeFill="background2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b/>
                <w:sz w:val="20"/>
                <w:szCs w:val="20"/>
              </w:rPr>
              <w:t>VALOR TOTAL</w:t>
            </w:r>
          </w:p>
        </w:tc>
      </w:tr>
      <w:tr w:rsidR="00F30400" w:rsidRPr="00F30400" w:rsidTr="003A1C73">
        <w:trPr>
          <w:trHeight w:val="170"/>
        </w:trPr>
        <w:tc>
          <w:tcPr>
            <w:tcW w:w="42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4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Tubo PEAD PE-80 – DN40mm</w:t>
            </w:r>
          </w:p>
        </w:tc>
        <w:tc>
          <w:tcPr>
            <w:tcW w:w="759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2.066 m</w:t>
            </w:r>
          </w:p>
        </w:tc>
        <w:tc>
          <w:tcPr>
            <w:tcW w:w="757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rPr>
          <w:trHeight w:val="170"/>
        </w:trPr>
        <w:tc>
          <w:tcPr>
            <w:tcW w:w="42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4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Tubo PEAD PE-80 – DN32mm</w:t>
            </w:r>
          </w:p>
        </w:tc>
        <w:tc>
          <w:tcPr>
            <w:tcW w:w="759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 xml:space="preserve">650 </w:t>
            </w:r>
          </w:p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57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rPr>
          <w:trHeight w:val="170"/>
        </w:trPr>
        <w:tc>
          <w:tcPr>
            <w:tcW w:w="42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74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Registro esfera VS compacto com rosca – 40mm</w:t>
            </w:r>
          </w:p>
        </w:tc>
        <w:tc>
          <w:tcPr>
            <w:tcW w:w="759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10 unid.</w:t>
            </w:r>
          </w:p>
        </w:tc>
        <w:tc>
          <w:tcPr>
            <w:tcW w:w="757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rPr>
          <w:trHeight w:val="170"/>
        </w:trPr>
        <w:tc>
          <w:tcPr>
            <w:tcW w:w="42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4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Adaptador compressão com rosca macho– DN40mm</w:t>
            </w:r>
          </w:p>
        </w:tc>
        <w:tc>
          <w:tcPr>
            <w:tcW w:w="759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20 unid.</w:t>
            </w:r>
          </w:p>
        </w:tc>
        <w:tc>
          <w:tcPr>
            <w:tcW w:w="757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rPr>
          <w:trHeight w:val="170"/>
        </w:trPr>
        <w:tc>
          <w:tcPr>
            <w:tcW w:w="42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4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Cotovelo de Compressão de redução – 40mm para 32mm</w:t>
            </w:r>
          </w:p>
        </w:tc>
        <w:tc>
          <w:tcPr>
            <w:tcW w:w="759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05 unid.</w:t>
            </w:r>
          </w:p>
        </w:tc>
        <w:tc>
          <w:tcPr>
            <w:tcW w:w="757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rPr>
          <w:trHeight w:val="170"/>
        </w:trPr>
        <w:tc>
          <w:tcPr>
            <w:tcW w:w="42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2274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União de Compressão – DN40mm</w:t>
            </w:r>
          </w:p>
        </w:tc>
        <w:tc>
          <w:tcPr>
            <w:tcW w:w="759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10 unid.</w:t>
            </w:r>
          </w:p>
        </w:tc>
        <w:tc>
          <w:tcPr>
            <w:tcW w:w="757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rPr>
          <w:trHeight w:val="170"/>
        </w:trPr>
        <w:tc>
          <w:tcPr>
            <w:tcW w:w="42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4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União de Compressão – DN32mm</w:t>
            </w:r>
          </w:p>
        </w:tc>
        <w:tc>
          <w:tcPr>
            <w:tcW w:w="759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05 unid.</w:t>
            </w:r>
          </w:p>
        </w:tc>
        <w:tc>
          <w:tcPr>
            <w:tcW w:w="757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rPr>
          <w:trHeight w:val="170"/>
        </w:trPr>
        <w:tc>
          <w:tcPr>
            <w:tcW w:w="42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74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Têe de compressão – DN40mm</w:t>
            </w:r>
          </w:p>
        </w:tc>
        <w:tc>
          <w:tcPr>
            <w:tcW w:w="759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12 unid.</w:t>
            </w:r>
          </w:p>
        </w:tc>
        <w:tc>
          <w:tcPr>
            <w:tcW w:w="757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rPr>
          <w:trHeight w:val="170"/>
        </w:trPr>
        <w:tc>
          <w:tcPr>
            <w:tcW w:w="42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74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Têe de compressão – DN32mm</w:t>
            </w:r>
          </w:p>
        </w:tc>
        <w:tc>
          <w:tcPr>
            <w:tcW w:w="759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10 unid.</w:t>
            </w:r>
          </w:p>
        </w:tc>
        <w:tc>
          <w:tcPr>
            <w:tcW w:w="757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rPr>
          <w:trHeight w:val="170"/>
        </w:trPr>
        <w:tc>
          <w:tcPr>
            <w:tcW w:w="42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4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Têe de compressão de redução – 40mm para 32mm</w:t>
            </w:r>
          </w:p>
        </w:tc>
        <w:tc>
          <w:tcPr>
            <w:tcW w:w="759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10 unid.</w:t>
            </w:r>
          </w:p>
        </w:tc>
        <w:tc>
          <w:tcPr>
            <w:tcW w:w="757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rPr>
          <w:trHeight w:val="170"/>
        </w:trPr>
        <w:tc>
          <w:tcPr>
            <w:tcW w:w="42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4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Colar tomada de compressão com trava – 40mm x ¾”</w:t>
            </w:r>
          </w:p>
        </w:tc>
        <w:tc>
          <w:tcPr>
            <w:tcW w:w="759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64 unid.</w:t>
            </w:r>
          </w:p>
        </w:tc>
        <w:tc>
          <w:tcPr>
            <w:tcW w:w="757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rPr>
          <w:trHeight w:val="170"/>
        </w:trPr>
        <w:tc>
          <w:tcPr>
            <w:tcW w:w="42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4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Colar tomada de compressão com trava – 32mm x ¾”</w:t>
            </w:r>
          </w:p>
        </w:tc>
        <w:tc>
          <w:tcPr>
            <w:tcW w:w="759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30 unid.</w:t>
            </w:r>
          </w:p>
        </w:tc>
        <w:tc>
          <w:tcPr>
            <w:tcW w:w="757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rPr>
          <w:trHeight w:val="170"/>
        </w:trPr>
        <w:tc>
          <w:tcPr>
            <w:tcW w:w="42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74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Tubo PE 80 ramais predial azul- 20mm</w:t>
            </w:r>
          </w:p>
        </w:tc>
        <w:tc>
          <w:tcPr>
            <w:tcW w:w="759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188 m</w:t>
            </w:r>
          </w:p>
        </w:tc>
        <w:tc>
          <w:tcPr>
            <w:tcW w:w="757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rPr>
          <w:trHeight w:val="170"/>
        </w:trPr>
        <w:tc>
          <w:tcPr>
            <w:tcW w:w="42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74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Adaptador de compressão rosca macho – 20mm x ¾”</w:t>
            </w:r>
          </w:p>
        </w:tc>
        <w:tc>
          <w:tcPr>
            <w:tcW w:w="759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94 unid.</w:t>
            </w:r>
          </w:p>
        </w:tc>
        <w:tc>
          <w:tcPr>
            <w:tcW w:w="757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0400" w:rsidRPr="00F30400" w:rsidRDefault="00F30400" w:rsidP="00F3040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30400" w:rsidRPr="00F30400" w:rsidRDefault="00F30400" w:rsidP="00F304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00">
        <w:rPr>
          <w:rFonts w:ascii="Times New Roman" w:hAnsi="Times New Roman" w:cs="Times New Roman"/>
          <w:b/>
          <w:sz w:val="24"/>
          <w:szCs w:val="24"/>
          <w:u w:val="single"/>
        </w:rPr>
        <w:t>DRENAGEM PLUVIAL: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4556"/>
        <w:gridCol w:w="1548"/>
        <w:gridCol w:w="1457"/>
        <w:gridCol w:w="1556"/>
      </w:tblGrid>
      <w:tr w:rsidR="00F30400" w:rsidRPr="00F30400" w:rsidTr="003A1C73">
        <w:tc>
          <w:tcPr>
            <w:tcW w:w="406" w:type="pct"/>
            <w:shd w:val="clear" w:color="auto" w:fill="EEECE1" w:themeFill="background2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295" w:type="pct"/>
            <w:shd w:val="clear" w:color="auto" w:fill="EEECE1" w:themeFill="background2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b/>
                <w:sz w:val="20"/>
                <w:szCs w:val="20"/>
              </w:rPr>
              <w:t>PRODUTOS/MATERIAIS</w:t>
            </w:r>
          </w:p>
        </w:tc>
        <w:tc>
          <w:tcPr>
            <w:tcW w:w="780" w:type="pct"/>
            <w:shd w:val="clear" w:color="auto" w:fill="EEECE1" w:themeFill="background2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734" w:type="pct"/>
            <w:shd w:val="clear" w:color="auto" w:fill="EEECE1" w:themeFill="background2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b/>
                <w:sz w:val="20"/>
                <w:szCs w:val="20"/>
              </w:rPr>
              <w:t>VALOR UNIT.</w:t>
            </w:r>
          </w:p>
        </w:tc>
        <w:tc>
          <w:tcPr>
            <w:tcW w:w="784" w:type="pct"/>
            <w:shd w:val="clear" w:color="auto" w:fill="EEECE1" w:themeFill="background2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b/>
                <w:sz w:val="20"/>
                <w:szCs w:val="20"/>
              </w:rPr>
              <w:t>VALOR TOTAL</w:t>
            </w:r>
          </w:p>
        </w:tc>
      </w:tr>
      <w:tr w:rsidR="00F30400" w:rsidRPr="00F30400" w:rsidTr="003A1C73">
        <w:tc>
          <w:tcPr>
            <w:tcW w:w="40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5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Tubos de concreto BSTC – DN400 PS</w:t>
            </w:r>
          </w:p>
        </w:tc>
        <w:tc>
          <w:tcPr>
            <w:tcW w:w="780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279 uni</w:t>
            </w:r>
          </w:p>
        </w:tc>
        <w:tc>
          <w:tcPr>
            <w:tcW w:w="734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c>
          <w:tcPr>
            <w:tcW w:w="40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95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Tubos de concreto BSTC – DN600 PS</w:t>
            </w:r>
          </w:p>
        </w:tc>
        <w:tc>
          <w:tcPr>
            <w:tcW w:w="780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1.203 uni</w:t>
            </w:r>
          </w:p>
        </w:tc>
        <w:tc>
          <w:tcPr>
            <w:tcW w:w="734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c>
          <w:tcPr>
            <w:tcW w:w="40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95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Tijolos maciços 5,0 x 9,0 x 19,0cm</w:t>
            </w:r>
          </w:p>
        </w:tc>
        <w:tc>
          <w:tcPr>
            <w:tcW w:w="780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35.000 uni</w:t>
            </w:r>
          </w:p>
        </w:tc>
        <w:tc>
          <w:tcPr>
            <w:tcW w:w="734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c>
          <w:tcPr>
            <w:tcW w:w="40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95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Areia média</w:t>
            </w:r>
          </w:p>
        </w:tc>
        <w:tc>
          <w:tcPr>
            <w:tcW w:w="780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18 m³</w:t>
            </w:r>
          </w:p>
        </w:tc>
        <w:tc>
          <w:tcPr>
            <w:tcW w:w="734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c>
          <w:tcPr>
            <w:tcW w:w="40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95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Areia grossa</w:t>
            </w:r>
          </w:p>
        </w:tc>
        <w:tc>
          <w:tcPr>
            <w:tcW w:w="780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15 m³</w:t>
            </w:r>
          </w:p>
        </w:tc>
        <w:tc>
          <w:tcPr>
            <w:tcW w:w="734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c>
          <w:tcPr>
            <w:tcW w:w="40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95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Malha Q196 – 5,0mm – 10x10cm – 2,0x3,0m</w:t>
            </w:r>
          </w:p>
        </w:tc>
        <w:tc>
          <w:tcPr>
            <w:tcW w:w="780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16 uni</w:t>
            </w:r>
          </w:p>
        </w:tc>
        <w:tc>
          <w:tcPr>
            <w:tcW w:w="734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00" w:rsidRPr="00F30400" w:rsidTr="003A1C73">
        <w:tc>
          <w:tcPr>
            <w:tcW w:w="406" w:type="pct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95" w:type="pct"/>
            <w:vAlign w:val="center"/>
          </w:tcPr>
          <w:p w:rsidR="00F30400" w:rsidRPr="00F30400" w:rsidRDefault="00F30400" w:rsidP="003A1C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Cimento CPII</w:t>
            </w:r>
          </w:p>
        </w:tc>
        <w:tc>
          <w:tcPr>
            <w:tcW w:w="780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00">
              <w:rPr>
                <w:rFonts w:ascii="Times New Roman" w:hAnsi="Times New Roman" w:cs="Times New Roman"/>
                <w:sz w:val="20"/>
                <w:szCs w:val="20"/>
              </w:rPr>
              <w:t>180 sacos</w:t>
            </w:r>
          </w:p>
        </w:tc>
        <w:tc>
          <w:tcPr>
            <w:tcW w:w="734" w:type="pct"/>
            <w:vAlign w:val="center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</w:tcPr>
          <w:p w:rsidR="00F30400" w:rsidRPr="00F30400" w:rsidRDefault="00F30400" w:rsidP="003A1C73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738A" w:rsidRPr="006B738A" w:rsidRDefault="006B738A" w:rsidP="006B738A"/>
    <w:p w:rsidR="0052294B" w:rsidRPr="007A11EF" w:rsidRDefault="006B738A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125C1" w:rsidRPr="007A11EF">
        <w:rPr>
          <w:rFonts w:ascii="Times New Roman" w:hAnsi="Times New Roman" w:cs="Times New Roman"/>
          <w:sz w:val="24"/>
          <w:szCs w:val="24"/>
        </w:rPr>
        <w:t>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F30400">
        <w:rPr>
          <w:rFonts w:ascii="Times New Roman" w:hAnsi="Times New Roman" w:cs="Times New Roman"/>
          <w:sz w:val="24"/>
          <w:szCs w:val="24"/>
        </w:rPr>
        <w:t>_______de 2020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80" w:rsidRDefault="00965180" w:rsidP="00C559BE">
      <w:pPr>
        <w:spacing w:after="0" w:line="240" w:lineRule="auto"/>
      </w:pPr>
      <w:r>
        <w:separator/>
      </w:r>
    </w:p>
  </w:endnote>
  <w:endnote w:type="continuationSeparator" w:id="1">
    <w:p w:rsidR="00965180" w:rsidRDefault="00965180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80" w:rsidRDefault="00965180" w:rsidP="00C559BE">
      <w:pPr>
        <w:spacing w:after="0" w:line="240" w:lineRule="auto"/>
      </w:pPr>
      <w:r>
        <w:separator/>
      </w:r>
    </w:p>
  </w:footnote>
  <w:footnote w:type="continuationSeparator" w:id="1">
    <w:p w:rsidR="00965180" w:rsidRDefault="00965180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22844"/>
    <w:rsid w:val="00226741"/>
    <w:rsid w:val="00227585"/>
    <w:rsid w:val="0023529D"/>
    <w:rsid w:val="00241356"/>
    <w:rsid w:val="00294E5B"/>
    <w:rsid w:val="002B4D6B"/>
    <w:rsid w:val="002B652B"/>
    <w:rsid w:val="002B65FA"/>
    <w:rsid w:val="002E3CE1"/>
    <w:rsid w:val="002E5805"/>
    <w:rsid w:val="003237E4"/>
    <w:rsid w:val="00345246"/>
    <w:rsid w:val="003501EA"/>
    <w:rsid w:val="00360E7B"/>
    <w:rsid w:val="00365893"/>
    <w:rsid w:val="003876D0"/>
    <w:rsid w:val="00390858"/>
    <w:rsid w:val="003C7CEE"/>
    <w:rsid w:val="003E1DDC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4A88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B738A"/>
    <w:rsid w:val="006D72B7"/>
    <w:rsid w:val="006D77B7"/>
    <w:rsid w:val="006E060F"/>
    <w:rsid w:val="00721D92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14118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51954"/>
    <w:rsid w:val="00965180"/>
    <w:rsid w:val="00965F8B"/>
    <w:rsid w:val="00982613"/>
    <w:rsid w:val="00995297"/>
    <w:rsid w:val="009B130B"/>
    <w:rsid w:val="009C5F46"/>
    <w:rsid w:val="009C6A98"/>
    <w:rsid w:val="009D12A1"/>
    <w:rsid w:val="009D43A4"/>
    <w:rsid w:val="009E0D00"/>
    <w:rsid w:val="009E4DEE"/>
    <w:rsid w:val="00A03344"/>
    <w:rsid w:val="00A47A79"/>
    <w:rsid w:val="00A747A8"/>
    <w:rsid w:val="00AC6F87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F110E"/>
    <w:rsid w:val="00CF22F7"/>
    <w:rsid w:val="00D04C15"/>
    <w:rsid w:val="00D25829"/>
    <w:rsid w:val="00D25DD5"/>
    <w:rsid w:val="00DD0C45"/>
    <w:rsid w:val="00DD6101"/>
    <w:rsid w:val="00DD7FA9"/>
    <w:rsid w:val="00DE492D"/>
    <w:rsid w:val="00E004E0"/>
    <w:rsid w:val="00E30223"/>
    <w:rsid w:val="00E32692"/>
    <w:rsid w:val="00E410D4"/>
    <w:rsid w:val="00E968C2"/>
    <w:rsid w:val="00EA6717"/>
    <w:rsid w:val="00F14309"/>
    <w:rsid w:val="00F23EAE"/>
    <w:rsid w:val="00F2547F"/>
    <w:rsid w:val="00F30400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66</cp:revision>
  <cp:lastPrinted>2015-07-29T19:42:00Z</cp:lastPrinted>
  <dcterms:created xsi:type="dcterms:W3CDTF">2012-01-06T13:33:00Z</dcterms:created>
  <dcterms:modified xsi:type="dcterms:W3CDTF">2020-01-30T13:02:00Z</dcterms:modified>
</cp:coreProperties>
</file>