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E9" w:rsidRDefault="008551E9" w:rsidP="00C61EA3">
      <w:pPr>
        <w:spacing w:after="0" w:line="360" w:lineRule="auto"/>
        <w:jc w:val="both"/>
        <w:rPr>
          <w:rFonts w:ascii="Arial" w:hAnsi="Arial" w:cs="Arial"/>
          <w:b/>
          <w:bCs/>
          <w:sz w:val="24"/>
          <w:szCs w:val="24"/>
        </w:rPr>
      </w:pPr>
      <w:bookmarkStart w:id="0" w:name="_Hlk35515996"/>
    </w:p>
    <w:p w:rsidR="007E633C" w:rsidRPr="003825D5" w:rsidRDefault="00677204" w:rsidP="00C61EA3">
      <w:pPr>
        <w:spacing w:after="0" w:line="360" w:lineRule="auto"/>
        <w:jc w:val="both"/>
        <w:rPr>
          <w:rFonts w:ascii="Arial" w:hAnsi="Arial" w:cs="Arial"/>
          <w:b/>
          <w:bCs/>
          <w:sz w:val="24"/>
          <w:szCs w:val="24"/>
        </w:rPr>
      </w:pPr>
      <w:r>
        <w:rPr>
          <w:rFonts w:ascii="Arial" w:hAnsi="Arial" w:cs="Arial"/>
          <w:b/>
          <w:bCs/>
          <w:sz w:val="24"/>
          <w:szCs w:val="24"/>
        </w:rPr>
        <w:t xml:space="preserve">REEDIÇÃO </w:t>
      </w:r>
      <w:r w:rsidR="003F26AC">
        <w:rPr>
          <w:rFonts w:ascii="Arial" w:hAnsi="Arial" w:cs="Arial"/>
          <w:b/>
          <w:bCs/>
          <w:sz w:val="24"/>
          <w:szCs w:val="24"/>
        </w:rPr>
        <w:t>Decreto Municipal nº025</w:t>
      </w:r>
      <w:r w:rsidR="007E633C" w:rsidRPr="003825D5">
        <w:rPr>
          <w:rFonts w:ascii="Arial" w:hAnsi="Arial" w:cs="Arial"/>
          <w:b/>
          <w:bCs/>
          <w:sz w:val="24"/>
          <w:szCs w:val="24"/>
        </w:rPr>
        <w:t xml:space="preserve">/2020 </w:t>
      </w:r>
      <w:r w:rsidR="00EB4DF0">
        <w:rPr>
          <w:rFonts w:ascii="Arial" w:hAnsi="Arial" w:cs="Arial"/>
          <w:b/>
          <w:bCs/>
          <w:sz w:val="24"/>
          <w:szCs w:val="24"/>
        </w:rPr>
        <w:t xml:space="preserve">                    </w:t>
      </w:r>
      <w:r>
        <w:rPr>
          <w:rFonts w:ascii="Arial" w:hAnsi="Arial" w:cs="Arial"/>
          <w:b/>
          <w:bCs/>
          <w:sz w:val="24"/>
          <w:szCs w:val="24"/>
        </w:rPr>
        <w:t xml:space="preserve">   </w:t>
      </w:r>
      <w:r w:rsidR="004E0A8D">
        <w:rPr>
          <w:rFonts w:ascii="Arial" w:hAnsi="Arial" w:cs="Arial"/>
          <w:b/>
          <w:bCs/>
          <w:sz w:val="24"/>
          <w:szCs w:val="24"/>
        </w:rPr>
        <w:t xml:space="preserve">   </w:t>
      </w:r>
      <w:r w:rsidR="001A2301">
        <w:rPr>
          <w:rFonts w:ascii="Arial" w:hAnsi="Arial" w:cs="Arial"/>
          <w:b/>
          <w:bCs/>
          <w:sz w:val="24"/>
          <w:szCs w:val="24"/>
        </w:rPr>
        <w:t xml:space="preserve"> </w:t>
      </w:r>
      <w:r w:rsidR="00EB4DF0">
        <w:rPr>
          <w:rFonts w:ascii="Arial" w:hAnsi="Arial" w:cs="Arial"/>
          <w:b/>
          <w:bCs/>
          <w:sz w:val="24"/>
          <w:szCs w:val="24"/>
        </w:rPr>
        <w:t xml:space="preserve">   </w:t>
      </w:r>
      <w:proofErr w:type="gramStart"/>
      <w:r w:rsidR="00EB4DF0">
        <w:rPr>
          <w:rFonts w:ascii="Arial" w:hAnsi="Arial" w:cs="Arial"/>
          <w:b/>
          <w:bCs/>
          <w:sz w:val="24"/>
          <w:szCs w:val="24"/>
        </w:rPr>
        <w:t xml:space="preserve">  </w:t>
      </w:r>
      <w:r w:rsidR="003F26AC">
        <w:rPr>
          <w:rFonts w:ascii="Arial" w:hAnsi="Arial" w:cs="Arial"/>
          <w:b/>
          <w:bCs/>
          <w:sz w:val="24"/>
          <w:szCs w:val="24"/>
        </w:rPr>
        <w:t>De</w:t>
      </w:r>
      <w:proofErr w:type="gramEnd"/>
      <w:r w:rsidR="003F26AC">
        <w:rPr>
          <w:rFonts w:ascii="Arial" w:hAnsi="Arial" w:cs="Arial"/>
          <w:b/>
          <w:bCs/>
          <w:sz w:val="24"/>
          <w:szCs w:val="24"/>
        </w:rPr>
        <w:t xml:space="preserve">, </w:t>
      </w:r>
      <w:r>
        <w:rPr>
          <w:rFonts w:ascii="Arial" w:hAnsi="Arial" w:cs="Arial"/>
          <w:b/>
          <w:bCs/>
          <w:sz w:val="24"/>
          <w:szCs w:val="24"/>
        </w:rPr>
        <w:t>22 de maio de 2020</w:t>
      </w:r>
    </w:p>
    <w:p w:rsidR="007E633C" w:rsidRPr="003825D5" w:rsidRDefault="007E633C" w:rsidP="00C61EA3">
      <w:pPr>
        <w:spacing w:after="0" w:line="360" w:lineRule="auto"/>
        <w:jc w:val="both"/>
        <w:rPr>
          <w:rFonts w:ascii="Arial" w:hAnsi="Arial" w:cs="Arial"/>
          <w:sz w:val="24"/>
          <w:szCs w:val="24"/>
        </w:rPr>
      </w:pPr>
    </w:p>
    <w:p w:rsidR="007E633C" w:rsidRPr="003825D5" w:rsidRDefault="00864DF0" w:rsidP="00C61EA3">
      <w:pPr>
        <w:pStyle w:val="NormalWeb"/>
        <w:shd w:val="clear" w:color="auto" w:fill="FFFFFF"/>
        <w:spacing w:before="0" w:beforeAutospacing="0" w:line="360" w:lineRule="auto"/>
        <w:ind w:left="4253"/>
        <w:jc w:val="both"/>
        <w:rPr>
          <w:rFonts w:ascii="Arial" w:hAnsi="Arial" w:cs="Arial"/>
          <w:color w:val="000000"/>
        </w:rPr>
      </w:pPr>
      <w:r w:rsidRPr="003825D5">
        <w:rPr>
          <w:rFonts w:ascii="Arial" w:hAnsi="Arial" w:cs="Arial"/>
          <w:color w:val="000000"/>
        </w:rPr>
        <w:t xml:space="preserve">REITERA A DECLARAÇÃO DE ESTADO DE CALAMIDADE </w:t>
      </w:r>
      <w:proofErr w:type="gramStart"/>
      <w:r w:rsidRPr="003825D5">
        <w:rPr>
          <w:rFonts w:ascii="Arial" w:hAnsi="Arial" w:cs="Arial"/>
          <w:color w:val="000000"/>
        </w:rPr>
        <w:t>PÚBLICA  NO</w:t>
      </w:r>
      <w:proofErr w:type="gramEnd"/>
      <w:r w:rsidRPr="003825D5">
        <w:rPr>
          <w:rFonts w:ascii="Arial" w:hAnsi="Arial" w:cs="Arial"/>
          <w:color w:val="000000"/>
        </w:rPr>
        <w:t xml:space="preserve"> MUNICÍPIO DE JACUIZINHO-RS, FINS DE PREVENÇÃO E DE ENFRENTAMENTO À EPIDEMIA CAUSADA PELO COVID-19 (NOVO CORONAVÍRUS), ADEQUA PROVIDÊNCIAS  DE PREVENÇÃO </w:t>
      </w:r>
      <w:r w:rsidR="003825D5">
        <w:rPr>
          <w:rFonts w:ascii="Arial" w:hAnsi="Arial" w:cs="Arial"/>
          <w:color w:val="000000"/>
        </w:rPr>
        <w:t xml:space="preserve">E </w:t>
      </w:r>
      <w:r w:rsidRPr="003825D5">
        <w:rPr>
          <w:rFonts w:ascii="Arial" w:hAnsi="Arial" w:cs="Arial"/>
          <w:color w:val="000000"/>
        </w:rPr>
        <w:t>DÁ OUTRAS PROVIDÊNCIAS.</w:t>
      </w:r>
    </w:p>
    <w:p w:rsidR="007E633C" w:rsidRPr="003825D5" w:rsidRDefault="007E633C" w:rsidP="00C61EA3">
      <w:pPr>
        <w:spacing w:after="0" w:line="360" w:lineRule="auto"/>
        <w:jc w:val="both"/>
        <w:rPr>
          <w:rFonts w:ascii="Arial" w:hAnsi="Arial" w:cs="Arial"/>
          <w:b/>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O PREFEITO MUNICIPAL, no uso das atribuições que lhe confere o inciso VI do art. 63 da Lei Orgânica Municipal e</w:t>
      </w:r>
    </w:p>
    <w:p w:rsidR="00864DF0" w:rsidRPr="003825D5" w:rsidRDefault="00864DF0"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a </w:t>
      </w:r>
      <w:proofErr w:type="gramStart"/>
      <w:r w:rsidRPr="003825D5">
        <w:rPr>
          <w:rFonts w:ascii="Arial" w:hAnsi="Arial" w:cs="Arial"/>
          <w:sz w:val="24"/>
          <w:szCs w:val="24"/>
        </w:rPr>
        <w:t>manutenção  de</w:t>
      </w:r>
      <w:proofErr w:type="gramEnd"/>
      <w:r w:rsidRPr="003825D5">
        <w:rPr>
          <w:rFonts w:ascii="Arial" w:hAnsi="Arial" w:cs="Arial"/>
          <w:sz w:val="24"/>
          <w:szCs w:val="24"/>
        </w:rPr>
        <w:t xml:space="preserve"> pandemia mundial do novo Corona vírus (COVID-19), declarada pela Organização Mundial de Saúde – OMS;</w:t>
      </w:r>
    </w:p>
    <w:p w:rsidR="00864DF0" w:rsidRPr="003825D5" w:rsidRDefault="00864DF0"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rápida propagação do contágio do vírus em todo País e também no Estado do Rio Grande do Sul;</w:t>
      </w:r>
    </w:p>
    <w:p w:rsidR="00864DF0" w:rsidRPr="003825D5" w:rsidRDefault="007E633C" w:rsidP="00C61EA3">
      <w:pPr>
        <w:tabs>
          <w:tab w:val="left" w:pos="2552"/>
        </w:tabs>
        <w:spacing w:after="0" w:line="360" w:lineRule="auto"/>
        <w:ind w:firstLine="709"/>
        <w:jc w:val="both"/>
        <w:rPr>
          <w:rFonts w:ascii="Arial" w:hAnsi="Arial" w:cs="Arial"/>
          <w:sz w:val="24"/>
          <w:szCs w:val="24"/>
        </w:rPr>
      </w:pPr>
      <w:proofErr w:type="gramStart"/>
      <w:r w:rsidRPr="003825D5">
        <w:rPr>
          <w:rFonts w:ascii="Arial" w:hAnsi="Arial" w:cs="Arial"/>
          <w:sz w:val="24"/>
          <w:szCs w:val="24"/>
        </w:rPr>
        <w:t xml:space="preserve">CONSIDERANDO </w:t>
      </w:r>
      <w:r w:rsidR="00864DF0" w:rsidRPr="003825D5">
        <w:rPr>
          <w:rFonts w:ascii="Arial" w:hAnsi="Arial" w:cs="Arial"/>
          <w:sz w:val="24"/>
          <w:szCs w:val="24"/>
        </w:rPr>
        <w:t xml:space="preserve"> o</w:t>
      </w:r>
      <w:proofErr w:type="gramEnd"/>
      <w:r w:rsidR="00864DF0" w:rsidRPr="003825D5">
        <w:rPr>
          <w:rFonts w:ascii="Arial" w:hAnsi="Arial" w:cs="Arial"/>
          <w:sz w:val="24"/>
          <w:szCs w:val="24"/>
        </w:rPr>
        <w:t xml:space="preserve"> direto fundamental social à saúde (Constituição Federal  art. 6º);</w:t>
      </w:r>
    </w:p>
    <w:p w:rsidR="007E633C" w:rsidRPr="003825D5" w:rsidRDefault="00AF72B4"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w:t>
      </w:r>
      <w:r w:rsidR="007E633C" w:rsidRPr="003825D5">
        <w:rPr>
          <w:rFonts w:ascii="Arial" w:hAnsi="Arial" w:cs="Arial"/>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AF72B4" w:rsidRPr="003825D5" w:rsidRDefault="004779D5"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w:t>
      </w:r>
      <w:r w:rsidR="00AF72B4" w:rsidRPr="003825D5">
        <w:rPr>
          <w:rFonts w:ascii="Arial" w:hAnsi="Arial" w:cs="Arial"/>
          <w:sz w:val="24"/>
          <w:szCs w:val="24"/>
        </w:rPr>
        <w:t xml:space="preserve"> que os princípios de precaução e da prevenção, corolários dos diretos fundamentais à vida </w:t>
      </w:r>
      <w:proofErr w:type="gramStart"/>
      <w:r w:rsidR="00AF72B4" w:rsidRPr="003825D5">
        <w:rPr>
          <w:rFonts w:ascii="Arial" w:hAnsi="Arial" w:cs="Arial"/>
          <w:sz w:val="24"/>
          <w:szCs w:val="24"/>
        </w:rPr>
        <w:t>e  à</w:t>
      </w:r>
      <w:proofErr w:type="gramEnd"/>
      <w:r w:rsidR="00AF72B4" w:rsidRPr="003825D5">
        <w:rPr>
          <w:rFonts w:ascii="Arial" w:hAnsi="Arial" w:cs="Arial"/>
          <w:sz w:val="24"/>
          <w:szCs w:val="24"/>
        </w:rPr>
        <w:t xml:space="preserve"> saúde, que devem orientar  a atuação do Poder Público em face da pandemia do corona vírus;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emergência em saúde pública de importância nacional declarada pela Organização Mundial de Saúde, em 30 de janeiro de 2020, em razão do novo coronavírus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CONSIDERANDO a Lei Nacional nº 13.979, de 6 de fevereiro de 2020, que dispõe sobre as medidas para enfrentamento da emergência de saúde pública decorrente do coronavírus responsável pelo surto de 2019;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Portaria nº 188, de 4 de fevereiro de 2020, que “Declara Emergência em Saúde Pública de importância Nacional (ESPIN) em decorrência da Infecção Humana pelo novo coronavírus (</w:t>
      </w:r>
      <w:r w:rsidR="00AF72B4" w:rsidRPr="003825D5">
        <w:rPr>
          <w:rFonts w:ascii="Arial" w:hAnsi="Arial" w:cs="Arial"/>
          <w:sz w:val="24"/>
          <w:szCs w:val="24"/>
        </w:rPr>
        <w:t>COVID-</w:t>
      </w:r>
      <w:proofErr w:type="gramStart"/>
      <w:r w:rsidR="00AF72B4" w:rsidRPr="003825D5">
        <w:rPr>
          <w:rFonts w:ascii="Arial" w:hAnsi="Arial" w:cs="Arial"/>
          <w:sz w:val="24"/>
          <w:szCs w:val="24"/>
        </w:rPr>
        <w:t>19</w:t>
      </w:r>
      <w:r w:rsidRPr="003825D5">
        <w:rPr>
          <w:rFonts w:ascii="Arial" w:hAnsi="Arial" w:cs="Arial"/>
          <w:sz w:val="24"/>
          <w:szCs w:val="24"/>
        </w:rPr>
        <w:t>)”</w:t>
      </w:r>
      <w:proofErr w:type="gramEnd"/>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a Portaria nº 356, de 11 de março de 2020, também do Ministério da Saúde, que regulamenta </w:t>
      </w:r>
      <w:r w:rsidR="00407DE3" w:rsidRPr="003825D5">
        <w:rPr>
          <w:rFonts w:ascii="Arial" w:hAnsi="Arial" w:cs="Arial"/>
          <w:sz w:val="24"/>
          <w:szCs w:val="24"/>
        </w:rPr>
        <w:t>e operacionaliza a Lei nº 13.979</w:t>
      </w:r>
      <w:r w:rsidRPr="003825D5">
        <w:rPr>
          <w:rFonts w:ascii="Arial" w:hAnsi="Arial" w:cs="Arial"/>
          <w:sz w:val="24"/>
          <w:szCs w:val="24"/>
        </w:rPr>
        <w:t>/2020, estabelecendo medidas para o enfrentamento da emergência em saúde pública</w:t>
      </w:r>
      <w:r w:rsidR="00407DE3" w:rsidRPr="003825D5">
        <w:rPr>
          <w:rFonts w:ascii="Arial" w:hAnsi="Arial" w:cs="Arial"/>
          <w:sz w:val="24"/>
          <w:szCs w:val="24"/>
        </w:rPr>
        <w:t xml:space="preserve"> de importância internacional</w:t>
      </w:r>
      <w:r w:rsidRPr="003825D5">
        <w:rPr>
          <w:rFonts w:ascii="Arial" w:hAnsi="Arial" w:cs="Arial"/>
          <w:sz w:val="24"/>
          <w:szCs w:val="24"/>
        </w:rPr>
        <w:t>;</w:t>
      </w:r>
    </w:p>
    <w:p w:rsidR="00407DE3"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w:t>
      </w:r>
      <w:proofErr w:type="gramStart"/>
      <w:r w:rsidR="00407DE3" w:rsidRPr="003825D5">
        <w:rPr>
          <w:rFonts w:ascii="Arial" w:hAnsi="Arial" w:cs="Arial"/>
          <w:sz w:val="24"/>
          <w:szCs w:val="24"/>
        </w:rPr>
        <w:t>que  a</w:t>
      </w:r>
      <w:proofErr w:type="gramEnd"/>
      <w:r w:rsidR="00407DE3" w:rsidRPr="003825D5">
        <w:rPr>
          <w:rFonts w:ascii="Arial" w:hAnsi="Arial" w:cs="Arial"/>
          <w:sz w:val="24"/>
          <w:szCs w:val="24"/>
        </w:rPr>
        <w:t xml:space="preserve"> autoridade de saúde local deverá , no âmbito de suas competências, acompanhar as medidas de enfrentamento da emergência de saúde pública de importância internacional decorrente do coronavírus (COVID-19) prevista no art. 3º da Lei Federal 13.979/2020 (art. 9º da Portaria MS nº356/2020);</w:t>
      </w:r>
    </w:p>
    <w:p w:rsidR="00C61EA3" w:rsidRDefault="00407DE3" w:rsidP="00C61EA3">
      <w:pPr>
        <w:tabs>
          <w:tab w:val="left" w:pos="2552"/>
        </w:tabs>
        <w:spacing w:before="240" w:after="0" w:line="360" w:lineRule="auto"/>
        <w:ind w:firstLine="709"/>
        <w:jc w:val="both"/>
        <w:rPr>
          <w:rFonts w:ascii="Arial" w:hAnsi="Arial" w:cs="Arial"/>
          <w:sz w:val="24"/>
          <w:szCs w:val="24"/>
        </w:rPr>
      </w:pPr>
      <w:proofErr w:type="gramStart"/>
      <w:r w:rsidRPr="003825D5">
        <w:rPr>
          <w:rFonts w:ascii="Arial" w:hAnsi="Arial" w:cs="Arial"/>
          <w:sz w:val="24"/>
          <w:szCs w:val="24"/>
        </w:rPr>
        <w:t>CONSIDERANDO  o</w:t>
      </w:r>
      <w:proofErr w:type="gramEnd"/>
      <w:r w:rsidRPr="003825D5">
        <w:rPr>
          <w:rFonts w:ascii="Arial" w:hAnsi="Arial" w:cs="Arial"/>
          <w:sz w:val="24"/>
          <w:szCs w:val="24"/>
        </w:rPr>
        <w:t xml:space="preserve"> papel de toda sociedade no esforço comum de conter a disseminação da doença ( COVID-19), respeitando-se os direitos  fundamentais de toda a população, a partir de uma perspectiva de solidariedade social</w:t>
      </w:r>
      <w:r w:rsidR="004779D5" w:rsidRPr="003825D5">
        <w:rPr>
          <w:rFonts w:ascii="Arial" w:hAnsi="Arial" w:cs="Arial"/>
          <w:sz w:val="24"/>
          <w:szCs w:val="24"/>
        </w:rPr>
        <w:t>;</w:t>
      </w:r>
      <w:r w:rsidR="00C61EA3">
        <w:rPr>
          <w:rFonts w:ascii="Arial" w:hAnsi="Arial" w:cs="Arial"/>
          <w:sz w:val="24"/>
          <w:szCs w:val="24"/>
        </w:rPr>
        <w:t xml:space="preserve"> </w:t>
      </w:r>
    </w:p>
    <w:p w:rsidR="00646020" w:rsidRPr="003825D5" w:rsidRDefault="004779D5" w:rsidP="00C61EA3">
      <w:pPr>
        <w:tabs>
          <w:tab w:val="left" w:pos="2552"/>
        </w:tabs>
        <w:spacing w:before="240" w:after="0" w:line="360" w:lineRule="auto"/>
        <w:ind w:firstLine="709"/>
        <w:jc w:val="both"/>
        <w:rPr>
          <w:rFonts w:ascii="Arial" w:hAnsi="Arial" w:cs="Arial"/>
          <w:sz w:val="24"/>
          <w:szCs w:val="24"/>
        </w:rPr>
      </w:pPr>
      <w:r w:rsidRPr="003825D5">
        <w:rPr>
          <w:rFonts w:ascii="Arial" w:hAnsi="Arial" w:cs="Arial"/>
          <w:sz w:val="24"/>
          <w:szCs w:val="24"/>
        </w:rPr>
        <w:t xml:space="preserve">CONSIDERANDO a publicação do Decreto nº 55.154, de 1º de abril de 2020 que reiterou o estado de calamidade pública em todo </w:t>
      </w:r>
      <w:proofErr w:type="gramStart"/>
      <w:r w:rsidRPr="003825D5">
        <w:rPr>
          <w:rFonts w:ascii="Arial" w:hAnsi="Arial" w:cs="Arial"/>
          <w:sz w:val="24"/>
          <w:szCs w:val="24"/>
        </w:rPr>
        <w:t>o  território</w:t>
      </w:r>
      <w:proofErr w:type="gramEnd"/>
      <w:r w:rsidRPr="003825D5">
        <w:rPr>
          <w:rFonts w:ascii="Arial" w:hAnsi="Arial" w:cs="Arial"/>
          <w:sz w:val="24"/>
          <w:szCs w:val="24"/>
        </w:rPr>
        <w:t xml:space="preserve"> do Estado do Rio Grande do Sul para fins de prevenção e enfrentamento à epidemia  causada pelo novo coronavírus (COVID-19)</w:t>
      </w:r>
      <w:r w:rsidR="00646020" w:rsidRPr="003825D5">
        <w:rPr>
          <w:rFonts w:ascii="Arial" w:hAnsi="Arial" w:cs="Arial"/>
          <w:sz w:val="24"/>
          <w:szCs w:val="24"/>
        </w:rPr>
        <w:t xml:space="preserve">, </w:t>
      </w:r>
      <w:r w:rsidR="00646020" w:rsidRPr="000C453B">
        <w:rPr>
          <w:rFonts w:ascii="Arial" w:hAnsi="Arial" w:cs="Arial"/>
          <w:sz w:val="24"/>
          <w:szCs w:val="24"/>
          <w:u w:val="single"/>
        </w:rPr>
        <w:t>editando obrigações aos Municípios</w:t>
      </w:r>
      <w:r w:rsidR="00646020" w:rsidRPr="003825D5">
        <w:rPr>
          <w:rFonts w:ascii="Arial" w:hAnsi="Arial" w:cs="Arial"/>
          <w:sz w:val="24"/>
          <w:szCs w:val="24"/>
        </w:rPr>
        <w:t>, no sentido de adotar medidas necessárias para a prevenção e enfrentamento da epidemia;</w:t>
      </w:r>
    </w:p>
    <w:p w:rsidR="00A94217"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que a situação demanda o emprego urgente de medidas de prevenção, controle e contenção de riscos, danos e agravos à saúde pública, a fim de evitar a disse</w:t>
      </w:r>
      <w:r w:rsidR="00C61EA3">
        <w:rPr>
          <w:rFonts w:ascii="Arial" w:hAnsi="Arial" w:cs="Arial"/>
          <w:sz w:val="24"/>
          <w:szCs w:val="24"/>
        </w:rPr>
        <w:t>minação da doença no Município;</w:t>
      </w:r>
    </w:p>
    <w:p w:rsidR="00A94217" w:rsidRPr="00A94217" w:rsidRDefault="00A94217" w:rsidP="00C61EA3">
      <w:pPr>
        <w:tabs>
          <w:tab w:val="left" w:pos="2552"/>
        </w:tabs>
        <w:spacing w:line="360" w:lineRule="auto"/>
        <w:ind w:firstLine="709"/>
        <w:jc w:val="both"/>
        <w:rPr>
          <w:rFonts w:ascii="Arial" w:hAnsi="Arial" w:cs="Arial"/>
          <w:b/>
          <w:sz w:val="28"/>
          <w:szCs w:val="28"/>
        </w:rPr>
      </w:pPr>
    </w:p>
    <w:p w:rsidR="00A94217" w:rsidRPr="00C61EA3" w:rsidRDefault="00A94217" w:rsidP="00C61EA3">
      <w:pPr>
        <w:spacing w:line="360" w:lineRule="auto"/>
        <w:jc w:val="both"/>
        <w:rPr>
          <w:rFonts w:ascii="Arial" w:hAnsi="Arial" w:cs="Arial"/>
          <w:sz w:val="24"/>
          <w:szCs w:val="24"/>
        </w:rPr>
      </w:pPr>
      <w:r w:rsidRPr="00A94217">
        <w:rPr>
          <w:rFonts w:ascii="Arial" w:hAnsi="Arial" w:cs="Arial"/>
          <w:bCs/>
          <w:sz w:val="28"/>
          <w:szCs w:val="28"/>
        </w:rPr>
        <w:t>CONSIDERANDO</w:t>
      </w:r>
      <w:r w:rsidRPr="00241C17">
        <w:rPr>
          <w:rFonts w:ascii="Arial Narrow" w:hAnsi="Arial Narrow" w:cs="Arial"/>
          <w:b/>
          <w:sz w:val="28"/>
          <w:szCs w:val="28"/>
        </w:rPr>
        <w:t xml:space="preserve"> </w:t>
      </w:r>
      <w:r w:rsidRPr="00A94217">
        <w:rPr>
          <w:rFonts w:ascii="Arial" w:hAnsi="Arial" w:cs="Arial"/>
          <w:sz w:val="24"/>
          <w:szCs w:val="24"/>
        </w:rPr>
        <w:t xml:space="preserve">o Decreto Estadual nº 55.154, de 1º de abril de 2020, que reitera a declaração de estado de calamidade pública em todo o território do Rio Grande do Sul, para </w:t>
      </w:r>
      <w:r w:rsidRPr="00A94217">
        <w:rPr>
          <w:rFonts w:ascii="Arial" w:hAnsi="Arial" w:cs="Arial"/>
          <w:sz w:val="24"/>
          <w:szCs w:val="24"/>
        </w:rPr>
        <w:lastRenderedPageBreak/>
        <w:t>fins de prevenção e de enfrentamento à epidemia causada pelo Coronavírus (COVID–19), e determina medidas emergenciais sanitárias e de afastamento social para tod</w:t>
      </w:r>
      <w:r w:rsidR="00C61EA3">
        <w:rPr>
          <w:rFonts w:ascii="Arial" w:hAnsi="Arial" w:cs="Arial"/>
          <w:sz w:val="24"/>
          <w:szCs w:val="24"/>
        </w:rPr>
        <w:t>o Estado;</w:t>
      </w:r>
    </w:p>
    <w:p w:rsidR="00A94217" w:rsidRPr="00C61EA3" w:rsidRDefault="00A94217" w:rsidP="00C61EA3">
      <w:pPr>
        <w:spacing w:line="360" w:lineRule="auto"/>
        <w:jc w:val="both"/>
        <w:rPr>
          <w:rFonts w:ascii="Arial" w:hAnsi="Arial" w:cs="Arial"/>
          <w:sz w:val="24"/>
          <w:szCs w:val="24"/>
        </w:rPr>
      </w:pPr>
      <w:r w:rsidRPr="00A94217">
        <w:rPr>
          <w:rFonts w:ascii="Arial" w:hAnsi="Arial" w:cs="Arial"/>
          <w:bCs/>
          <w:sz w:val="24"/>
          <w:szCs w:val="24"/>
        </w:rPr>
        <w:t>CONSIDERANDO</w:t>
      </w:r>
      <w:r w:rsidRPr="00A94217">
        <w:rPr>
          <w:rFonts w:ascii="Arial" w:hAnsi="Arial" w:cs="Arial"/>
          <w:b/>
          <w:sz w:val="24"/>
          <w:szCs w:val="24"/>
        </w:rPr>
        <w:t xml:space="preserve"> </w:t>
      </w:r>
      <w:r w:rsidRPr="00A94217">
        <w:rPr>
          <w:rFonts w:ascii="Arial" w:hAnsi="Arial" w:cs="Arial"/>
          <w:sz w:val="24"/>
          <w:szCs w:val="24"/>
        </w:rPr>
        <w:t>o Decreto Estadual nº 55.184, de 16 de abril de 2020, que novamente reitera a declaração de estado de calamidade pública em todo o território do Rio Grande do Sul, para fins de prevenção e de enfrentamento à epidemia causada pelo Coronavírus (COVID–19), e determina a possibilidade de abertura, para atendimento ao público, dos estabelecimentos comerciais, mediante cumprimento de requisito</w:t>
      </w:r>
      <w:r w:rsidR="00C61EA3">
        <w:rPr>
          <w:rFonts w:ascii="Arial" w:hAnsi="Arial" w:cs="Arial"/>
          <w:sz w:val="24"/>
          <w:szCs w:val="24"/>
        </w:rPr>
        <w:t>s mínimos impostos pelo Estado;</w:t>
      </w:r>
    </w:p>
    <w:p w:rsidR="00A94217" w:rsidRPr="00A94217"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CONSIDERANDO as medidas já editadas em decretos do Município de Jacuizinho</w:t>
      </w:r>
      <w:r w:rsidR="00C61EA3">
        <w:rPr>
          <w:rFonts w:ascii="Arial" w:hAnsi="Arial" w:cs="Arial"/>
          <w:sz w:val="24"/>
          <w:szCs w:val="24"/>
          <w:shd w:val="clear" w:color="auto" w:fill="FFFFFF"/>
        </w:rPr>
        <w:t xml:space="preserve"> e a necessidade de manter a continuidade de serviços </w:t>
      </w:r>
      <w:proofErr w:type="spellStart"/>
      <w:r w:rsidR="00C61EA3">
        <w:rPr>
          <w:rFonts w:ascii="Arial" w:hAnsi="Arial" w:cs="Arial"/>
          <w:sz w:val="24"/>
          <w:szCs w:val="24"/>
          <w:shd w:val="clear" w:color="auto" w:fill="FFFFFF"/>
        </w:rPr>
        <w:t>a</w:t>
      </w:r>
      <w:proofErr w:type="spellEnd"/>
      <w:r w:rsidR="00C61EA3">
        <w:rPr>
          <w:rFonts w:ascii="Arial" w:hAnsi="Arial" w:cs="Arial"/>
          <w:sz w:val="24"/>
          <w:szCs w:val="24"/>
          <w:shd w:val="clear" w:color="auto" w:fill="FFFFFF"/>
        </w:rPr>
        <w:t xml:space="preserve"> população</w:t>
      </w:r>
      <w:r>
        <w:rPr>
          <w:rFonts w:ascii="Arial" w:hAnsi="Arial" w:cs="Arial"/>
          <w:sz w:val="24"/>
          <w:szCs w:val="24"/>
          <w:shd w:val="clear" w:color="auto" w:fill="FFFFFF"/>
        </w:rPr>
        <w:t>;</w:t>
      </w:r>
    </w:p>
    <w:p w:rsidR="00A94217" w:rsidRPr="00A94217"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CONSIDERANDO</w:t>
      </w:r>
      <w:r w:rsidRPr="00241C17">
        <w:rPr>
          <w:rFonts w:ascii="Arial Narrow" w:hAnsi="Arial Narrow" w:cs="Arial"/>
          <w:sz w:val="28"/>
          <w:szCs w:val="28"/>
          <w:shd w:val="clear" w:color="auto" w:fill="FFFFFF"/>
        </w:rPr>
        <w:t xml:space="preserve"> </w:t>
      </w:r>
      <w:r w:rsidRPr="00A94217">
        <w:rPr>
          <w:rFonts w:ascii="Arial" w:hAnsi="Arial" w:cs="Arial"/>
          <w:sz w:val="24"/>
          <w:szCs w:val="24"/>
          <w:shd w:val="clear" w:color="auto" w:fill="FFFFFF"/>
        </w:rPr>
        <w:t>a Portaria nº 270, de 16 de abril de 2020, da Secretaria Estadual de Saúde do Estado do Rio Grande do Sul, que regulamenta o § 4º do art. 5º do Decreto Estadual nº 55.154/2020, com requisitos para a abertura de estabelecimentos com</w:t>
      </w:r>
      <w:r w:rsidR="00C61EA3">
        <w:rPr>
          <w:rFonts w:ascii="Arial" w:hAnsi="Arial" w:cs="Arial"/>
          <w:sz w:val="24"/>
          <w:szCs w:val="24"/>
          <w:shd w:val="clear" w:color="auto" w:fill="FFFFFF"/>
        </w:rPr>
        <w:t>erciais;</w:t>
      </w:r>
    </w:p>
    <w:p w:rsidR="00A94217" w:rsidRPr="00C61EA3"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 xml:space="preserve">CONSIDERANDO </w:t>
      </w:r>
      <w:r>
        <w:rPr>
          <w:rFonts w:ascii="Arial" w:hAnsi="Arial" w:cs="Arial"/>
          <w:sz w:val="24"/>
          <w:szCs w:val="24"/>
          <w:shd w:val="clear" w:color="auto" w:fill="FFFFFF"/>
        </w:rPr>
        <w:t>que, no Município de Jacuizinho</w:t>
      </w:r>
      <w:r w:rsidRPr="00A94217">
        <w:rPr>
          <w:rFonts w:ascii="Arial" w:hAnsi="Arial" w:cs="Arial"/>
          <w:sz w:val="24"/>
          <w:szCs w:val="24"/>
          <w:shd w:val="clear" w:color="auto" w:fill="FFFFFF"/>
        </w:rPr>
        <w:t>, até esta data, o número de pessoas suspeitas</w:t>
      </w:r>
      <w:r w:rsidR="00C9152B">
        <w:rPr>
          <w:rFonts w:ascii="Arial" w:hAnsi="Arial" w:cs="Arial"/>
          <w:sz w:val="24"/>
          <w:szCs w:val="24"/>
          <w:shd w:val="clear" w:color="auto" w:fill="FFFFFF"/>
        </w:rPr>
        <w:t xml:space="preserve">, conforme boletim </w:t>
      </w:r>
      <w:r w:rsidRPr="00A94217">
        <w:rPr>
          <w:rFonts w:ascii="Arial" w:hAnsi="Arial" w:cs="Arial"/>
          <w:sz w:val="24"/>
          <w:szCs w:val="24"/>
          <w:shd w:val="clear" w:color="auto" w:fill="FFFFFF"/>
        </w:rPr>
        <w:t xml:space="preserve">epidemiológicos, é </w:t>
      </w:r>
      <w:proofErr w:type="gramStart"/>
      <w:r w:rsidRPr="00A94217">
        <w:rPr>
          <w:rFonts w:ascii="Arial" w:hAnsi="Arial" w:cs="Arial"/>
          <w:sz w:val="24"/>
          <w:szCs w:val="24"/>
          <w:shd w:val="clear" w:color="auto" w:fill="FFFFFF"/>
        </w:rPr>
        <w:t xml:space="preserve">de </w:t>
      </w:r>
      <w:r>
        <w:rPr>
          <w:rFonts w:ascii="Arial" w:hAnsi="Arial" w:cs="Arial"/>
          <w:sz w:val="24"/>
          <w:szCs w:val="24"/>
          <w:shd w:val="clear" w:color="auto" w:fill="FFFFFF"/>
        </w:rPr>
        <w:t xml:space="preserve"> uma</w:t>
      </w:r>
      <w:proofErr w:type="gramEnd"/>
      <w:r>
        <w:rPr>
          <w:rFonts w:ascii="Arial" w:hAnsi="Arial" w:cs="Arial"/>
          <w:sz w:val="24"/>
          <w:szCs w:val="24"/>
          <w:shd w:val="clear" w:color="auto" w:fill="FFFFFF"/>
        </w:rPr>
        <w:t xml:space="preserve"> pessoa com</w:t>
      </w:r>
      <w:r w:rsidRPr="00A94217">
        <w:rPr>
          <w:rFonts w:ascii="Arial" w:hAnsi="Arial" w:cs="Arial"/>
          <w:sz w:val="24"/>
          <w:szCs w:val="24"/>
          <w:shd w:val="clear" w:color="auto" w:fill="FFFFFF"/>
        </w:rPr>
        <w:t xml:space="preserve"> internação hospitalar, sendo qu</w:t>
      </w:r>
      <w:r>
        <w:rPr>
          <w:rFonts w:ascii="Arial" w:hAnsi="Arial" w:cs="Arial"/>
          <w:sz w:val="24"/>
          <w:szCs w:val="24"/>
          <w:shd w:val="clear" w:color="auto" w:fill="FFFFFF"/>
        </w:rPr>
        <w:t xml:space="preserve">e </w:t>
      </w:r>
      <w:r w:rsidR="00C9152B">
        <w:rPr>
          <w:rFonts w:ascii="Arial" w:hAnsi="Arial" w:cs="Arial"/>
          <w:sz w:val="24"/>
          <w:szCs w:val="24"/>
          <w:shd w:val="clear" w:color="auto" w:fill="FFFFFF"/>
        </w:rPr>
        <w:t xml:space="preserve"> aguarda resultado de exame </w:t>
      </w:r>
      <w:r w:rsidR="00C61EA3">
        <w:rPr>
          <w:rFonts w:ascii="Arial" w:hAnsi="Arial" w:cs="Arial"/>
          <w:sz w:val="24"/>
          <w:szCs w:val="24"/>
          <w:shd w:val="clear" w:color="auto" w:fill="FFFFFF"/>
        </w:rPr>
        <w:t xml:space="preserve"> para COVID19;</w:t>
      </w:r>
    </w:p>
    <w:p w:rsidR="00715266" w:rsidRPr="00C9152B" w:rsidRDefault="00715266" w:rsidP="00C61EA3">
      <w:pPr>
        <w:tabs>
          <w:tab w:val="left" w:pos="2552"/>
        </w:tabs>
        <w:spacing w:after="0" w:line="360" w:lineRule="auto"/>
        <w:jc w:val="both"/>
        <w:rPr>
          <w:rFonts w:ascii="Arial" w:hAnsi="Arial" w:cs="Arial"/>
          <w:sz w:val="24"/>
          <w:szCs w:val="24"/>
        </w:rPr>
      </w:pPr>
      <w:proofErr w:type="gramStart"/>
      <w:r w:rsidRPr="003825D5">
        <w:rPr>
          <w:rFonts w:ascii="Arial" w:hAnsi="Arial" w:cs="Arial"/>
          <w:sz w:val="24"/>
          <w:szCs w:val="24"/>
        </w:rPr>
        <w:t>CONSIDERANDO  que</w:t>
      </w:r>
      <w:proofErr w:type="gramEnd"/>
      <w:r w:rsidRPr="003825D5">
        <w:rPr>
          <w:rFonts w:ascii="Arial" w:hAnsi="Arial" w:cs="Arial"/>
          <w:sz w:val="24"/>
          <w:szCs w:val="24"/>
        </w:rPr>
        <w:t xml:space="preserve"> houve aumento da disseminação do Coronavírus em todo o País e que o Município de Jacuizinho conta, </w:t>
      </w:r>
      <w:r w:rsidRPr="000C453B">
        <w:rPr>
          <w:rFonts w:ascii="Arial" w:hAnsi="Arial" w:cs="Arial"/>
          <w:b/>
          <w:sz w:val="24"/>
          <w:szCs w:val="24"/>
        </w:rPr>
        <w:t>com  pequena equipe médica e enfermagem para atendimento básico a população</w:t>
      </w:r>
      <w:r w:rsidRPr="003825D5">
        <w:rPr>
          <w:rFonts w:ascii="Arial" w:hAnsi="Arial" w:cs="Arial"/>
          <w:sz w:val="24"/>
          <w:szCs w:val="24"/>
        </w:rPr>
        <w:t xml:space="preserve">, e que o risco de contaminação por certo ao atingir municípios circunvizinhos tende  a se expandir, </w:t>
      </w:r>
      <w:r w:rsidRPr="000C453B">
        <w:rPr>
          <w:rFonts w:ascii="Arial" w:hAnsi="Arial" w:cs="Arial"/>
          <w:b/>
          <w:sz w:val="24"/>
          <w:szCs w:val="24"/>
        </w:rPr>
        <w:t xml:space="preserve">sendo que o Município até então </w:t>
      </w:r>
      <w:r w:rsidR="00C9152B">
        <w:rPr>
          <w:rFonts w:ascii="Arial" w:hAnsi="Arial" w:cs="Arial"/>
          <w:b/>
          <w:sz w:val="24"/>
          <w:szCs w:val="24"/>
        </w:rPr>
        <w:t xml:space="preserve"> enfrenta as dificuldades normais de aquisição de insumos de controle ao enfrentamento da COVID-19, </w:t>
      </w:r>
      <w:r w:rsidR="00C9152B" w:rsidRPr="00C9152B">
        <w:rPr>
          <w:rFonts w:ascii="Arial" w:hAnsi="Arial" w:cs="Arial"/>
          <w:sz w:val="24"/>
          <w:szCs w:val="24"/>
        </w:rPr>
        <w:t>em face da alta procura de equipamentos individuais em todo o  país.</w:t>
      </w:r>
    </w:p>
    <w:p w:rsidR="00941D4C" w:rsidRPr="003825D5" w:rsidRDefault="00941D4C" w:rsidP="00C61EA3">
      <w:pPr>
        <w:tabs>
          <w:tab w:val="left" w:pos="2552"/>
        </w:tabs>
        <w:spacing w:after="0" w:line="360" w:lineRule="auto"/>
        <w:ind w:firstLine="709"/>
        <w:jc w:val="both"/>
        <w:rPr>
          <w:rFonts w:ascii="Arial" w:hAnsi="Arial" w:cs="Arial"/>
          <w:sz w:val="24"/>
          <w:szCs w:val="24"/>
        </w:rPr>
      </w:pPr>
    </w:p>
    <w:p w:rsidR="007E633C" w:rsidRPr="003825D5" w:rsidRDefault="00C61EA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DECRETA:</w:t>
      </w:r>
    </w:p>
    <w:p w:rsidR="007E633C" w:rsidRPr="003825D5" w:rsidRDefault="007E633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sz w:val="24"/>
          <w:szCs w:val="24"/>
        </w:rPr>
        <w:t>Art. 1º Fica decretado estado de calamid</w:t>
      </w:r>
      <w:r w:rsidR="00941D4C" w:rsidRPr="003825D5">
        <w:rPr>
          <w:rFonts w:ascii="Arial" w:hAnsi="Arial" w:cs="Arial"/>
          <w:sz w:val="24"/>
          <w:szCs w:val="24"/>
        </w:rPr>
        <w:t xml:space="preserve">ade pública, no Município </w:t>
      </w:r>
      <w:proofErr w:type="gramStart"/>
      <w:r w:rsidR="00941D4C" w:rsidRPr="003825D5">
        <w:rPr>
          <w:rFonts w:ascii="Arial" w:hAnsi="Arial" w:cs="Arial"/>
          <w:sz w:val="24"/>
          <w:szCs w:val="24"/>
        </w:rPr>
        <w:t>de  Ja</w:t>
      </w:r>
      <w:r w:rsidRPr="003825D5">
        <w:rPr>
          <w:rFonts w:ascii="Arial" w:hAnsi="Arial" w:cs="Arial"/>
          <w:sz w:val="24"/>
          <w:szCs w:val="24"/>
        </w:rPr>
        <w:t>cuizinho</w:t>
      </w:r>
      <w:proofErr w:type="gramEnd"/>
      <w:r w:rsidRPr="003825D5">
        <w:rPr>
          <w:rFonts w:ascii="Arial" w:hAnsi="Arial" w:cs="Arial"/>
          <w:sz w:val="24"/>
          <w:szCs w:val="24"/>
        </w:rPr>
        <w:t xml:space="preserve">, em razão da </w:t>
      </w:r>
      <w:r w:rsidRPr="003825D5">
        <w:rPr>
          <w:rFonts w:ascii="Arial" w:hAnsi="Arial" w:cs="Arial"/>
          <w:iCs/>
          <w:sz w:val="24"/>
          <w:szCs w:val="24"/>
        </w:rPr>
        <w:t>emergência de saúde pública de importância internacional decorrente do surto epidêmico de coronavíru</w:t>
      </w:r>
      <w:r w:rsidR="00677204">
        <w:rPr>
          <w:rFonts w:ascii="Arial" w:hAnsi="Arial" w:cs="Arial"/>
          <w:iCs/>
          <w:sz w:val="24"/>
          <w:szCs w:val="24"/>
        </w:rPr>
        <w:t>s (COVID-19)  até o dia 10 de junho de 2020</w:t>
      </w:r>
      <w:r w:rsidRPr="000C453B">
        <w:rPr>
          <w:rFonts w:ascii="Arial" w:hAnsi="Arial" w:cs="Arial"/>
          <w:b/>
          <w:iCs/>
          <w:sz w:val="24"/>
          <w:szCs w:val="24"/>
        </w:rPr>
        <w:t>.</w:t>
      </w:r>
    </w:p>
    <w:p w:rsidR="00941D4C" w:rsidRPr="003825D5" w:rsidRDefault="00941D4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lastRenderedPageBreak/>
        <w:t xml:space="preserve">§ 1º - Reitera o Estado de Calamidade </w:t>
      </w:r>
      <w:proofErr w:type="gramStart"/>
      <w:r w:rsidRPr="003825D5">
        <w:rPr>
          <w:rFonts w:ascii="Arial" w:hAnsi="Arial" w:cs="Arial"/>
          <w:iCs/>
          <w:sz w:val="24"/>
          <w:szCs w:val="24"/>
        </w:rPr>
        <w:t>Pública  declarado</w:t>
      </w:r>
      <w:proofErr w:type="gramEnd"/>
      <w:r w:rsidRPr="003825D5">
        <w:rPr>
          <w:rFonts w:ascii="Arial" w:hAnsi="Arial" w:cs="Arial"/>
          <w:iCs/>
          <w:sz w:val="24"/>
          <w:szCs w:val="24"/>
        </w:rPr>
        <w:t xml:space="preserve"> </w:t>
      </w:r>
      <w:r w:rsidR="00C9152B">
        <w:rPr>
          <w:rFonts w:ascii="Arial" w:hAnsi="Arial" w:cs="Arial"/>
          <w:iCs/>
          <w:sz w:val="24"/>
          <w:szCs w:val="24"/>
        </w:rPr>
        <w:t>pelos decretos antecedentes do Município.</w:t>
      </w:r>
    </w:p>
    <w:p w:rsidR="007E633C" w:rsidRDefault="00941D4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t>§2º</w:t>
      </w:r>
      <w:r w:rsidR="007E633C" w:rsidRPr="003825D5">
        <w:rPr>
          <w:rFonts w:ascii="Arial" w:hAnsi="Arial" w:cs="Arial"/>
          <w:iCs/>
          <w:sz w:val="24"/>
          <w:szCs w:val="24"/>
        </w:rPr>
        <w:t>O prazo previsto nes</w:t>
      </w:r>
      <w:r w:rsidR="00C61EA3">
        <w:rPr>
          <w:rFonts w:ascii="Arial" w:hAnsi="Arial" w:cs="Arial"/>
          <w:iCs/>
          <w:sz w:val="24"/>
          <w:szCs w:val="24"/>
        </w:rPr>
        <w:t>te artigo poderá ser prorrogado ou reduzido de acordo com as circunstâncias autorizadoras.</w:t>
      </w:r>
    </w:p>
    <w:p w:rsidR="003B34D3" w:rsidRDefault="003B34D3"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§3º</w:t>
      </w:r>
      <w:r w:rsidR="006F6DE4">
        <w:rPr>
          <w:rFonts w:ascii="Arial" w:hAnsi="Arial" w:cs="Arial"/>
          <w:iCs/>
          <w:sz w:val="24"/>
          <w:szCs w:val="24"/>
        </w:rPr>
        <w:t xml:space="preserve"> </w:t>
      </w:r>
      <w:r>
        <w:rPr>
          <w:rFonts w:ascii="Arial" w:hAnsi="Arial" w:cs="Arial"/>
          <w:iCs/>
          <w:sz w:val="24"/>
          <w:szCs w:val="24"/>
        </w:rPr>
        <w:t xml:space="preserve">Fica obrigatório o registro de ponto </w:t>
      </w:r>
      <w:proofErr w:type="gramStart"/>
      <w:r>
        <w:rPr>
          <w:rFonts w:ascii="Arial" w:hAnsi="Arial" w:cs="Arial"/>
          <w:iCs/>
          <w:sz w:val="24"/>
          <w:szCs w:val="24"/>
        </w:rPr>
        <w:t>biométrico  com</w:t>
      </w:r>
      <w:proofErr w:type="gramEnd"/>
      <w:r>
        <w:rPr>
          <w:rFonts w:ascii="Arial" w:hAnsi="Arial" w:cs="Arial"/>
          <w:iCs/>
          <w:sz w:val="24"/>
          <w:szCs w:val="24"/>
        </w:rPr>
        <w:t xml:space="preserve"> a observância de  utilização de álcool em gel pelos servidores.</w:t>
      </w:r>
    </w:p>
    <w:p w:rsidR="006F6DE4" w:rsidRDefault="006F6DE4"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§4 Permanecem suspensas as atividades escolares que acompanharam as diretrizes da Secretaria Estadual, constante no art. 4º do Decreto Municipal nº014/2020.</w:t>
      </w:r>
    </w:p>
    <w:p w:rsidR="002B034A" w:rsidRPr="003825D5" w:rsidRDefault="002B034A"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 xml:space="preserve">§5º A parte administrativa da Secretaria de Educação deverá manter atividades de gestão com </w:t>
      </w:r>
      <w:proofErr w:type="gramStart"/>
      <w:r>
        <w:rPr>
          <w:rFonts w:ascii="Arial" w:hAnsi="Arial" w:cs="Arial"/>
          <w:iCs/>
          <w:sz w:val="24"/>
          <w:szCs w:val="24"/>
        </w:rPr>
        <w:t>horário  sujeito</w:t>
      </w:r>
      <w:proofErr w:type="gramEnd"/>
      <w:r>
        <w:rPr>
          <w:rFonts w:ascii="Arial" w:hAnsi="Arial" w:cs="Arial"/>
          <w:iCs/>
          <w:sz w:val="24"/>
          <w:szCs w:val="24"/>
        </w:rPr>
        <w:t xml:space="preserve"> ao turno único até o re</w:t>
      </w:r>
      <w:r w:rsidR="00C61EA3">
        <w:rPr>
          <w:rFonts w:ascii="Arial" w:hAnsi="Arial" w:cs="Arial"/>
          <w:iCs/>
          <w:sz w:val="24"/>
          <w:szCs w:val="24"/>
        </w:rPr>
        <w:t>início das atividades escolares, visando a adequação necessária ao ano letivo; ao atendimento de expedientes e processos em curso e respostas pontuais a fiscalização da sua gestão.</w:t>
      </w:r>
    </w:p>
    <w:p w:rsidR="007E633C" w:rsidRDefault="007E633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t>Art. 2º Enquanto perdurar o estado de calamidade pública, tornam-se obrigatórias as medidas excepcionais previstas neste Decreto</w:t>
      </w:r>
      <w:r w:rsidR="00677204">
        <w:rPr>
          <w:rFonts w:ascii="Arial" w:hAnsi="Arial" w:cs="Arial"/>
          <w:iCs/>
          <w:sz w:val="24"/>
          <w:szCs w:val="24"/>
        </w:rPr>
        <w:t>, dentre as quais:</w:t>
      </w:r>
    </w:p>
    <w:p w:rsidR="00677204" w:rsidRPr="00DF54E0" w:rsidRDefault="00677204"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I – uso de máscara em </w:t>
      </w:r>
      <w:r w:rsidR="00FE2F20" w:rsidRPr="00DF54E0">
        <w:rPr>
          <w:rFonts w:ascii="Arial" w:hAnsi="Arial" w:cs="Arial"/>
          <w:iCs/>
          <w:color w:val="FF0000"/>
          <w:sz w:val="24"/>
          <w:szCs w:val="24"/>
        </w:rPr>
        <w:t>todo</w:t>
      </w:r>
      <w:r w:rsidRPr="00DF54E0">
        <w:rPr>
          <w:rFonts w:ascii="Arial" w:hAnsi="Arial" w:cs="Arial"/>
          <w:iCs/>
          <w:color w:val="FF0000"/>
          <w:sz w:val="24"/>
          <w:szCs w:val="24"/>
        </w:rPr>
        <w:t xml:space="preserve"> território Municipal, nos termos do decreto nº 028/2020, condicionada a aplicação de multa de R$ 75,00 </w:t>
      </w:r>
      <w:proofErr w:type="gramStart"/>
      <w:r w:rsidRPr="00DF54E0">
        <w:rPr>
          <w:rFonts w:ascii="Arial" w:hAnsi="Arial" w:cs="Arial"/>
          <w:iCs/>
          <w:color w:val="FF0000"/>
          <w:sz w:val="24"/>
          <w:szCs w:val="24"/>
        </w:rPr>
        <w:t>( setenta</w:t>
      </w:r>
      <w:proofErr w:type="gramEnd"/>
      <w:r w:rsidRPr="00DF54E0">
        <w:rPr>
          <w:rFonts w:ascii="Arial" w:hAnsi="Arial" w:cs="Arial"/>
          <w:iCs/>
          <w:color w:val="FF0000"/>
          <w:sz w:val="24"/>
          <w:szCs w:val="24"/>
        </w:rPr>
        <w:t xml:space="preserve"> e cinco reais) aos munícipes que descumprirem esse regramento.</w:t>
      </w:r>
    </w:p>
    <w:p w:rsidR="00677204" w:rsidRPr="00DF54E0" w:rsidRDefault="00677204"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II -  expedição </w:t>
      </w:r>
      <w:proofErr w:type="gramStart"/>
      <w:r w:rsidRPr="00DF54E0">
        <w:rPr>
          <w:rFonts w:ascii="Arial" w:hAnsi="Arial" w:cs="Arial"/>
          <w:iCs/>
          <w:color w:val="FF0000"/>
          <w:sz w:val="24"/>
          <w:szCs w:val="24"/>
        </w:rPr>
        <w:t>de  boletins</w:t>
      </w:r>
      <w:proofErr w:type="gramEnd"/>
      <w:r w:rsidRPr="00DF54E0">
        <w:rPr>
          <w:rFonts w:ascii="Arial" w:hAnsi="Arial" w:cs="Arial"/>
          <w:iCs/>
          <w:color w:val="FF0000"/>
          <w:sz w:val="24"/>
          <w:szCs w:val="24"/>
        </w:rPr>
        <w:t xml:space="preserve"> diários com divulgação à população</w:t>
      </w:r>
      <w:r w:rsidR="00FE2F20" w:rsidRPr="00DF54E0">
        <w:rPr>
          <w:rFonts w:ascii="Arial" w:hAnsi="Arial" w:cs="Arial"/>
          <w:iCs/>
          <w:color w:val="FF0000"/>
          <w:sz w:val="24"/>
          <w:szCs w:val="24"/>
        </w:rPr>
        <w:t xml:space="preserve"> e controle das fiscalizações</w:t>
      </w:r>
      <w:r w:rsidRPr="00DF54E0">
        <w:rPr>
          <w:rFonts w:ascii="Arial" w:hAnsi="Arial" w:cs="Arial"/>
          <w:iCs/>
          <w:color w:val="FF0000"/>
          <w:sz w:val="24"/>
          <w:szCs w:val="24"/>
        </w:rPr>
        <w:t>;</w:t>
      </w:r>
      <w:r w:rsidR="00617320" w:rsidRPr="00DF54E0">
        <w:rPr>
          <w:rFonts w:ascii="Arial" w:hAnsi="Arial" w:cs="Arial"/>
          <w:iCs/>
          <w:color w:val="FF0000"/>
          <w:sz w:val="24"/>
          <w:szCs w:val="24"/>
        </w:rPr>
        <w:t xml:space="preserve"> </w:t>
      </w:r>
    </w:p>
    <w:p w:rsidR="00677204" w:rsidRPr="00DF54E0" w:rsidRDefault="00677204"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III – registro de atos de fiscalização pelos </w:t>
      </w:r>
      <w:proofErr w:type="gramStart"/>
      <w:r w:rsidRPr="00DF54E0">
        <w:rPr>
          <w:rFonts w:ascii="Arial" w:hAnsi="Arial" w:cs="Arial"/>
          <w:iCs/>
          <w:color w:val="FF0000"/>
          <w:sz w:val="24"/>
          <w:szCs w:val="24"/>
        </w:rPr>
        <w:t>servidores  nos</w:t>
      </w:r>
      <w:proofErr w:type="gramEnd"/>
      <w:r w:rsidRPr="00DF54E0">
        <w:rPr>
          <w:rFonts w:ascii="Arial" w:hAnsi="Arial" w:cs="Arial"/>
          <w:iCs/>
          <w:color w:val="FF0000"/>
          <w:sz w:val="24"/>
          <w:szCs w:val="24"/>
        </w:rPr>
        <w:t xml:space="preserve"> termos da portaria n</w:t>
      </w:r>
      <w:r w:rsidR="008E5CFE" w:rsidRPr="00DF54E0">
        <w:rPr>
          <w:rFonts w:ascii="Arial" w:hAnsi="Arial" w:cs="Arial"/>
          <w:iCs/>
          <w:color w:val="FF0000"/>
          <w:sz w:val="24"/>
          <w:szCs w:val="24"/>
        </w:rPr>
        <w:t>º</w:t>
      </w:r>
      <w:r w:rsidR="00617320" w:rsidRPr="00DF54E0">
        <w:rPr>
          <w:rFonts w:ascii="Arial" w:hAnsi="Arial" w:cs="Arial"/>
          <w:iCs/>
          <w:color w:val="FF0000"/>
          <w:sz w:val="24"/>
          <w:szCs w:val="24"/>
        </w:rPr>
        <w:t>195/2020, reeditada em 06 de maio de 2020, deverão ser encaminhados à secretaria de saúde  visando a adequação de medidas epidemiológicas e verificação da efetividade das medidas existentes;</w:t>
      </w:r>
    </w:p>
    <w:p w:rsidR="00617320" w:rsidRPr="00DF54E0" w:rsidRDefault="00617320"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IV – nenhuma atividade essencial poderá ser </w:t>
      </w:r>
      <w:proofErr w:type="gramStart"/>
      <w:r w:rsidRPr="00DF54E0">
        <w:rPr>
          <w:rFonts w:ascii="Arial" w:hAnsi="Arial" w:cs="Arial"/>
          <w:iCs/>
          <w:color w:val="FF0000"/>
          <w:sz w:val="24"/>
          <w:szCs w:val="24"/>
        </w:rPr>
        <w:t>realizada  home</w:t>
      </w:r>
      <w:proofErr w:type="gramEnd"/>
      <w:r w:rsidRPr="00DF54E0">
        <w:rPr>
          <w:rFonts w:ascii="Arial" w:hAnsi="Arial" w:cs="Arial"/>
          <w:iCs/>
          <w:color w:val="FF0000"/>
          <w:sz w:val="24"/>
          <w:szCs w:val="24"/>
        </w:rPr>
        <w:t xml:space="preserve"> office;</w:t>
      </w:r>
    </w:p>
    <w:p w:rsidR="00FE2F20" w:rsidRPr="00DF54E0" w:rsidRDefault="00617320"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V- </w:t>
      </w:r>
      <w:proofErr w:type="gramStart"/>
      <w:r w:rsidRPr="00DF54E0">
        <w:rPr>
          <w:rFonts w:ascii="Arial" w:hAnsi="Arial" w:cs="Arial"/>
          <w:iCs/>
          <w:color w:val="FF0000"/>
          <w:sz w:val="24"/>
          <w:szCs w:val="24"/>
        </w:rPr>
        <w:t>a</w:t>
      </w:r>
      <w:proofErr w:type="gramEnd"/>
      <w:r w:rsidRPr="00DF54E0">
        <w:rPr>
          <w:rFonts w:ascii="Arial" w:hAnsi="Arial" w:cs="Arial"/>
          <w:iCs/>
          <w:color w:val="FF0000"/>
          <w:sz w:val="24"/>
          <w:szCs w:val="24"/>
        </w:rPr>
        <w:t xml:space="preserve"> avaliação de grupo de risco passará obrigatoriamente por ato expedido pelo Prefeito Municipal, ouvida as áreas técnicas competentes e se dará atrav</w:t>
      </w:r>
      <w:r w:rsidR="00FE2F20" w:rsidRPr="00DF54E0">
        <w:rPr>
          <w:rFonts w:ascii="Arial" w:hAnsi="Arial" w:cs="Arial"/>
          <w:iCs/>
          <w:color w:val="FF0000"/>
          <w:sz w:val="24"/>
          <w:szCs w:val="24"/>
        </w:rPr>
        <w:t>és de portaria.</w:t>
      </w:r>
    </w:p>
    <w:p w:rsidR="00617320" w:rsidRPr="00DF54E0" w:rsidRDefault="00543FFB"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1º</w:t>
      </w:r>
      <w:r w:rsidR="00FE2F20" w:rsidRPr="00DF54E0">
        <w:rPr>
          <w:rFonts w:ascii="Arial" w:hAnsi="Arial" w:cs="Arial"/>
          <w:iCs/>
          <w:color w:val="FF0000"/>
          <w:sz w:val="24"/>
          <w:szCs w:val="24"/>
        </w:rPr>
        <w:t xml:space="preserve">- </w:t>
      </w:r>
      <w:r w:rsidR="00617320" w:rsidRPr="00DF54E0">
        <w:rPr>
          <w:rFonts w:ascii="Arial" w:hAnsi="Arial" w:cs="Arial"/>
          <w:iCs/>
          <w:color w:val="FF0000"/>
          <w:sz w:val="24"/>
          <w:szCs w:val="24"/>
        </w:rPr>
        <w:t xml:space="preserve"> </w:t>
      </w:r>
      <w:r w:rsidR="00FE2F20" w:rsidRPr="00DF54E0">
        <w:rPr>
          <w:rFonts w:ascii="Arial" w:hAnsi="Arial" w:cs="Arial"/>
          <w:iCs/>
          <w:color w:val="FF0000"/>
          <w:sz w:val="24"/>
          <w:szCs w:val="24"/>
        </w:rPr>
        <w:t xml:space="preserve">O </w:t>
      </w:r>
      <w:proofErr w:type="gramStart"/>
      <w:r w:rsidR="00FE2F20" w:rsidRPr="00DF54E0">
        <w:rPr>
          <w:rFonts w:ascii="Arial" w:hAnsi="Arial" w:cs="Arial"/>
          <w:iCs/>
          <w:color w:val="FF0000"/>
          <w:sz w:val="24"/>
          <w:szCs w:val="24"/>
        </w:rPr>
        <w:t>Município  obedecerá</w:t>
      </w:r>
      <w:proofErr w:type="gramEnd"/>
      <w:r w:rsidR="00FE2F20" w:rsidRPr="00DF54E0">
        <w:rPr>
          <w:rFonts w:ascii="Arial" w:hAnsi="Arial" w:cs="Arial"/>
          <w:iCs/>
          <w:color w:val="FF0000"/>
          <w:sz w:val="24"/>
          <w:szCs w:val="24"/>
        </w:rPr>
        <w:t xml:space="preserve"> os regramentos Estaduais, adotando a bandeira determinada pelo Estado e demais  orientações sanit</w:t>
      </w:r>
      <w:r w:rsidR="006F073B" w:rsidRPr="00DF54E0">
        <w:rPr>
          <w:rFonts w:ascii="Arial" w:hAnsi="Arial" w:cs="Arial"/>
          <w:iCs/>
          <w:color w:val="FF0000"/>
          <w:sz w:val="24"/>
          <w:szCs w:val="24"/>
        </w:rPr>
        <w:t>árias  expedidas.</w:t>
      </w:r>
    </w:p>
    <w:p w:rsidR="006F073B" w:rsidRPr="00DF54E0" w:rsidRDefault="00543FFB"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highlight w:val="yellow"/>
        </w:rPr>
        <w:t>§2º</w:t>
      </w:r>
      <w:r w:rsidR="006F073B" w:rsidRPr="00DF54E0">
        <w:rPr>
          <w:rFonts w:ascii="Arial" w:hAnsi="Arial" w:cs="Arial"/>
          <w:iCs/>
          <w:color w:val="FF0000"/>
          <w:sz w:val="24"/>
          <w:szCs w:val="24"/>
          <w:highlight w:val="yellow"/>
        </w:rPr>
        <w:t xml:space="preserve"> A comissão nomeada pela Portaria nº 195/2020, reeditada em 06.05.202</w:t>
      </w:r>
      <w:r w:rsidR="00EF3A84" w:rsidRPr="00DF54E0">
        <w:rPr>
          <w:rFonts w:ascii="Arial" w:hAnsi="Arial" w:cs="Arial"/>
          <w:iCs/>
          <w:color w:val="FF0000"/>
          <w:sz w:val="24"/>
          <w:szCs w:val="24"/>
          <w:highlight w:val="yellow"/>
        </w:rPr>
        <w:t>0 deverá adotar as providências</w:t>
      </w:r>
      <w:r w:rsidR="006F073B" w:rsidRPr="00DF54E0">
        <w:rPr>
          <w:rFonts w:ascii="Arial" w:hAnsi="Arial" w:cs="Arial"/>
          <w:iCs/>
          <w:color w:val="FF0000"/>
          <w:sz w:val="24"/>
          <w:szCs w:val="24"/>
          <w:highlight w:val="yellow"/>
        </w:rPr>
        <w:t>:</w:t>
      </w:r>
      <w:bookmarkStart w:id="1" w:name="_GoBack"/>
      <w:bookmarkEnd w:id="1"/>
    </w:p>
    <w:p w:rsidR="00543FFB" w:rsidRPr="00DF54E0" w:rsidRDefault="006F073B"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lastRenderedPageBreak/>
        <w:t>I</w:t>
      </w:r>
      <w:r w:rsidR="00EF3A84" w:rsidRPr="00DF54E0">
        <w:rPr>
          <w:rFonts w:ascii="Arial" w:hAnsi="Arial" w:cs="Arial"/>
          <w:iCs/>
          <w:color w:val="FF0000"/>
          <w:sz w:val="24"/>
          <w:szCs w:val="24"/>
        </w:rPr>
        <w:t xml:space="preserve"> - </w:t>
      </w:r>
      <w:r w:rsidRPr="00DF54E0">
        <w:rPr>
          <w:rFonts w:ascii="Arial" w:hAnsi="Arial" w:cs="Arial"/>
          <w:iCs/>
          <w:color w:val="FF0000"/>
          <w:sz w:val="24"/>
          <w:szCs w:val="24"/>
        </w:rPr>
        <w:t xml:space="preserve"> para cumprimento das</w:t>
      </w:r>
      <w:r w:rsidR="00EF3A84" w:rsidRPr="00DF54E0">
        <w:rPr>
          <w:rFonts w:ascii="Arial" w:hAnsi="Arial" w:cs="Arial"/>
          <w:iCs/>
          <w:color w:val="FF0000"/>
          <w:sz w:val="24"/>
          <w:szCs w:val="24"/>
        </w:rPr>
        <w:t xml:space="preserve"> medidas </w:t>
      </w:r>
      <w:proofErr w:type="gramStart"/>
      <w:r w:rsidR="00EF3A84" w:rsidRPr="00DF54E0">
        <w:rPr>
          <w:rFonts w:ascii="Arial" w:hAnsi="Arial" w:cs="Arial"/>
          <w:iCs/>
          <w:color w:val="FF0000"/>
          <w:sz w:val="24"/>
          <w:szCs w:val="24"/>
        </w:rPr>
        <w:t xml:space="preserve">necessárias </w:t>
      </w:r>
      <w:r w:rsidR="005E7244" w:rsidRPr="00DF54E0">
        <w:rPr>
          <w:rFonts w:ascii="Arial" w:hAnsi="Arial" w:cs="Arial"/>
          <w:iCs/>
          <w:color w:val="FF0000"/>
          <w:sz w:val="24"/>
          <w:szCs w:val="24"/>
        </w:rPr>
        <w:t xml:space="preserve"> a</w:t>
      </w:r>
      <w:proofErr w:type="gramEnd"/>
      <w:r w:rsidR="005E7244" w:rsidRPr="00DF54E0">
        <w:rPr>
          <w:rFonts w:ascii="Arial" w:hAnsi="Arial" w:cs="Arial"/>
          <w:iCs/>
          <w:color w:val="FF0000"/>
          <w:sz w:val="24"/>
          <w:szCs w:val="24"/>
        </w:rPr>
        <w:t xml:space="preserve"> </w:t>
      </w:r>
      <w:r w:rsidRPr="00DF54E0">
        <w:rPr>
          <w:rFonts w:ascii="Arial" w:hAnsi="Arial" w:cs="Arial"/>
          <w:iCs/>
          <w:color w:val="FF0000"/>
          <w:sz w:val="24"/>
          <w:szCs w:val="24"/>
        </w:rPr>
        <w:t xml:space="preserve"> assegurar</w:t>
      </w:r>
      <w:r w:rsidR="005E7244" w:rsidRPr="00DF54E0">
        <w:rPr>
          <w:rFonts w:ascii="Arial" w:hAnsi="Arial" w:cs="Arial"/>
          <w:iCs/>
          <w:color w:val="FF0000"/>
          <w:sz w:val="24"/>
          <w:szCs w:val="24"/>
        </w:rPr>
        <w:t xml:space="preserve"> o distanciamento controlado para fins de prevenção do COVID-19  nos termos dos decretos </w:t>
      </w:r>
      <w:proofErr w:type="spellStart"/>
      <w:r w:rsidR="005E7244" w:rsidRPr="00DF54E0">
        <w:rPr>
          <w:rFonts w:ascii="Arial" w:hAnsi="Arial" w:cs="Arial"/>
          <w:iCs/>
          <w:color w:val="FF0000"/>
          <w:sz w:val="24"/>
          <w:szCs w:val="24"/>
        </w:rPr>
        <w:t>nºs</w:t>
      </w:r>
      <w:proofErr w:type="spellEnd"/>
      <w:r w:rsidR="005E7244" w:rsidRPr="00DF54E0">
        <w:rPr>
          <w:rFonts w:ascii="Arial" w:hAnsi="Arial" w:cs="Arial"/>
          <w:iCs/>
          <w:color w:val="FF0000"/>
          <w:sz w:val="24"/>
          <w:szCs w:val="24"/>
        </w:rPr>
        <w:t xml:space="preserve"> 55.240/20, nº55.241/20 e 55.247/20 </w:t>
      </w:r>
      <w:r w:rsidRPr="00DF54E0">
        <w:rPr>
          <w:rFonts w:ascii="Arial" w:hAnsi="Arial" w:cs="Arial"/>
          <w:iCs/>
          <w:color w:val="FF0000"/>
          <w:sz w:val="24"/>
          <w:szCs w:val="24"/>
        </w:rPr>
        <w:t xml:space="preserve"> o distanciamento mínimo de dois metros entre as pessoas, trabalhadores ou não, nas áreas e dependências de circulação de pessoas, inclusive adotando o revezamento quando for o caso e/ou  redução de mesas e locais de trabalho/atendimento</w:t>
      </w:r>
      <w:r w:rsidR="00DF54E0" w:rsidRPr="00DF54E0">
        <w:rPr>
          <w:rFonts w:ascii="Arial" w:hAnsi="Arial" w:cs="Arial"/>
          <w:iCs/>
          <w:color w:val="FF0000"/>
          <w:sz w:val="24"/>
          <w:szCs w:val="24"/>
        </w:rPr>
        <w:t>;</w:t>
      </w:r>
    </w:p>
    <w:p w:rsidR="00DF54E0" w:rsidRPr="00DF54E0" w:rsidRDefault="00DF54E0"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II – manter fixado na entrada dos estabelecimentos e em locais estratégicos, de fácil </w:t>
      </w:r>
      <w:proofErr w:type="gramStart"/>
      <w:r w:rsidRPr="00DF54E0">
        <w:rPr>
          <w:rFonts w:ascii="Arial" w:hAnsi="Arial" w:cs="Arial"/>
          <w:iCs/>
          <w:color w:val="FF0000"/>
          <w:sz w:val="24"/>
          <w:szCs w:val="24"/>
        </w:rPr>
        <w:t>visualização,  cartazes</w:t>
      </w:r>
      <w:proofErr w:type="gramEnd"/>
      <w:r w:rsidRPr="00DF54E0">
        <w:rPr>
          <w:rFonts w:ascii="Arial" w:hAnsi="Arial" w:cs="Arial"/>
          <w:iCs/>
          <w:color w:val="FF0000"/>
          <w:sz w:val="24"/>
          <w:szCs w:val="24"/>
        </w:rPr>
        <w:t xml:space="preserve"> contendo as normas sanitárias  de higienização e o teto de ocupação de cada  estabelecimento;</w:t>
      </w:r>
    </w:p>
    <w:p w:rsidR="00DF54E0" w:rsidRPr="00DF54E0" w:rsidRDefault="00DF54E0"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 xml:space="preserve">§3º compreende-se por teto de ocupação o número máximo de </w:t>
      </w:r>
      <w:proofErr w:type="gramStart"/>
      <w:r w:rsidRPr="00DF54E0">
        <w:rPr>
          <w:rFonts w:ascii="Arial" w:hAnsi="Arial" w:cs="Arial"/>
          <w:iCs/>
          <w:color w:val="FF0000"/>
          <w:sz w:val="24"/>
          <w:szCs w:val="24"/>
        </w:rPr>
        <w:t>pessoas ,</w:t>
      </w:r>
      <w:proofErr w:type="gramEnd"/>
      <w:r w:rsidRPr="00DF54E0">
        <w:rPr>
          <w:rFonts w:ascii="Arial" w:hAnsi="Arial" w:cs="Arial"/>
          <w:iCs/>
          <w:color w:val="FF0000"/>
          <w:sz w:val="24"/>
          <w:szCs w:val="24"/>
        </w:rPr>
        <w:t xml:space="preserve"> simultaneamente, no interior de cada estabelecimento.</w:t>
      </w:r>
    </w:p>
    <w:p w:rsidR="00DF54E0" w:rsidRPr="00DF54E0" w:rsidRDefault="00DF54E0" w:rsidP="00C61EA3">
      <w:pPr>
        <w:tabs>
          <w:tab w:val="left" w:pos="2552"/>
        </w:tabs>
        <w:spacing w:after="0" w:line="360" w:lineRule="auto"/>
        <w:ind w:firstLine="709"/>
        <w:jc w:val="both"/>
        <w:rPr>
          <w:rFonts w:ascii="Arial" w:hAnsi="Arial" w:cs="Arial"/>
          <w:iCs/>
          <w:color w:val="FF0000"/>
          <w:sz w:val="24"/>
          <w:szCs w:val="24"/>
        </w:rPr>
      </w:pPr>
      <w:r w:rsidRPr="00DF54E0">
        <w:rPr>
          <w:rFonts w:ascii="Arial" w:hAnsi="Arial" w:cs="Arial"/>
          <w:iCs/>
          <w:color w:val="FF0000"/>
          <w:sz w:val="24"/>
          <w:szCs w:val="24"/>
        </w:rPr>
        <w:t>§4</w:t>
      </w:r>
      <w:proofErr w:type="gramStart"/>
      <w:r w:rsidRPr="00DF54E0">
        <w:rPr>
          <w:rFonts w:ascii="Arial" w:hAnsi="Arial" w:cs="Arial"/>
          <w:iCs/>
          <w:color w:val="FF0000"/>
          <w:sz w:val="24"/>
          <w:szCs w:val="24"/>
        </w:rPr>
        <w:t>º  na</w:t>
      </w:r>
      <w:proofErr w:type="gramEnd"/>
      <w:r w:rsidRPr="00DF54E0">
        <w:rPr>
          <w:rFonts w:ascii="Arial" w:hAnsi="Arial" w:cs="Arial"/>
          <w:iCs/>
          <w:color w:val="FF0000"/>
          <w:sz w:val="24"/>
          <w:szCs w:val="24"/>
        </w:rPr>
        <w:t xml:space="preserve"> ausência de norma sanitária municipal a respeito de qualquer matéria, os servidores deverão utilizar as normas editadas pelo Estado do Rio Grande do Sul, relativamente a fiscalização.</w:t>
      </w:r>
    </w:p>
    <w:p w:rsidR="00DF54E0" w:rsidRPr="001C0E72" w:rsidRDefault="00DF54E0" w:rsidP="00C61EA3">
      <w:pPr>
        <w:tabs>
          <w:tab w:val="left" w:pos="2552"/>
        </w:tabs>
        <w:spacing w:after="0" w:line="360" w:lineRule="auto"/>
        <w:ind w:firstLine="709"/>
        <w:jc w:val="both"/>
        <w:rPr>
          <w:rFonts w:ascii="Arial" w:hAnsi="Arial" w:cs="Arial"/>
          <w:iCs/>
          <w:color w:val="FF0000"/>
          <w:sz w:val="24"/>
          <w:szCs w:val="24"/>
        </w:rPr>
      </w:pPr>
      <w:r w:rsidRPr="001C0E72">
        <w:rPr>
          <w:rFonts w:ascii="Arial" w:hAnsi="Arial" w:cs="Arial"/>
          <w:iCs/>
          <w:color w:val="FF0000"/>
          <w:sz w:val="24"/>
          <w:szCs w:val="24"/>
        </w:rPr>
        <w:t>§5</w:t>
      </w:r>
      <w:proofErr w:type="gramStart"/>
      <w:r w:rsidRPr="001C0E72">
        <w:rPr>
          <w:rFonts w:ascii="Arial" w:hAnsi="Arial" w:cs="Arial"/>
          <w:iCs/>
          <w:color w:val="FF0000"/>
          <w:sz w:val="24"/>
          <w:szCs w:val="24"/>
        </w:rPr>
        <w:t>º</w:t>
      </w:r>
      <w:r w:rsidR="00DC6D25" w:rsidRPr="001C0E72">
        <w:rPr>
          <w:rFonts w:ascii="Arial" w:hAnsi="Arial" w:cs="Arial"/>
          <w:iCs/>
          <w:color w:val="FF0000"/>
          <w:sz w:val="24"/>
          <w:szCs w:val="24"/>
        </w:rPr>
        <w:t xml:space="preserve">  na</w:t>
      </w:r>
      <w:proofErr w:type="gramEnd"/>
      <w:r w:rsidR="00DC6D25" w:rsidRPr="001C0E72">
        <w:rPr>
          <w:rFonts w:ascii="Arial" w:hAnsi="Arial" w:cs="Arial"/>
          <w:iCs/>
          <w:color w:val="FF0000"/>
          <w:sz w:val="24"/>
          <w:szCs w:val="24"/>
        </w:rPr>
        <w:t xml:space="preserve"> data da reedição deste decreto a bandeira adotada pelo Estado ao Município é a LARANJA </w:t>
      </w:r>
      <w:r w:rsidR="001C0E72" w:rsidRPr="001C0E72">
        <w:rPr>
          <w:rFonts w:ascii="Arial" w:hAnsi="Arial" w:cs="Arial"/>
          <w:iCs/>
          <w:color w:val="FF0000"/>
          <w:sz w:val="24"/>
          <w:szCs w:val="24"/>
        </w:rPr>
        <w:t xml:space="preserve"> devendo ser observado pela fiscalização as medidas proibidas e, igualmente, </w:t>
      </w:r>
      <w:r w:rsidR="001C0E72">
        <w:rPr>
          <w:rFonts w:ascii="Arial" w:hAnsi="Arial" w:cs="Arial"/>
          <w:iCs/>
          <w:color w:val="FF0000"/>
          <w:sz w:val="24"/>
          <w:szCs w:val="24"/>
        </w:rPr>
        <w:t xml:space="preserve">doravante, </w:t>
      </w:r>
      <w:r w:rsidR="001C0E72" w:rsidRPr="001C0E72">
        <w:rPr>
          <w:rFonts w:ascii="Arial" w:hAnsi="Arial" w:cs="Arial"/>
          <w:iCs/>
          <w:color w:val="FF0000"/>
          <w:sz w:val="24"/>
          <w:szCs w:val="24"/>
        </w:rPr>
        <w:t>no caso de alteração da bandeira</w:t>
      </w:r>
      <w:r w:rsidR="001C0E72">
        <w:rPr>
          <w:rFonts w:ascii="Arial" w:hAnsi="Arial" w:cs="Arial"/>
          <w:iCs/>
          <w:color w:val="FF0000"/>
          <w:sz w:val="24"/>
          <w:szCs w:val="24"/>
        </w:rPr>
        <w:t>,</w:t>
      </w:r>
      <w:r w:rsidR="001C0E72" w:rsidRPr="001C0E72">
        <w:rPr>
          <w:rFonts w:ascii="Arial" w:hAnsi="Arial" w:cs="Arial"/>
          <w:iCs/>
          <w:color w:val="FF0000"/>
          <w:sz w:val="24"/>
          <w:szCs w:val="24"/>
        </w:rPr>
        <w:t xml:space="preserve">  com as regras epidemiológicas do Estado.</w:t>
      </w:r>
      <w:r w:rsidR="00DC6D25" w:rsidRPr="001C0E72">
        <w:rPr>
          <w:rFonts w:ascii="Arial" w:hAnsi="Arial" w:cs="Arial"/>
          <w:iCs/>
          <w:color w:val="FF0000"/>
          <w:sz w:val="24"/>
          <w:szCs w:val="24"/>
        </w:rPr>
        <w:t xml:space="preserve"> </w:t>
      </w:r>
    </w:p>
    <w:p w:rsidR="007E633C" w:rsidRPr="001C0E72" w:rsidRDefault="007E633C" w:rsidP="00C61EA3">
      <w:pPr>
        <w:tabs>
          <w:tab w:val="left" w:pos="2552"/>
        </w:tabs>
        <w:spacing w:after="0" w:line="360" w:lineRule="auto"/>
        <w:ind w:firstLine="709"/>
        <w:jc w:val="both"/>
        <w:rPr>
          <w:rFonts w:ascii="Arial" w:hAnsi="Arial" w:cs="Arial"/>
          <w:iCs/>
          <w:color w:val="FF0000"/>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EMPREENDIMENTOS PRIVADOS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DF54E0" w:rsidRDefault="00556B9B"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Art. 3º Fica </w:t>
      </w:r>
      <w:proofErr w:type="gramStart"/>
      <w:r w:rsidRPr="00DF54E0">
        <w:rPr>
          <w:rFonts w:ascii="Arial" w:hAnsi="Arial" w:cs="Arial"/>
          <w:color w:val="FF0000"/>
          <w:sz w:val="24"/>
          <w:szCs w:val="24"/>
        </w:rPr>
        <w:t>liberado  o</w:t>
      </w:r>
      <w:proofErr w:type="gramEnd"/>
      <w:r w:rsidRPr="00DF54E0">
        <w:rPr>
          <w:rFonts w:ascii="Arial" w:hAnsi="Arial" w:cs="Arial"/>
          <w:color w:val="FF0000"/>
          <w:sz w:val="24"/>
          <w:szCs w:val="24"/>
        </w:rPr>
        <w:t xml:space="preserve"> funcionamento</w:t>
      </w:r>
      <w:r w:rsidR="007E633C" w:rsidRPr="00DF54E0">
        <w:rPr>
          <w:rFonts w:ascii="Arial" w:hAnsi="Arial" w:cs="Arial"/>
          <w:color w:val="FF0000"/>
          <w:sz w:val="24"/>
          <w:szCs w:val="24"/>
        </w:rPr>
        <w:t xml:space="preserve"> dos   estabelecimentos comerciais e de pres</w:t>
      </w:r>
      <w:r w:rsidRPr="00DF54E0">
        <w:rPr>
          <w:rFonts w:ascii="Arial" w:hAnsi="Arial" w:cs="Arial"/>
          <w:color w:val="FF0000"/>
          <w:sz w:val="24"/>
          <w:szCs w:val="24"/>
        </w:rPr>
        <w:t>tação de serviços,  devendo ser observados nos seguimentos</w:t>
      </w:r>
      <w:r w:rsidR="00B90EA6" w:rsidRPr="00DF54E0">
        <w:rPr>
          <w:rFonts w:ascii="Arial" w:hAnsi="Arial" w:cs="Arial"/>
          <w:color w:val="FF0000"/>
          <w:sz w:val="24"/>
          <w:szCs w:val="24"/>
        </w:rPr>
        <w:t xml:space="preserve"> listados nos inciso deste artigo observando </w:t>
      </w:r>
      <w:r w:rsidRPr="00DF54E0">
        <w:rPr>
          <w:rFonts w:ascii="Arial" w:hAnsi="Arial" w:cs="Arial"/>
          <w:color w:val="FF0000"/>
          <w:sz w:val="24"/>
          <w:szCs w:val="24"/>
        </w:rPr>
        <w:t xml:space="preserve"> o controle estabelecido</w:t>
      </w:r>
      <w:r w:rsidR="00FE2F20" w:rsidRPr="00DF54E0">
        <w:rPr>
          <w:rFonts w:ascii="Arial" w:hAnsi="Arial" w:cs="Arial"/>
          <w:color w:val="FF0000"/>
          <w:sz w:val="24"/>
          <w:szCs w:val="24"/>
        </w:rPr>
        <w:t xml:space="preserve"> pelo Estado e  neste decreto</w:t>
      </w:r>
      <w:r w:rsidRPr="00DF54E0">
        <w:rPr>
          <w:rFonts w:ascii="Arial" w:hAnsi="Arial" w:cs="Arial"/>
          <w:color w:val="FF0000"/>
          <w:sz w:val="24"/>
          <w:szCs w:val="24"/>
        </w:rPr>
        <w:t xml:space="preserve">: </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I – </w:t>
      </w:r>
      <w:proofErr w:type="gramStart"/>
      <w:r w:rsidRPr="00DF54E0">
        <w:rPr>
          <w:rFonts w:ascii="Arial" w:hAnsi="Arial" w:cs="Arial"/>
          <w:color w:val="FF0000"/>
          <w:sz w:val="24"/>
          <w:szCs w:val="24"/>
        </w:rPr>
        <w:t>farmácias</w:t>
      </w:r>
      <w:proofErr w:type="gramEnd"/>
      <w:r w:rsidRPr="00DF54E0">
        <w:rPr>
          <w:rFonts w:ascii="Arial" w:hAnsi="Arial" w:cs="Arial"/>
          <w:color w:val="FF0000"/>
          <w:sz w:val="24"/>
          <w:szCs w:val="24"/>
        </w:rPr>
        <w:t>;</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II – </w:t>
      </w:r>
      <w:proofErr w:type="gramStart"/>
      <w:r w:rsidRPr="00DF54E0">
        <w:rPr>
          <w:rFonts w:ascii="Arial" w:hAnsi="Arial" w:cs="Arial"/>
          <w:color w:val="FF0000"/>
          <w:sz w:val="24"/>
          <w:szCs w:val="24"/>
        </w:rPr>
        <w:t>clínicas</w:t>
      </w:r>
      <w:proofErr w:type="gramEnd"/>
      <w:r w:rsidRPr="00DF54E0">
        <w:rPr>
          <w:rFonts w:ascii="Arial" w:hAnsi="Arial" w:cs="Arial"/>
          <w:color w:val="FF0000"/>
          <w:sz w:val="24"/>
          <w:szCs w:val="24"/>
        </w:rPr>
        <w:t xml:space="preserve"> de atendimento na área da saúde;</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III – mercados e supermercados;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IV – </w:t>
      </w:r>
      <w:proofErr w:type="gramStart"/>
      <w:r w:rsidRPr="00DF54E0">
        <w:rPr>
          <w:rFonts w:ascii="Arial" w:hAnsi="Arial" w:cs="Arial"/>
          <w:color w:val="FF0000"/>
          <w:sz w:val="24"/>
          <w:szCs w:val="24"/>
        </w:rPr>
        <w:t>restaurantes</w:t>
      </w:r>
      <w:proofErr w:type="gramEnd"/>
      <w:r w:rsidRPr="00DF54E0">
        <w:rPr>
          <w:rFonts w:ascii="Arial" w:hAnsi="Arial" w:cs="Arial"/>
          <w:color w:val="FF0000"/>
          <w:sz w:val="24"/>
          <w:szCs w:val="24"/>
        </w:rPr>
        <w:t xml:space="preserve">, bares, padarias e </w:t>
      </w:r>
      <w:proofErr w:type="spellStart"/>
      <w:r w:rsidRPr="00DF54E0">
        <w:rPr>
          <w:rFonts w:ascii="Arial" w:hAnsi="Arial" w:cs="Arial"/>
          <w:color w:val="FF0000"/>
          <w:sz w:val="24"/>
          <w:szCs w:val="24"/>
        </w:rPr>
        <w:t>lancherias</w:t>
      </w:r>
      <w:proofErr w:type="spellEnd"/>
      <w:r w:rsidRPr="00DF54E0">
        <w:rPr>
          <w:rFonts w:ascii="Arial" w:hAnsi="Arial" w:cs="Arial"/>
          <w:color w:val="FF0000"/>
          <w:sz w:val="24"/>
          <w:szCs w:val="24"/>
        </w:rPr>
        <w:t>;</w:t>
      </w:r>
    </w:p>
    <w:p w:rsidR="00FE2F20" w:rsidRPr="00DF54E0" w:rsidRDefault="00B90EA6"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lastRenderedPageBreak/>
        <w:t xml:space="preserve">§1º Permanece proibida toda e qualquer </w:t>
      </w:r>
      <w:proofErr w:type="gramStart"/>
      <w:r w:rsidRPr="00DF54E0">
        <w:rPr>
          <w:rFonts w:ascii="Arial" w:hAnsi="Arial" w:cs="Arial"/>
          <w:color w:val="FF0000"/>
          <w:sz w:val="24"/>
          <w:szCs w:val="24"/>
        </w:rPr>
        <w:t>atividade  que</w:t>
      </w:r>
      <w:proofErr w:type="gramEnd"/>
      <w:r w:rsidRPr="00DF54E0">
        <w:rPr>
          <w:rFonts w:ascii="Arial" w:hAnsi="Arial" w:cs="Arial"/>
          <w:color w:val="FF0000"/>
          <w:sz w:val="24"/>
          <w:szCs w:val="24"/>
        </w:rPr>
        <w:t xml:space="preserve"> não esteja afeta ao serviços de refeições e lanche</w:t>
      </w:r>
      <w:r w:rsidR="00DC6D25">
        <w:rPr>
          <w:rFonts w:ascii="Arial" w:hAnsi="Arial" w:cs="Arial"/>
          <w:color w:val="FF0000"/>
          <w:sz w:val="24"/>
          <w:szCs w:val="24"/>
        </w:rPr>
        <w:t>s à</w:t>
      </w:r>
      <w:r w:rsidRPr="00DF54E0">
        <w:rPr>
          <w:rFonts w:ascii="Arial" w:hAnsi="Arial" w:cs="Arial"/>
          <w:color w:val="FF0000"/>
          <w:sz w:val="24"/>
          <w:szCs w:val="24"/>
        </w:rPr>
        <w:t xml:space="preserve"> população</w:t>
      </w:r>
      <w:r w:rsidR="00DC6D25">
        <w:rPr>
          <w:rFonts w:ascii="Arial" w:hAnsi="Arial" w:cs="Arial"/>
          <w:color w:val="FF0000"/>
          <w:sz w:val="24"/>
          <w:szCs w:val="24"/>
        </w:rPr>
        <w:t>, seja qual for a nomenclatura do estabelecimento,</w:t>
      </w:r>
      <w:r w:rsidRPr="00DF54E0">
        <w:rPr>
          <w:rFonts w:ascii="Arial" w:hAnsi="Arial" w:cs="Arial"/>
          <w:color w:val="FF0000"/>
          <w:sz w:val="24"/>
          <w:szCs w:val="24"/>
        </w:rPr>
        <w:t xml:space="preserve"> em especial observando as regras dos parágrafos deste artigo.</w:t>
      </w:r>
    </w:p>
    <w:p w:rsidR="00B90EA6" w:rsidRPr="00DF54E0" w:rsidRDefault="00B90EA6"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§2º </w:t>
      </w:r>
      <w:proofErr w:type="gramStart"/>
      <w:r w:rsidRPr="00DF54E0">
        <w:rPr>
          <w:rFonts w:ascii="Arial" w:hAnsi="Arial" w:cs="Arial"/>
          <w:color w:val="FF0000"/>
          <w:sz w:val="24"/>
          <w:szCs w:val="24"/>
        </w:rPr>
        <w:t>F</w:t>
      </w:r>
      <w:r w:rsidR="00775BE0" w:rsidRPr="00DF54E0">
        <w:rPr>
          <w:rFonts w:ascii="Arial" w:hAnsi="Arial" w:cs="Arial"/>
          <w:color w:val="FF0000"/>
          <w:sz w:val="24"/>
          <w:szCs w:val="24"/>
        </w:rPr>
        <w:t>ica  proibido</w:t>
      </w:r>
      <w:proofErr w:type="gramEnd"/>
      <w:r w:rsidRPr="00DF54E0">
        <w:rPr>
          <w:rFonts w:ascii="Arial" w:hAnsi="Arial" w:cs="Arial"/>
          <w:color w:val="FF0000"/>
          <w:sz w:val="24"/>
          <w:szCs w:val="24"/>
        </w:rPr>
        <w:t xml:space="preserve"> o fornecimento de bebidas alcoólicas e seu consumo nos re</w:t>
      </w:r>
      <w:r w:rsidR="00DC6D25">
        <w:rPr>
          <w:rFonts w:ascii="Arial" w:hAnsi="Arial" w:cs="Arial"/>
          <w:color w:val="FF0000"/>
          <w:sz w:val="24"/>
          <w:szCs w:val="24"/>
        </w:rPr>
        <w:t xml:space="preserve">staurantes , bares, padarias, </w:t>
      </w:r>
      <w:proofErr w:type="spellStart"/>
      <w:r w:rsidRPr="00DF54E0">
        <w:rPr>
          <w:rFonts w:ascii="Arial" w:hAnsi="Arial" w:cs="Arial"/>
          <w:color w:val="FF0000"/>
          <w:sz w:val="24"/>
          <w:szCs w:val="24"/>
        </w:rPr>
        <w:t>lancherias</w:t>
      </w:r>
      <w:proofErr w:type="spellEnd"/>
      <w:r w:rsidR="00DC6D25">
        <w:rPr>
          <w:rFonts w:ascii="Arial" w:hAnsi="Arial" w:cs="Arial"/>
          <w:color w:val="FF0000"/>
          <w:sz w:val="24"/>
          <w:szCs w:val="24"/>
        </w:rPr>
        <w:t xml:space="preserve"> ou assemelhados, seja qual for a nomenclatura utilizada</w:t>
      </w:r>
      <w:r w:rsidRPr="00DF54E0">
        <w:rPr>
          <w:rFonts w:ascii="Arial" w:hAnsi="Arial" w:cs="Arial"/>
          <w:color w:val="FF0000"/>
          <w:sz w:val="24"/>
          <w:szCs w:val="24"/>
        </w:rPr>
        <w:t>; as atividades de jogos de carta, sinuca, bocha ou similares  nos locais identificados neste inciso.</w:t>
      </w:r>
    </w:p>
    <w:p w:rsidR="00B90EA6" w:rsidRPr="00DF54E0" w:rsidRDefault="00B90EA6" w:rsidP="00B90EA6">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3º</w:t>
      </w:r>
      <w:r w:rsidR="005E3C0D" w:rsidRPr="00DF54E0">
        <w:rPr>
          <w:rFonts w:ascii="Arial" w:hAnsi="Arial" w:cs="Arial"/>
          <w:color w:val="FF0000"/>
          <w:sz w:val="24"/>
          <w:szCs w:val="24"/>
        </w:rPr>
        <w:t xml:space="preserve"> A</w:t>
      </w:r>
      <w:r w:rsidRPr="00DF54E0">
        <w:rPr>
          <w:rFonts w:ascii="Arial" w:hAnsi="Arial" w:cs="Arial"/>
          <w:color w:val="FF0000"/>
          <w:sz w:val="24"/>
          <w:szCs w:val="24"/>
        </w:rPr>
        <w:t>s medidas restritivas dos §§2º e 3º</w:t>
      </w:r>
      <w:r w:rsidR="00775BE0" w:rsidRPr="00DF54E0">
        <w:rPr>
          <w:rFonts w:ascii="Arial" w:hAnsi="Arial" w:cs="Arial"/>
          <w:color w:val="FF0000"/>
          <w:sz w:val="24"/>
          <w:szCs w:val="24"/>
        </w:rPr>
        <w:t xml:space="preserve"> </w:t>
      </w:r>
      <w:r w:rsidRPr="00DF54E0">
        <w:rPr>
          <w:rFonts w:ascii="Arial" w:hAnsi="Arial" w:cs="Arial"/>
          <w:color w:val="FF0000"/>
          <w:sz w:val="24"/>
          <w:szCs w:val="24"/>
        </w:rPr>
        <w:t xml:space="preserve">visam evitar </w:t>
      </w:r>
      <w:proofErr w:type="gramStart"/>
      <w:r w:rsidRPr="00DF54E0">
        <w:rPr>
          <w:rFonts w:ascii="Arial" w:hAnsi="Arial" w:cs="Arial"/>
          <w:color w:val="FF0000"/>
          <w:sz w:val="24"/>
          <w:szCs w:val="24"/>
        </w:rPr>
        <w:t>aglomerações</w:t>
      </w:r>
      <w:r w:rsidR="005E3C0D" w:rsidRPr="00DF54E0">
        <w:rPr>
          <w:rFonts w:ascii="Arial" w:hAnsi="Arial" w:cs="Arial"/>
          <w:color w:val="FF0000"/>
          <w:sz w:val="24"/>
          <w:szCs w:val="24"/>
        </w:rPr>
        <w:t xml:space="preserve">  e</w:t>
      </w:r>
      <w:proofErr w:type="gramEnd"/>
      <w:r w:rsidR="005E3C0D" w:rsidRPr="00DF54E0">
        <w:rPr>
          <w:rFonts w:ascii="Arial" w:hAnsi="Arial" w:cs="Arial"/>
          <w:color w:val="FF0000"/>
          <w:sz w:val="24"/>
          <w:szCs w:val="24"/>
        </w:rPr>
        <w:t xml:space="preserve"> os estabelecimentos devem obedecer as medidas do art. 6º deste decreto</w:t>
      </w:r>
      <w:r w:rsidRPr="00DF54E0">
        <w:rPr>
          <w:rFonts w:ascii="Arial" w:hAnsi="Arial" w:cs="Arial"/>
          <w:color w:val="FF0000"/>
          <w:sz w:val="24"/>
          <w:szCs w:val="24"/>
        </w:rPr>
        <w:t>.</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V – </w:t>
      </w:r>
      <w:proofErr w:type="gramStart"/>
      <w:r w:rsidRPr="00DF54E0">
        <w:rPr>
          <w:rFonts w:ascii="Arial" w:hAnsi="Arial" w:cs="Arial"/>
          <w:color w:val="FF0000"/>
          <w:sz w:val="24"/>
          <w:szCs w:val="24"/>
        </w:rPr>
        <w:t>postos</w:t>
      </w:r>
      <w:proofErr w:type="gramEnd"/>
      <w:r w:rsidRPr="00DF54E0">
        <w:rPr>
          <w:rFonts w:ascii="Arial" w:hAnsi="Arial" w:cs="Arial"/>
          <w:color w:val="FF0000"/>
          <w:sz w:val="24"/>
          <w:szCs w:val="24"/>
        </w:rPr>
        <w:t xml:space="preserve"> de combustíveis;</w:t>
      </w:r>
    </w:p>
    <w:p w:rsidR="00B90EA6" w:rsidRPr="00DF54E0" w:rsidRDefault="00846F8B"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Parágrafo Único – </w:t>
      </w:r>
      <w:r w:rsidR="00775BE0" w:rsidRPr="00DF54E0">
        <w:rPr>
          <w:rFonts w:ascii="Arial" w:hAnsi="Arial" w:cs="Arial"/>
          <w:color w:val="FF0000"/>
          <w:sz w:val="24"/>
          <w:szCs w:val="24"/>
        </w:rPr>
        <w:t>É de responsabilidade</w:t>
      </w:r>
      <w:r w:rsidR="00814E72" w:rsidRPr="00DF54E0">
        <w:rPr>
          <w:rFonts w:ascii="Arial" w:hAnsi="Arial" w:cs="Arial"/>
          <w:color w:val="FF0000"/>
          <w:sz w:val="24"/>
          <w:szCs w:val="24"/>
        </w:rPr>
        <w:t xml:space="preserve"> do</w:t>
      </w:r>
      <w:r w:rsidR="00775BE0" w:rsidRPr="00DF54E0">
        <w:rPr>
          <w:rFonts w:ascii="Arial" w:hAnsi="Arial" w:cs="Arial"/>
          <w:color w:val="FF0000"/>
          <w:sz w:val="24"/>
          <w:szCs w:val="24"/>
        </w:rPr>
        <w:t xml:space="preserve"> Posto de </w:t>
      </w:r>
      <w:proofErr w:type="gramStart"/>
      <w:r w:rsidR="00775BE0" w:rsidRPr="00DF54E0">
        <w:rPr>
          <w:rFonts w:ascii="Arial" w:hAnsi="Arial" w:cs="Arial"/>
          <w:color w:val="FF0000"/>
          <w:sz w:val="24"/>
          <w:szCs w:val="24"/>
        </w:rPr>
        <w:t>Combustíveis  o</w:t>
      </w:r>
      <w:proofErr w:type="gramEnd"/>
      <w:r w:rsidR="00775BE0" w:rsidRPr="00DF54E0">
        <w:rPr>
          <w:rFonts w:ascii="Arial" w:hAnsi="Arial" w:cs="Arial"/>
          <w:color w:val="FF0000"/>
          <w:sz w:val="24"/>
          <w:szCs w:val="24"/>
        </w:rPr>
        <w:t xml:space="preserve"> controle de  ingresso da população para utilizar o caixa eletrônico do Banrisul, onde a distância mínima de 2 metros, uso de máscaras, higienização regular deverão ser observadas, fins de evitar aglomerações.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VI – </w:t>
      </w:r>
      <w:proofErr w:type="gramStart"/>
      <w:r w:rsidRPr="00DF54E0">
        <w:rPr>
          <w:rFonts w:ascii="Arial" w:hAnsi="Arial" w:cs="Arial"/>
          <w:color w:val="FF0000"/>
          <w:sz w:val="24"/>
          <w:szCs w:val="24"/>
        </w:rPr>
        <w:t>agropecuárias</w:t>
      </w:r>
      <w:proofErr w:type="gramEnd"/>
      <w:r w:rsidRPr="00DF54E0">
        <w:rPr>
          <w:rFonts w:ascii="Arial" w:hAnsi="Arial" w:cs="Arial"/>
          <w:color w:val="FF0000"/>
          <w:sz w:val="24"/>
          <w:szCs w:val="24"/>
        </w:rPr>
        <w:t>, demais estabelecimentos de venda de produtos animais e recebimento de grãos;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VII – bancos e instituições financeiras.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VI</w:t>
      </w:r>
      <w:r w:rsidR="005E3C0D" w:rsidRPr="00DF54E0">
        <w:rPr>
          <w:rFonts w:ascii="Arial" w:hAnsi="Arial" w:cs="Arial"/>
          <w:color w:val="FF0000"/>
          <w:sz w:val="24"/>
          <w:szCs w:val="24"/>
        </w:rPr>
        <w:t>I</w:t>
      </w:r>
      <w:r w:rsidRPr="00DF54E0">
        <w:rPr>
          <w:rFonts w:ascii="Arial" w:hAnsi="Arial" w:cs="Arial"/>
          <w:color w:val="FF0000"/>
          <w:sz w:val="24"/>
          <w:szCs w:val="24"/>
        </w:rPr>
        <w:t>I – Of</w:t>
      </w:r>
      <w:r w:rsidR="000C453B" w:rsidRPr="00DF54E0">
        <w:rPr>
          <w:rFonts w:ascii="Arial" w:hAnsi="Arial" w:cs="Arial"/>
          <w:color w:val="FF0000"/>
          <w:sz w:val="24"/>
          <w:szCs w:val="24"/>
        </w:rPr>
        <w:t xml:space="preserve">icinas, borracharias e materiais </w:t>
      </w:r>
      <w:r w:rsidRPr="00DF54E0">
        <w:rPr>
          <w:rFonts w:ascii="Arial" w:hAnsi="Arial" w:cs="Arial"/>
          <w:color w:val="FF0000"/>
          <w:sz w:val="24"/>
          <w:szCs w:val="24"/>
        </w:rPr>
        <w:t>de construções.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1º Os estabelecimentos autorizados ao funcionamento, na forma deste artigo, deverão adotar, de forma preferencial, o sistema de entrega em domicílio de se</w:t>
      </w:r>
      <w:r w:rsidR="005E3C0D" w:rsidRPr="00DF54E0">
        <w:rPr>
          <w:rFonts w:ascii="Arial" w:hAnsi="Arial" w:cs="Arial"/>
          <w:color w:val="FF0000"/>
          <w:sz w:val="24"/>
          <w:szCs w:val="24"/>
        </w:rPr>
        <w:t xml:space="preserve">us produtos, a fim de </w:t>
      </w:r>
      <w:proofErr w:type="gramStart"/>
      <w:r w:rsidR="005E3C0D" w:rsidRPr="00DF54E0">
        <w:rPr>
          <w:rFonts w:ascii="Arial" w:hAnsi="Arial" w:cs="Arial"/>
          <w:color w:val="FF0000"/>
          <w:sz w:val="24"/>
          <w:szCs w:val="24"/>
        </w:rPr>
        <w:t xml:space="preserve">evitar, </w:t>
      </w:r>
      <w:r w:rsidRPr="00DF54E0">
        <w:rPr>
          <w:rFonts w:ascii="Arial" w:hAnsi="Arial" w:cs="Arial"/>
          <w:color w:val="FF0000"/>
          <w:sz w:val="24"/>
          <w:szCs w:val="24"/>
        </w:rPr>
        <w:t xml:space="preserve"> medida</w:t>
      </w:r>
      <w:proofErr w:type="gramEnd"/>
      <w:r w:rsidR="005E3C0D" w:rsidRPr="00DF54E0">
        <w:rPr>
          <w:rFonts w:ascii="Arial" w:hAnsi="Arial" w:cs="Arial"/>
          <w:color w:val="FF0000"/>
          <w:sz w:val="24"/>
          <w:szCs w:val="24"/>
        </w:rPr>
        <w:t xml:space="preserve"> tendentes a evitar a </w:t>
      </w:r>
      <w:r w:rsidRPr="00DF54E0">
        <w:rPr>
          <w:rFonts w:ascii="Arial" w:hAnsi="Arial" w:cs="Arial"/>
          <w:color w:val="FF0000"/>
          <w:sz w:val="24"/>
          <w:szCs w:val="24"/>
        </w:rPr>
        <w:t xml:space="preserve"> aglomeração de pessoas.</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 2º Os estabelecimentos não listados neste artigo ficam, de forma excepcionalíssima, com o objetivo de resguardar o interesse público da saúde coletiva, </w:t>
      </w:r>
      <w:r w:rsidR="00651EC0" w:rsidRPr="00DF54E0">
        <w:rPr>
          <w:rFonts w:ascii="Arial" w:hAnsi="Arial" w:cs="Arial"/>
          <w:color w:val="FF0000"/>
          <w:sz w:val="24"/>
          <w:szCs w:val="24"/>
        </w:rPr>
        <w:t xml:space="preserve">com suas </w:t>
      </w:r>
      <w:proofErr w:type="gramStart"/>
      <w:r w:rsidR="00651EC0" w:rsidRPr="00DF54E0">
        <w:rPr>
          <w:rFonts w:ascii="Arial" w:hAnsi="Arial" w:cs="Arial"/>
          <w:color w:val="FF0000"/>
          <w:sz w:val="24"/>
          <w:szCs w:val="24"/>
        </w:rPr>
        <w:t xml:space="preserve">atividades </w:t>
      </w:r>
      <w:r w:rsidR="003F26AC" w:rsidRPr="00DF54E0">
        <w:rPr>
          <w:rFonts w:ascii="Arial" w:hAnsi="Arial" w:cs="Arial"/>
          <w:color w:val="FF0000"/>
          <w:sz w:val="24"/>
          <w:szCs w:val="24"/>
        </w:rPr>
        <w:t xml:space="preserve"> liberadas</w:t>
      </w:r>
      <w:proofErr w:type="gramEnd"/>
      <w:r w:rsidR="003F26AC" w:rsidRPr="00DF54E0">
        <w:rPr>
          <w:rFonts w:ascii="Arial" w:hAnsi="Arial" w:cs="Arial"/>
          <w:color w:val="FF0000"/>
          <w:sz w:val="24"/>
          <w:szCs w:val="24"/>
        </w:rPr>
        <w:t>,</w:t>
      </w:r>
      <w:r w:rsidRPr="00DF54E0">
        <w:rPr>
          <w:rFonts w:ascii="Arial" w:hAnsi="Arial" w:cs="Arial"/>
          <w:b/>
          <w:color w:val="FF0000"/>
          <w:sz w:val="24"/>
          <w:szCs w:val="24"/>
        </w:rPr>
        <w:t xml:space="preserve"> </w:t>
      </w:r>
      <w:r w:rsidRPr="00DF54E0">
        <w:rPr>
          <w:rFonts w:ascii="Arial" w:hAnsi="Arial" w:cs="Arial"/>
          <w:color w:val="FF0000"/>
          <w:sz w:val="24"/>
          <w:szCs w:val="24"/>
        </w:rPr>
        <w:t>pelo período previsto para a calamidade pública</w:t>
      </w:r>
      <w:r w:rsidR="003F26AC" w:rsidRPr="00DF54E0">
        <w:rPr>
          <w:rFonts w:ascii="Arial" w:hAnsi="Arial" w:cs="Arial"/>
          <w:color w:val="FF0000"/>
          <w:sz w:val="24"/>
          <w:szCs w:val="24"/>
        </w:rPr>
        <w:t>, devendo observar todas as regras de higienização</w:t>
      </w:r>
      <w:r w:rsidR="002401AE" w:rsidRPr="00DF54E0">
        <w:rPr>
          <w:rFonts w:ascii="Arial" w:hAnsi="Arial" w:cs="Arial"/>
          <w:color w:val="FF0000"/>
          <w:sz w:val="24"/>
          <w:szCs w:val="24"/>
        </w:rPr>
        <w:t xml:space="preserve"> e distanciamento  de  2 metros, de acordo com a norma sanitária dos decretos estaduais  55.240/2020 e 55.241/2010 e demais normas que vierem a ser adotadas no prazo de vigência deste decreto.</w:t>
      </w:r>
    </w:p>
    <w:p w:rsidR="007E633C" w:rsidRPr="00DF54E0" w:rsidRDefault="007E633C" w:rsidP="00C61EA3">
      <w:pPr>
        <w:tabs>
          <w:tab w:val="left" w:pos="2552"/>
        </w:tabs>
        <w:spacing w:after="0"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 3º Os estabelecimentos </w:t>
      </w:r>
      <w:r w:rsidR="00A7342E" w:rsidRPr="00DF54E0">
        <w:rPr>
          <w:rFonts w:ascii="Arial" w:hAnsi="Arial" w:cs="Arial"/>
          <w:color w:val="FF0000"/>
          <w:sz w:val="24"/>
          <w:szCs w:val="24"/>
        </w:rPr>
        <w:t>descritos no inciso VII</w:t>
      </w:r>
      <w:r w:rsidR="005E3C0D" w:rsidRPr="00DF54E0">
        <w:rPr>
          <w:rFonts w:ascii="Arial" w:hAnsi="Arial" w:cs="Arial"/>
          <w:color w:val="FF0000"/>
          <w:sz w:val="24"/>
          <w:szCs w:val="24"/>
        </w:rPr>
        <w:t>I</w:t>
      </w:r>
      <w:r w:rsidR="00A7342E" w:rsidRPr="00DF54E0">
        <w:rPr>
          <w:rFonts w:ascii="Arial" w:hAnsi="Arial" w:cs="Arial"/>
          <w:color w:val="FF0000"/>
          <w:sz w:val="24"/>
          <w:szCs w:val="24"/>
        </w:rPr>
        <w:t xml:space="preserve"> </w:t>
      </w:r>
      <w:r w:rsidRPr="00DF54E0">
        <w:rPr>
          <w:rFonts w:ascii="Arial" w:hAnsi="Arial" w:cs="Arial"/>
          <w:color w:val="FF0000"/>
          <w:sz w:val="24"/>
          <w:szCs w:val="24"/>
        </w:rPr>
        <w:t>fu</w:t>
      </w:r>
      <w:r w:rsidR="00A7342E" w:rsidRPr="00DF54E0">
        <w:rPr>
          <w:rFonts w:ascii="Arial" w:hAnsi="Arial" w:cs="Arial"/>
          <w:color w:val="FF0000"/>
          <w:sz w:val="24"/>
          <w:szCs w:val="24"/>
        </w:rPr>
        <w:t>ncionarão adotando todas as medidas dos demais estabelecimentos</w:t>
      </w:r>
      <w:r w:rsidR="00941D4C" w:rsidRPr="00DF54E0">
        <w:rPr>
          <w:rFonts w:ascii="Arial" w:hAnsi="Arial" w:cs="Arial"/>
          <w:color w:val="FF0000"/>
          <w:sz w:val="24"/>
          <w:szCs w:val="24"/>
        </w:rPr>
        <w:t>, visando atender emergência decorrentes de abastecimentos de suprimentos indispensáveis à população.</w:t>
      </w:r>
    </w:p>
    <w:p w:rsidR="00EB4DF0" w:rsidRPr="00DF54E0" w:rsidRDefault="00EB4DF0" w:rsidP="00DF54E0">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lastRenderedPageBreak/>
        <w:t xml:space="preserve">§4º </w:t>
      </w:r>
      <w:proofErr w:type="gramStart"/>
      <w:r w:rsidRPr="00DF54E0">
        <w:rPr>
          <w:rFonts w:ascii="Arial" w:hAnsi="Arial" w:cs="Arial"/>
          <w:color w:val="FF0000"/>
          <w:sz w:val="24"/>
          <w:szCs w:val="24"/>
        </w:rPr>
        <w:t>Os  estabelecimentos</w:t>
      </w:r>
      <w:proofErr w:type="gramEnd"/>
      <w:r w:rsidRPr="00DF54E0">
        <w:rPr>
          <w:rFonts w:ascii="Arial" w:hAnsi="Arial" w:cs="Arial"/>
          <w:color w:val="FF0000"/>
          <w:sz w:val="24"/>
          <w:szCs w:val="24"/>
        </w:rPr>
        <w:t xml:space="preserve"> listados nos i</w:t>
      </w:r>
      <w:r w:rsidR="0039548B" w:rsidRPr="00DF54E0">
        <w:rPr>
          <w:rFonts w:ascii="Arial" w:hAnsi="Arial" w:cs="Arial"/>
          <w:color w:val="FF0000"/>
          <w:sz w:val="24"/>
          <w:szCs w:val="24"/>
        </w:rPr>
        <w:t>ncisos I, II, III, IV,V, VII,</w:t>
      </w:r>
      <w:r w:rsidR="00814E72" w:rsidRPr="00DF54E0">
        <w:rPr>
          <w:rFonts w:ascii="Arial" w:hAnsi="Arial" w:cs="Arial"/>
          <w:color w:val="FF0000"/>
          <w:sz w:val="24"/>
          <w:szCs w:val="24"/>
        </w:rPr>
        <w:t xml:space="preserve"> VIII</w:t>
      </w:r>
      <w:r w:rsidR="0039548B" w:rsidRPr="00DF54E0">
        <w:rPr>
          <w:rFonts w:ascii="Arial" w:hAnsi="Arial" w:cs="Arial"/>
          <w:color w:val="FF0000"/>
          <w:sz w:val="24"/>
          <w:szCs w:val="24"/>
        </w:rPr>
        <w:t xml:space="preserve"> deste artigo</w:t>
      </w:r>
      <w:r w:rsidR="003A4117" w:rsidRPr="00DF54E0">
        <w:rPr>
          <w:rFonts w:ascii="Arial" w:hAnsi="Arial" w:cs="Arial"/>
          <w:color w:val="FF0000"/>
          <w:sz w:val="24"/>
          <w:szCs w:val="24"/>
        </w:rPr>
        <w:t xml:space="preserve"> deverão funcionar  </w:t>
      </w:r>
      <w:r w:rsidRPr="00DF54E0">
        <w:rPr>
          <w:rFonts w:ascii="Arial" w:hAnsi="Arial" w:cs="Arial"/>
          <w:color w:val="FF0000"/>
          <w:sz w:val="24"/>
          <w:szCs w:val="24"/>
        </w:rPr>
        <w:t>com controle de fluxo de pessoas, especialmente atendendo:</w:t>
      </w:r>
    </w:p>
    <w:p w:rsidR="00EB4DF0" w:rsidRPr="00DF54E0" w:rsidRDefault="002401AE" w:rsidP="00DF54E0">
      <w:pPr>
        <w:pStyle w:val="PargrafodaLista"/>
        <w:spacing w:line="360" w:lineRule="auto"/>
        <w:ind w:left="0" w:firstLine="709"/>
        <w:jc w:val="both"/>
        <w:rPr>
          <w:rFonts w:ascii="Arial" w:hAnsi="Arial" w:cs="Arial"/>
          <w:color w:val="FF0000"/>
          <w:sz w:val="24"/>
          <w:szCs w:val="24"/>
        </w:rPr>
      </w:pPr>
      <w:proofErr w:type="gramStart"/>
      <w:r w:rsidRPr="00DF54E0">
        <w:rPr>
          <w:rFonts w:ascii="Arial" w:hAnsi="Arial" w:cs="Arial"/>
          <w:color w:val="FF0000"/>
          <w:sz w:val="24"/>
          <w:szCs w:val="24"/>
        </w:rPr>
        <w:t>I  fornecimento</w:t>
      </w:r>
      <w:proofErr w:type="gramEnd"/>
      <w:r w:rsidRPr="00DF54E0">
        <w:rPr>
          <w:rFonts w:ascii="Arial" w:hAnsi="Arial" w:cs="Arial"/>
          <w:color w:val="FF0000"/>
          <w:sz w:val="24"/>
          <w:szCs w:val="24"/>
        </w:rPr>
        <w:t xml:space="preserve"> de</w:t>
      </w:r>
      <w:r w:rsidR="00EB4DF0" w:rsidRPr="00DF54E0">
        <w:rPr>
          <w:rFonts w:ascii="Arial" w:hAnsi="Arial" w:cs="Arial"/>
          <w:color w:val="FF0000"/>
          <w:sz w:val="24"/>
          <w:szCs w:val="24"/>
        </w:rPr>
        <w:t xml:space="preserve"> álcool em gel a todos os consumidores  que ingressarem no estabelecimento e/ou condições de higienização com água, sabão e papel toalha;</w:t>
      </w:r>
    </w:p>
    <w:p w:rsidR="00EB4DF0" w:rsidRPr="00DF54E0" w:rsidRDefault="00EB4DF0" w:rsidP="00DF54E0">
      <w:pPr>
        <w:pStyle w:val="PargrafodaLista"/>
        <w:spacing w:line="360" w:lineRule="auto"/>
        <w:ind w:left="0" w:firstLine="709"/>
        <w:jc w:val="both"/>
        <w:rPr>
          <w:rFonts w:ascii="Arial" w:hAnsi="Arial" w:cs="Arial"/>
          <w:color w:val="FF0000"/>
          <w:sz w:val="24"/>
          <w:szCs w:val="24"/>
        </w:rPr>
      </w:pPr>
      <w:proofErr w:type="gramStart"/>
      <w:r w:rsidRPr="00DF54E0">
        <w:rPr>
          <w:rFonts w:ascii="Arial" w:hAnsi="Arial" w:cs="Arial"/>
          <w:color w:val="FF0000"/>
          <w:sz w:val="24"/>
          <w:szCs w:val="24"/>
        </w:rPr>
        <w:t>II  reduzindo</w:t>
      </w:r>
      <w:proofErr w:type="gramEnd"/>
      <w:r w:rsidRPr="00DF54E0">
        <w:rPr>
          <w:rFonts w:ascii="Arial" w:hAnsi="Arial" w:cs="Arial"/>
          <w:color w:val="FF0000"/>
          <w:sz w:val="24"/>
          <w:szCs w:val="24"/>
        </w:rPr>
        <w:t xml:space="preserve"> o fluxo máximo de 5 pessoas para atendimento concomitantemente;</w:t>
      </w:r>
    </w:p>
    <w:p w:rsidR="00EB4DF0" w:rsidRPr="00DF54E0" w:rsidRDefault="00EB4DF0" w:rsidP="00DF54E0">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t>III controle de entrada na porta principal por empregado devidamente equipado com máscara</w:t>
      </w:r>
      <w:r w:rsidR="005E3C0D" w:rsidRPr="00DF54E0">
        <w:rPr>
          <w:rFonts w:ascii="Arial" w:hAnsi="Arial" w:cs="Arial"/>
          <w:color w:val="FF0000"/>
          <w:sz w:val="24"/>
          <w:szCs w:val="24"/>
        </w:rPr>
        <w:t xml:space="preserve"> para controle do uso de álcool em gel e obrigatoriedade de ingresso no estabelecimento com máscara</w:t>
      </w:r>
      <w:r w:rsidRPr="00DF54E0">
        <w:rPr>
          <w:rFonts w:ascii="Arial" w:hAnsi="Arial" w:cs="Arial"/>
          <w:color w:val="FF0000"/>
          <w:sz w:val="24"/>
          <w:szCs w:val="24"/>
        </w:rPr>
        <w:t>;</w:t>
      </w:r>
    </w:p>
    <w:p w:rsidR="00EB4DF0" w:rsidRPr="00DF54E0" w:rsidRDefault="003A4117" w:rsidP="00C61EA3">
      <w:pPr>
        <w:spacing w:line="360" w:lineRule="auto"/>
        <w:ind w:firstLine="709"/>
        <w:jc w:val="both"/>
        <w:rPr>
          <w:rFonts w:ascii="Arial" w:hAnsi="Arial" w:cs="Arial"/>
          <w:color w:val="FF0000"/>
          <w:sz w:val="24"/>
          <w:szCs w:val="24"/>
        </w:rPr>
      </w:pPr>
      <w:proofErr w:type="gramStart"/>
      <w:r w:rsidRPr="00DF54E0">
        <w:rPr>
          <w:rFonts w:ascii="Arial" w:hAnsi="Arial" w:cs="Arial"/>
          <w:color w:val="FF0000"/>
          <w:sz w:val="24"/>
          <w:szCs w:val="24"/>
        </w:rPr>
        <w:t xml:space="preserve">IV </w:t>
      </w:r>
      <w:r w:rsidR="00EB4DF0" w:rsidRPr="00DF54E0">
        <w:rPr>
          <w:rFonts w:ascii="Arial" w:hAnsi="Arial" w:cs="Arial"/>
          <w:color w:val="FF0000"/>
          <w:sz w:val="24"/>
          <w:szCs w:val="24"/>
        </w:rPr>
        <w:t xml:space="preserve"> controle</w:t>
      </w:r>
      <w:proofErr w:type="gramEnd"/>
      <w:r w:rsidR="00EB4DF0" w:rsidRPr="00DF54E0">
        <w:rPr>
          <w:rFonts w:ascii="Arial" w:hAnsi="Arial" w:cs="Arial"/>
          <w:color w:val="FF0000"/>
          <w:sz w:val="24"/>
          <w:szCs w:val="24"/>
        </w:rPr>
        <w:t xml:space="preserve"> na fila do caixa para que os consumidores resp</w:t>
      </w:r>
      <w:r w:rsidR="0039548B" w:rsidRPr="00DF54E0">
        <w:rPr>
          <w:rFonts w:ascii="Arial" w:hAnsi="Arial" w:cs="Arial"/>
          <w:color w:val="FF0000"/>
          <w:sz w:val="24"/>
          <w:szCs w:val="24"/>
        </w:rPr>
        <w:t>eitem uma distância de 2 metros;</w:t>
      </w:r>
    </w:p>
    <w:p w:rsidR="002401AE" w:rsidRPr="00DF54E0" w:rsidRDefault="002401AE" w:rsidP="00C61EA3">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V – </w:t>
      </w:r>
      <w:proofErr w:type="gramStart"/>
      <w:r w:rsidRPr="00DF54E0">
        <w:rPr>
          <w:rFonts w:ascii="Arial" w:hAnsi="Arial" w:cs="Arial"/>
          <w:color w:val="FF0000"/>
          <w:sz w:val="24"/>
          <w:szCs w:val="24"/>
        </w:rPr>
        <w:t>utilização</w:t>
      </w:r>
      <w:proofErr w:type="gramEnd"/>
      <w:r w:rsidRPr="00DF54E0">
        <w:rPr>
          <w:rFonts w:ascii="Arial" w:hAnsi="Arial" w:cs="Arial"/>
          <w:color w:val="FF0000"/>
          <w:sz w:val="24"/>
          <w:szCs w:val="24"/>
        </w:rPr>
        <w:t xml:space="preserve"> de máscara sob pena de multa ao estabelecimento e ao consumidor;</w:t>
      </w:r>
    </w:p>
    <w:p w:rsidR="0039548B" w:rsidRPr="00DF54E0" w:rsidRDefault="002401AE" w:rsidP="00C61EA3">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t xml:space="preserve">VI - </w:t>
      </w:r>
      <w:r w:rsidR="0039548B" w:rsidRPr="00DF54E0">
        <w:rPr>
          <w:rFonts w:ascii="Arial" w:hAnsi="Arial" w:cs="Arial"/>
          <w:color w:val="FF0000"/>
          <w:sz w:val="24"/>
          <w:szCs w:val="24"/>
        </w:rPr>
        <w:t xml:space="preserve"> é de </w:t>
      </w:r>
      <w:r w:rsidR="00B424AF" w:rsidRPr="00DF54E0">
        <w:rPr>
          <w:rFonts w:ascii="Arial" w:hAnsi="Arial" w:cs="Arial"/>
          <w:color w:val="FF0000"/>
          <w:sz w:val="24"/>
          <w:szCs w:val="24"/>
        </w:rPr>
        <w:t>responsabilidade</w:t>
      </w:r>
      <w:r w:rsidR="0039548B" w:rsidRPr="00DF54E0">
        <w:rPr>
          <w:rFonts w:ascii="Arial" w:hAnsi="Arial" w:cs="Arial"/>
          <w:color w:val="FF0000"/>
          <w:sz w:val="24"/>
          <w:szCs w:val="24"/>
        </w:rPr>
        <w:t xml:space="preserve"> dos comerciantes:</w:t>
      </w:r>
    </w:p>
    <w:p w:rsidR="0039548B" w:rsidRPr="00DF54E0" w:rsidRDefault="0039548B" w:rsidP="00C61EA3">
      <w:pPr>
        <w:pStyle w:val="PargrafodaLista"/>
        <w:numPr>
          <w:ilvl w:val="0"/>
          <w:numId w:val="1"/>
        </w:numPr>
        <w:spacing w:line="360" w:lineRule="auto"/>
        <w:jc w:val="both"/>
        <w:rPr>
          <w:rFonts w:ascii="Arial" w:hAnsi="Arial" w:cs="Arial"/>
          <w:color w:val="FF0000"/>
          <w:sz w:val="24"/>
          <w:szCs w:val="24"/>
        </w:rPr>
      </w:pPr>
      <w:proofErr w:type="gramStart"/>
      <w:r w:rsidRPr="00DF54E0">
        <w:rPr>
          <w:rFonts w:ascii="Arial" w:hAnsi="Arial" w:cs="Arial"/>
          <w:color w:val="FF0000"/>
          <w:sz w:val="24"/>
          <w:szCs w:val="24"/>
        </w:rPr>
        <w:t>observar</w:t>
      </w:r>
      <w:proofErr w:type="gramEnd"/>
      <w:r w:rsidRPr="00DF54E0">
        <w:rPr>
          <w:rFonts w:ascii="Arial" w:hAnsi="Arial" w:cs="Arial"/>
          <w:color w:val="FF0000"/>
          <w:sz w:val="24"/>
          <w:szCs w:val="24"/>
        </w:rPr>
        <w:t xml:space="preserve"> e controlar o uso de másca</w:t>
      </w:r>
      <w:r w:rsidR="002401AE" w:rsidRPr="00DF54E0">
        <w:rPr>
          <w:rFonts w:ascii="Arial" w:hAnsi="Arial" w:cs="Arial"/>
          <w:color w:val="FF0000"/>
          <w:sz w:val="24"/>
          <w:szCs w:val="24"/>
        </w:rPr>
        <w:t>ras pelos seus empregados e pelos</w:t>
      </w:r>
      <w:r w:rsidRPr="00DF54E0">
        <w:rPr>
          <w:rFonts w:ascii="Arial" w:hAnsi="Arial" w:cs="Arial"/>
          <w:color w:val="FF0000"/>
          <w:sz w:val="24"/>
          <w:szCs w:val="24"/>
        </w:rPr>
        <w:t xml:space="preserve"> consumidores;</w:t>
      </w:r>
    </w:p>
    <w:p w:rsidR="0039548B" w:rsidRPr="00DF54E0" w:rsidRDefault="00B424AF" w:rsidP="00C61EA3">
      <w:pPr>
        <w:pStyle w:val="PargrafodaLista"/>
        <w:numPr>
          <w:ilvl w:val="0"/>
          <w:numId w:val="1"/>
        </w:numPr>
        <w:spacing w:line="360" w:lineRule="auto"/>
        <w:jc w:val="both"/>
        <w:rPr>
          <w:rFonts w:ascii="Arial" w:hAnsi="Arial" w:cs="Arial"/>
          <w:color w:val="FF0000"/>
          <w:sz w:val="24"/>
          <w:szCs w:val="24"/>
        </w:rPr>
      </w:pPr>
      <w:proofErr w:type="gramStart"/>
      <w:r w:rsidRPr="00DF54E0">
        <w:rPr>
          <w:rFonts w:ascii="Arial" w:hAnsi="Arial" w:cs="Arial"/>
          <w:color w:val="FF0000"/>
          <w:sz w:val="24"/>
          <w:szCs w:val="24"/>
        </w:rPr>
        <w:t>não</w:t>
      </w:r>
      <w:proofErr w:type="gramEnd"/>
      <w:r w:rsidRPr="00DF54E0">
        <w:rPr>
          <w:rFonts w:ascii="Arial" w:hAnsi="Arial" w:cs="Arial"/>
          <w:color w:val="FF0000"/>
          <w:sz w:val="24"/>
          <w:szCs w:val="24"/>
        </w:rPr>
        <w:t xml:space="preserve"> </w:t>
      </w:r>
      <w:r w:rsidR="0039548B" w:rsidRPr="00DF54E0">
        <w:rPr>
          <w:rFonts w:ascii="Arial" w:hAnsi="Arial" w:cs="Arial"/>
          <w:color w:val="FF0000"/>
          <w:sz w:val="24"/>
          <w:szCs w:val="24"/>
        </w:rPr>
        <w:t>permitir</w:t>
      </w:r>
      <w:r w:rsidRPr="00DF54E0">
        <w:rPr>
          <w:rFonts w:ascii="Arial" w:hAnsi="Arial" w:cs="Arial"/>
          <w:color w:val="FF0000"/>
          <w:sz w:val="24"/>
          <w:szCs w:val="24"/>
        </w:rPr>
        <w:t xml:space="preserve"> que</w:t>
      </w:r>
      <w:r w:rsidR="0039548B" w:rsidRPr="00DF54E0">
        <w:rPr>
          <w:rFonts w:ascii="Arial" w:hAnsi="Arial" w:cs="Arial"/>
          <w:color w:val="FF0000"/>
          <w:sz w:val="24"/>
          <w:szCs w:val="24"/>
        </w:rPr>
        <w:t xml:space="preserve"> mais de um membro </w:t>
      </w:r>
      <w:r w:rsidR="002401AE" w:rsidRPr="00DF54E0">
        <w:rPr>
          <w:rFonts w:ascii="Arial" w:hAnsi="Arial" w:cs="Arial"/>
          <w:color w:val="FF0000"/>
          <w:sz w:val="24"/>
          <w:szCs w:val="24"/>
        </w:rPr>
        <w:t>da mesma família</w:t>
      </w:r>
      <w:r w:rsidR="005E3C0D" w:rsidRPr="00DF54E0">
        <w:rPr>
          <w:rFonts w:ascii="Arial" w:hAnsi="Arial" w:cs="Arial"/>
          <w:color w:val="FF0000"/>
          <w:sz w:val="24"/>
          <w:szCs w:val="24"/>
        </w:rPr>
        <w:t>, sempre que possível a identificação,</w:t>
      </w:r>
      <w:r w:rsidR="002401AE" w:rsidRPr="00DF54E0">
        <w:rPr>
          <w:rFonts w:ascii="Arial" w:hAnsi="Arial" w:cs="Arial"/>
          <w:color w:val="FF0000"/>
          <w:sz w:val="24"/>
          <w:szCs w:val="24"/>
        </w:rPr>
        <w:t xml:space="preserve"> ingresse</w:t>
      </w:r>
      <w:r w:rsidRPr="00DF54E0">
        <w:rPr>
          <w:rFonts w:ascii="Arial" w:hAnsi="Arial" w:cs="Arial"/>
          <w:color w:val="FF0000"/>
          <w:sz w:val="24"/>
          <w:szCs w:val="24"/>
        </w:rPr>
        <w:t xml:space="preserve"> no estabelecimento comercial para compra</w:t>
      </w:r>
      <w:r w:rsidR="002401AE" w:rsidRPr="00DF54E0">
        <w:rPr>
          <w:rFonts w:ascii="Arial" w:hAnsi="Arial" w:cs="Arial"/>
          <w:color w:val="FF0000"/>
          <w:sz w:val="24"/>
          <w:szCs w:val="24"/>
        </w:rPr>
        <w:t>, evitando  aglomeração e melhorando o fluxo</w:t>
      </w:r>
      <w:r w:rsidRPr="00DF54E0">
        <w:rPr>
          <w:rFonts w:ascii="Arial" w:hAnsi="Arial" w:cs="Arial"/>
          <w:color w:val="FF0000"/>
          <w:sz w:val="24"/>
          <w:szCs w:val="24"/>
        </w:rPr>
        <w:t>;</w:t>
      </w:r>
    </w:p>
    <w:p w:rsidR="002401AE" w:rsidRPr="00DF54E0" w:rsidRDefault="002401AE" w:rsidP="00C61EA3">
      <w:pPr>
        <w:pStyle w:val="PargrafodaLista"/>
        <w:numPr>
          <w:ilvl w:val="0"/>
          <w:numId w:val="1"/>
        </w:numPr>
        <w:spacing w:line="360" w:lineRule="auto"/>
        <w:jc w:val="both"/>
        <w:rPr>
          <w:rFonts w:ascii="Arial" w:hAnsi="Arial" w:cs="Arial"/>
          <w:color w:val="FF0000"/>
          <w:sz w:val="24"/>
          <w:szCs w:val="24"/>
        </w:rPr>
      </w:pPr>
      <w:proofErr w:type="gramStart"/>
      <w:r w:rsidRPr="00DF54E0">
        <w:rPr>
          <w:rFonts w:ascii="Arial" w:hAnsi="Arial" w:cs="Arial"/>
          <w:color w:val="FF0000"/>
          <w:sz w:val="24"/>
          <w:szCs w:val="24"/>
        </w:rPr>
        <w:t>orientar</w:t>
      </w:r>
      <w:proofErr w:type="gramEnd"/>
      <w:r w:rsidRPr="00DF54E0">
        <w:rPr>
          <w:rFonts w:ascii="Arial" w:hAnsi="Arial" w:cs="Arial"/>
          <w:color w:val="FF0000"/>
          <w:sz w:val="24"/>
          <w:szCs w:val="24"/>
        </w:rPr>
        <w:t xml:space="preserve"> o uso adequado da máscara e/ou comunicar a vigilância  se algum fato sair do controle das regras estabelecidas</w:t>
      </w:r>
    </w:p>
    <w:p w:rsidR="002401AE" w:rsidRPr="00DF54E0" w:rsidRDefault="002401AE" w:rsidP="00C61EA3">
      <w:pPr>
        <w:pStyle w:val="PargrafodaLista"/>
        <w:numPr>
          <w:ilvl w:val="0"/>
          <w:numId w:val="1"/>
        </w:numPr>
        <w:spacing w:line="360" w:lineRule="auto"/>
        <w:jc w:val="both"/>
        <w:rPr>
          <w:rFonts w:ascii="Arial" w:hAnsi="Arial" w:cs="Arial"/>
          <w:color w:val="FF0000"/>
          <w:sz w:val="24"/>
          <w:szCs w:val="24"/>
        </w:rPr>
      </w:pPr>
      <w:r w:rsidRPr="00DF54E0">
        <w:rPr>
          <w:rFonts w:ascii="Arial" w:hAnsi="Arial" w:cs="Arial"/>
          <w:color w:val="FF0000"/>
          <w:sz w:val="24"/>
          <w:szCs w:val="24"/>
        </w:rPr>
        <w:t xml:space="preserve"> </w:t>
      </w:r>
      <w:proofErr w:type="gramStart"/>
      <w:r w:rsidRPr="00DF54E0">
        <w:rPr>
          <w:rFonts w:ascii="Arial" w:hAnsi="Arial" w:cs="Arial"/>
          <w:color w:val="FF0000"/>
          <w:sz w:val="24"/>
          <w:szCs w:val="24"/>
        </w:rPr>
        <w:t>fixar</w:t>
      </w:r>
      <w:proofErr w:type="gramEnd"/>
      <w:r w:rsidRPr="00DF54E0">
        <w:rPr>
          <w:rFonts w:ascii="Arial" w:hAnsi="Arial" w:cs="Arial"/>
          <w:color w:val="FF0000"/>
          <w:sz w:val="24"/>
          <w:szCs w:val="24"/>
        </w:rPr>
        <w:t xml:space="preserve"> os cartazes fornecidos de orientação a população.</w:t>
      </w:r>
    </w:p>
    <w:p w:rsidR="003F26AC" w:rsidRPr="00DF54E0" w:rsidRDefault="00EB4DF0" w:rsidP="00C61EA3">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t>§5</w:t>
      </w:r>
      <w:proofErr w:type="gramStart"/>
      <w:r w:rsidRPr="00DF54E0">
        <w:rPr>
          <w:rFonts w:ascii="Arial" w:hAnsi="Arial" w:cs="Arial"/>
          <w:color w:val="FF0000"/>
          <w:sz w:val="24"/>
          <w:szCs w:val="24"/>
        </w:rPr>
        <w:t xml:space="preserve">º </w:t>
      </w:r>
      <w:r w:rsidR="003F26AC" w:rsidRPr="00DF54E0">
        <w:rPr>
          <w:rFonts w:ascii="Arial" w:hAnsi="Arial" w:cs="Arial"/>
          <w:color w:val="FF0000"/>
          <w:sz w:val="24"/>
          <w:szCs w:val="24"/>
        </w:rPr>
        <w:t xml:space="preserve"> </w:t>
      </w:r>
      <w:r w:rsidR="002401AE" w:rsidRPr="00DF54E0">
        <w:rPr>
          <w:rFonts w:ascii="Arial" w:hAnsi="Arial" w:cs="Arial"/>
          <w:color w:val="FF0000"/>
          <w:sz w:val="24"/>
          <w:szCs w:val="24"/>
        </w:rPr>
        <w:t>o</w:t>
      </w:r>
      <w:proofErr w:type="gramEnd"/>
      <w:r w:rsidR="002401AE" w:rsidRPr="00DF54E0">
        <w:rPr>
          <w:rFonts w:ascii="Arial" w:hAnsi="Arial" w:cs="Arial"/>
          <w:color w:val="FF0000"/>
          <w:sz w:val="24"/>
          <w:szCs w:val="24"/>
        </w:rPr>
        <w:t xml:space="preserve"> uso de máscara no território municipal é obrigatório nos termos do artigo 2º deste decreto.</w:t>
      </w:r>
      <w:r w:rsidR="003F26AC" w:rsidRPr="00DF54E0">
        <w:rPr>
          <w:rFonts w:ascii="Arial" w:hAnsi="Arial" w:cs="Arial"/>
          <w:color w:val="FF0000"/>
          <w:sz w:val="24"/>
          <w:szCs w:val="24"/>
        </w:rPr>
        <w:t xml:space="preserve"> </w:t>
      </w:r>
    </w:p>
    <w:p w:rsidR="00EB4DF0" w:rsidRPr="00814E72" w:rsidRDefault="003F26AC" w:rsidP="00C61EA3">
      <w:pPr>
        <w:spacing w:line="360" w:lineRule="auto"/>
        <w:ind w:firstLine="709"/>
        <w:jc w:val="both"/>
        <w:rPr>
          <w:rFonts w:ascii="Arial" w:hAnsi="Arial" w:cs="Arial"/>
          <w:color w:val="FF0000"/>
          <w:sz w:val="24"/>
          <w:szCs w:val="24"/>
        </w:rPr>
      </w:pPr>
      <w:r w:rsidRPr="00DF54E0">
        <w:rPr>
          <w:rFonts w:ascii="Arial" w:hAnsi="Arial" w:cs="Arial"/>
          <w:color w:val="FF0000"/>
          <w:sz w:val="24"/>
          <w:szCs w:val="24"/>
        </w:rPr>
        <w:t>§6º</w:t>
      </w:r>
      <w:r w:rsidR="00EB4DF0" w:rsidRPr="00DF54E0">
        <w:rPr>
          <w:rFonts w:ascii="Arial" w:hAnsi="Arial" w:cs="Arial"/>
          <w:color w:val="FF0000"/>
          <w:sz w:val="24"/>
          <w:szCs w:val="24"/>
        </w:rPr>
        <w:t xml:space="preserve"> O restaurante está sujeito ao atendimento externo de forma excepcional, consid</w:t>
      </w:r>
      <w:r w:rsidR="00EB4DF0" w:rsidRPr="00814E72">
        <w:rPr>
          <w:rFonts w:ascii="Arial" w:hAnsi="Arial" w:cs="Arial"/>
          <w:color w:val="FF0000"/>
          <w:sz w:val="24"/>
          <w:szCs w:val="24"/>
        </w:rPr>
        <w:t xml:space="preserve">erando que é o único na cidade com o fito de atender, motoristas e </w:t>
      </w:r>
      <w:proofErr w:type="gramStart"/>
      <w:r w:rsidR="00EB4DF0" w:rsidRPr="00814E72">
        <w:rPr>
          <w:rFonts w:ascii="Arial" w:hAnsi="Arial" w:cs="Arial"/>
          <w:color w:val="FF0000"/>
          <w:sz w:val="24"/>
          <w:szCs w:val="24"/>
        </w:rPr>
        <w:t>transportadores  e</w:t>
      </w:r>
      <w:proofErr w:type="gramEnd"/>
      <w:r w:rsidR="00EB4DF0" w:rsidRPr="00814E72">
        <w:rPr>
          <w:rFonts w:ascii="Arial" w:hAnsi="Arial" w:cs="Arial"/>
          <w:color w:val="FF0000"/>
          <w:sz w:val="24"/>
          <w:szCs w:val="24"/>
        </w:rPr>
        <w:t>/ou pessoas que não sejam do Município,  da seguinte forma:</w:t>
      </w:r>
    </w:p>
    <w:p w:rsidR="00EB4DF0" w:rsidRPr="00814E72" w:rsidRDefault="00EB4DF0" w:rsidP="00C61EA3">
      <w:pPr>
        <w:spacing w:line="360" w:lineRule="auto"/>
        <w:ind w:firstLine="1134"/>
        <w:jc w:val="both"/>
        <w:rPr>
          <w:rFonts w:ascii="Arial" w:hAnsi="Arial" w:cs="Arial"/>
          <w:color w:val="FF0000"/>
          <w:sz w:val="24"/>
          <w:szCs w:val="24"/>
        </w:rPr>
      </w:pPr>
      <w:r w:rsidRPr="00814E72">
        <w:rPr>
          <w:rFonts w:ascii="Arial" w:hAnsi="Arial" w:cs="Arial"/>
          <w:color w:val="FF0000"/>
          <w:sz w:val="24"/>
          <w:szCs w:val="24"/>
        </w:rPr>
        <w:t xml:space="preserve">I – </w:t>
      </w:r>
      <w:proofErr w:type="gramStart"/>
      <w:r w:rsidRPr="00814E72">
        <w:rPr>
          <w:rFonts w:ascii="Arial" w:hAnsi="Arial" w:cs="Arial"/>
          <w:color w:val="FF0000"/>
          <w:sz w:val="24"/>
          <w:szCs w:val="24"/>
        </w:rPr>
        <w:t>obedecendo</w:t>
      </w:r>
      <w:proofErr w:type="gramEnd"/>
      <w:r w:rsidRPr="00814E72">
        <w:rPr>
          <w:rFonts w:ascii="Arial" w:hAnsi="Arial" w:cs="Arial"/>
          <w:color w:val="FF0000"/>
          <w:sz w:val="24"/>
          <w:szCs w:val="24"/>
        </w:rPr>
        <w:t xml:space="preserve"> o estudo de que fornece o máximo de 15 em cada refeição, assim considerado almoço e janta;</w:t>
      </w:r>
    </w:p>
    <w:p w:rsidR="00EB4DF0" w:rsidRPr="00814E72" w:rsidRDefault="00EB4DF0" w:rsidP="00C61EA3">
      <w:pPr>
        <w:spacing w:line="360" w:lineRule="auto"/>
        <w:ind w:firstLine="1134"/>
        <w:jc w:val="both"/>
        <w:rPr>
          <w:rFonts w:ascii="Arial" w:hAnsi="Arial" w:cs="Arial"/>
          <w:color w:val="FF0000"/>
          <w:sz w:val="24"/>
          <w:szCs w:val="24"/>
        </w:rPr>
      </w:pPr>
      <w:r w:rsidRPr="00814E72">
        <w:rPr>
          <w:rFonts w:ascii="Arial" w:hAnsi="Arial" w:cs="Arial"/>
          <w:color w:val="FF0000"/>
          <w:sz w:val="24"/>
          <w:szCs w:val="24"/>
        </w:rPr>
        <w:lastRenderedPageBreak/>
        <w:t xml:space="preserve">II -  observação de restrição do </w:t>
      </w:r>
      <w:proofErr w:type="gramStart"/>
      <w:r w:rsidRPr="00814E72">
        <w:rPr>
          <w:rFonts w:ascii="Arial" w:hAnsi="Arial" w:cs="Arial"/>
          <w:color w:val="FF0000"/>
          <w:sz w:val="24"/>
          <w:szCs w:val="24"/>
        </w:rPr>
        <w:t xml:space="preserve">atendimento </w:t>
      </w:r>
      <w:r w:rsidR="00DF54E0">
        <w:rPr>
          <w:rFonts w:ascii="Arial" w:hAnsi="Arial" w:cs="Arial"/>
          <w:color w:val="FF0000"/>
          <w:sz w:val="24"/>
          <w:szCs w:val="24"/>
        </w:rPr>
        <w:t xml:space="preserve"> externo</w:t>
      </w:r>
      <w:proofErr w:type="gramEnd"/>
      <w:r w:rsidRPr="00814E72">
        <w:rPr>
          <w:rFonts w:ascii="Arial" w:hAnsi="Arial" w:cs="Arial"/>
          <w:color w:val="FF0000"/>
          <w:sz w:val="24"/>
          <w:szCs w:val="24"/>
        </w:rPr>
        <w:t xml:space="preserve">  aos horários  das 11h às 13h e das 18h às 20h.</w:t>
      </w:r>
    </w:p>
    <w:p w:rsidR="002401AE" w:rsidRPr="00814E72" w:rsidRDefault="002401AE" w:rsidP="00C61EA3">
      <w:pPr>
        <w:spacing w:line="360" w:lineRule="auto"/>
        <w:ind w:firstLine="1134"/>
        <w:jc w:val="both"/>
        <w:rPr>
          <w:rFonts w:ascii="Arial" w:hAnsi="Arial" w:cs="Arial"/>
          <w:color w:val="FF0000"/>
          <w:sz w:val="24"/>
          <w:szCs w:val="24"/>
        </w:rPr>
      </w:pPr>
      <w:r w:rsidRPr="00814E72">
        <w:rPr>
          <w:rFonts w:ascii="Arial" w:hAnsi="Arial" w:cs="Arial"/>
          <w:color w:val="FF0000"/>
          <w:sz w:val="24"/>
          <w:szCs w:val="24"/>
        </w:rPr>
        <w:t xml:space="preserve">III – observando quando do atendimento ao cliente as normas sanitárias de uso de máscara, a disponibilidade </w:t>
      </w:r>
      <w:proofErr w:type="gramStart"/>
      <w:r w:rsidRPr="00814E72">
        <w:rPr>
          <w:rFonts w:ascii="Arial" w:hAnsi="Arial" w:cs="Arial"/>
          <w:color w:val="FF0000"/>
          <w:sz w:val="24"/>
          <w:szCs w:val="24"/>
        </w:rPr>
        <w:t>de  álcool</w:t>
      </w:r>
      <w:proofErr w:type="gramEnd"/>
      <w:r w:rsidRPr="00814E72">
        <w:rPr>
          <w:rFonts w:ascii="Arial" w:hAnsi="Arial" w:cs="Arial"/>
          <w:color w:val="FF0000"/>
          <w:sz w:val="24"/>
          <w:szCs w:val="24"/>
        </w:rPr>
        <w:t xml:space="preserve"> gel e  o distanciamento  entre </w:t>
      </w:r>
      <w:r w:rsidR="00413127" w:rsidRPr="00814E72">
        <w:rPr>
          <w:rFonts w:ascii="Arial" w:hAnsi="Arial" w:cs="Arial"/>
          <w:color w:val="FF0000"/>
          <w:sz w:val="24"/>
          <w:szCs w:val="24"/>
        </w:rPr>
        <w:t>as</w:t>
      </w:r>
      <w:r w:rsidR="00DF54E0">
        <w:rPr>
          <w:rFonts w:ascii="Arial" w:hAnsi="Arial" w:cs="Arial"/>
          <w:color w:val="FF0000"/>
          <w:sz w:val="24"/>
          <w:szCs w:val="24"/>
        </w:rPr>
        <w:t xml:space="preserve"> mesas de 2 metros,  ocupação </w:t>
      </w:r>
      <w:r w:rsidR="00413127" w:rsidRPr="00814E72">
        <w:rPr>
          <w:rFonts w:ascii="Arial" w:hAnsi="Arial" w:cs="Arial"/>
          <w:color w:val="FF0000"/>
          <w:sz w:val="24"/>
          <w:szCs w:val="24"/>
        </w:rPr>
        <w:t xml:space="preserve"> das mesas com o mesmo distanciamento.</w:t>
      </w:r>
    </w:p>
    <w:p w:rsidR="00EB4DF0" w:rsidRPr="00DF54E0" w:rsidRDefault="00775BE0" w:rsidP="00C61EA3">
      <w:pPr>
        <w:spacing w:line="360" w:lineRule="auto"/>
        <w:ind w:firstLine="1134"/>
        <w:jc w:val="both"/>
        <w:rPr>
          <w:rFonts w:ascii="Arial" w:hAnsi="Arial" w:cs="Arial"/>
          <w:color w:val="FF0000"/>
          <w:sz w:val="24"/>
          <w:szCs w:val="24"/>
        </w:rPr>
      </w:pPr>
      <w:r w:rsidRPr="00DF54E0">
        <w:rPr>
          <w:rFonts w:ascii="Arial" w:hAnsi="Arial" w:cs="Arial"/>
          <w:color w:val="FF0000"/>
          <w:sz w:val="24"/>
          <w:szCs w:val="24"/>
        </w:rPr>
        <w:t>§7</w:t>
      </w:r>
      <w:r w:rsidR="00DC6D25">
        <w:rPr>
          <w:rFonts w:ascii="Arial" w:hAnsi="Arial" w:cs="Arial"/>
          <w:color w:val="FF0000"/>
          <w:sz w:val="24"/>
          <w:szCs w:val="24"/>
        </w:rPr>
        <w:t xml:space="preserve">º As </w:t>
      </w:r>
      <w:proofErr w:type="spellStart"/>
      <w:r w:rsidR="00DC6D25">
        <w:rPr>
          <w:rFonts w:ascii="Arial" w:hAnsi="Arial" w:cs="Arial"/>
          <w:color w:val="FF0000"/>
          <w:sz w:val="24"/>
          <w:szCs w:val="24"/>
        </w:rPr>
        <w:t>lancherias</w:t>
      </w:r>
      <w:proofErr w:type="spellEnd"/>
      <w:r w:rsidR="00EB4DF0" w:rsidRPr="00DF54E0">
        <w:rPr>
          <w:rFonts w:ascii="Arial" w:hAnsi="Arial" w:cs="Arial"/>
          <w:color w:val="FF0000"/>
          <w:sz w:val="24"/>
          <w:szCs w:val="24"/>
        </w:rPr>
        <w:t xml:space="preserve"> não poderão servir refeições somente poderão operar por tele entrega e/ou não se adequando a essa forma através de </w:t>
      </w:r>
      <w:proofErr w:type="spellStart"/>
      <w:r w:rsidR="00EB4DF0" w:rsidRPr="00DF54E0">
        <w:rPr>
          <w:rFonts w:ascii="Arial" w:hAnsi="Arial" w:cs="Arial"/>
          <w:color w:val="FF0000"/>
          <w:sz w:val="24"/>
          <w:szCs w:val="24"/>
        </w:rPr>
        <w:t>take</w:t>
      </w:r>
      <w:proofErr w:type="spellEnd"/>
      <w:r w:rsidR="00EB4DF0" w:rsidRPr="00DF54E0">
        <w:rPr>
          <w:rFonts w:ascii="Arial" w:hAnsi="Arial" w:cs="Arial"/>
          <w:color w:val="FF0000"/>
          <w:sz w:val="24"/>
          <w:szCs w:val="24"/>
        </w:rPr>
        <w:t xml:space="preserve"> </w:t>
      </w:r>
      <w:proofErr w:type="spellStart"/>
      <w:r w:rsidR="00EB4DF0" w:rsidRPr="00DF54E0">
        <w:rPr>
          <w:rFonts w:ascii="Arial" w:hAnsi="Arial" w:cs="Arial"/>
          <w:color w:val="FF0000"/>
          <w:sz w:val="24"/>
          <w:szCs w:val="24"/>
        </w:rPr>
        <w:t>away</w:t>
      </w:r>
      <w:proofErr w:type="spellEnd"/>
      <w:r w:rsidR="00EB4DF0" w:rsidRPr="00DF54E0">
        <w:rPr>
          <w:rFonts w:ascii="Arial" w:hAnsi="Arial" w:cs="Arial"/>
          <w:color w:val="FF0000"/>
          <w:sz w:val="24"/>
          <w:szCs w:val="24"/>
        </w:rPr>
        <w:t xml:space="preserve"> </w:t>
      </w:r>
      <w:proofErr w:type="gramStart"/>
      <w:r w:rsidR="00EB4DF0" w:rsidRPr="00DF54E0">
        <w:rPr>
          <w:rFonts w:ascii="Arial" w:hAnsi="Arial" w:cs="Arial"/>
          <w:color w:val="FF0000"/>
          <w:sz w:val="24"/>
          <w:szCs w:val="24"/>
        </w:rPr>
        <w:t>( leva</w:t>
      </w:r>
      <w:proofErr w:type="gramEnd"/>
      <w:r w:rsidR="00EB4DF0" w:rsidRPr="00DF54E0">
        <w:rPr>
          <w:rFonts w:ascii="Arial" w:hAnsi="Arial" w:cs="Arial"/>
          <w:color w:val="FF0000"/>
          <w:sz w:val="24"/>
          <w:szCs w:val="24"/>
        </w:rPr>
        <w:t xml:space="preserve"> embora), onde entregará encomenda ( lanches) ao consumidor não permitindo o consumo</w:t>
      </w:r>
      <w:r w:rsidRPr="00DF54E0">
        <w:rPr>
          <w:rFonts w:ascii="Arial" w:hAnsi="Arial" w:cs="Arial"/>
          <w:color w:val="FF0000"/>
          <w:sz w:val="24"/>
          <w:szCs w:val="24"/>
        </w:rPr>
        <w:t xml:space="preserve"> de alimentos</w:t>
      </w:r>
      <w:r w:rsidR="00EB4DF0" w:rsidRPr="00DF54E0">
        <w:rPr>
          <w:rFonts w:ascii="Arial" w:hAnsi="Arial" w:cs="Arial"/>
          <w:color w:val="FF0000"/>
          <w:sz w:val="24"/>
          <w:szCs w:val="24"/>
        </w:rPr>
        <w:t xml:space="preserve"> no estabelecimento.</w:t>
      </w:r>
    </w:p>
    <w:p w:rsidR="007E633C" w:rsidRPr="00775BE0" w:rsidRDefault="007E633C" w:rsidP="00C61EA3">
      <w:pPr>
        <w:tabs>
          <w:tab w:val="left" w:pos="2552"/>
        </w:tabs>
        <w:spacing w:after="0" w:line="360" w:lineRule="auto"/>
        <w:ind w:firstLine="1134"/>
        <w:jc w:val="both"/>
        <w:rPr>
          <w:rFonts w:ascii="Arial" w:hAnsi="Arial" w:cs="Arial"/>
          <w:sz w:val="24"/>
          <w:szCs w:val="24"/>
        </w:rPr>
      </w:pPr>
    </w:p>
    <w:p w:rsidR="007E633C" w:rsidRPr="00C9152B" w:rsidRDefault="007E633C" w:rsidP="00C61EA3">
      <w:pPr>
        <w:tabs>
          <w:tab w:val="left" w:pos="2552"/>
        </w:tabs>
        <w:spacing w:after="0" w:line="360" w:lineRule="auto"/>
        <w:jc w:val="center"/>
        <w:rPr>
          <w:rFonts w:ascii="Arial" w:hAnsi="Arial" w:cs="Arial"/>
          <w:sz w:val="24"/>
          <w:szCs w:val="24"/>
        </w:rPr>
      </w:pPr>
      <w:r w:rsidRPr="00C9152B">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Comércio e dos Serviços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4º Os estabelecimentos do comércio e serviços</w:t>
      </w:r>
      <w:r w:rsidR="00A7342E">
        <w:rPr>
          <w:rFonts w:ascii="Arial" w:hAnsi="Arial" w:cs="Arial"/>
          <w:sz w:val="24"/>
          <w:szCs w:val="24"/>
        </w:rPr>
        <w:t xml:space="preserve">, não listados no art. 3º ficam </w:t>
      </w:r>
      <w:r w:rsidRPr="003825D5">
        <w:rPr>
          <w:rFonts w:ascii="Arial" w:hAnsi="Arial" w:cs="Arial"/>
          <w:sz w:val="24"/>
          <w:szCs w:val="24"/>
        </w:rPr>
        <w:t xml:space="preserve">autorizados ao </w:t>
      </w:r>
      <w:proofErr w:type="gramStart"/>
      <w:r w:rsidRPr="003825D5">
        <w:rPr>
          <w:rFonts w:ascii="Arial" w:hAnsi="Arial" w:cs="Arial"/>
          <w:sz w:val="24"/>
          <w:szCs w:val="24"/>
        </w:rPr>
        <w:t xml:space="preserve">funcionamento, </w:t>
      </w:r>
      <w:r w:rsidR="00C9152B">
        <w:rPr>
          <w:rFonts w:ascii="Arial" w:hAnsi="Arial" w:cs="Arial"/>
          <w:sz w:val="24"/>
          <w:szCs w:val="24"/>
        </w:rPr>
        <w:t xml:space="preserve"> e</w:t>
      </w:r>
      <w:proofErr w:type="gramEnd"/>
      <w:r w:rsidR="00C9152B">
        <w:rPr>
          <w:rFonts w:ascii="Arial" w:hAnsi="Arial" w:cs="Arial"/>
          <w:sz w:val="24"/>
          <w:szCs w:val="24"/>
        </w:rPr>
        <w:t>,</w:t>
      </w:r>
      <w:r w:rsidRPr="003825D5">
        <w:rPr>
          <w:rFonts w:ascii="Arial" w:hAnsi="Arial" w:cs="Arial"/>
          <w:sz w:val="24"/>
          <w:szCs w:val="24"/>
        </w:rPr>
        <w:t xml:space="preserve"> deverão adotar as seguintes medidas</w:t>
      </w:r>
      <w:r w:rsidR="00A7342E">
        <w:rPr>
          <w:rFonts w:ascii="Arial" w:hAnsi="Arial" w:cs="Arial"/>
          <w:sz w:val="24"/>
          <w:szCs w:val="24"/>
        </w:rPr>
        <w:t xml:space="preserve"> referidas naquele artigos</w:t>
      </w:r>
      <w:r w:rsidR="00C9152B">
        <w:rPr>
          <w:rFonts w:ascii="Arial" w:hAnsi="Arial" w:cs="Arial"/>
          <w:sz w:val="24"/>
          <w:szCs w:val="24"/>
        </w:rPr>
        <w:t>,</w:t>
      </w:r>
      <w:r w:rsidR="00A7342E">
        <w:rPr>
          <w:rFonts w:ascii="Arial" w:hAnsi="Arial" w:cs="Arial"/>
          <w:sz w:val="24"/>
          <w:szCs w:val="24"/>
        </w:rPr>
        <w:t xml:space="preserve"> Incisos e parágrafos de forma</w:t>
      </w:r>
      <w:r w:rsidRPr="003825D5">
        <w:rPr>
          <w:rFonts w:ascii="Arial" w:hAnsi="Arial" w:cs="Arial"/>
          <w:sz w:val="24"/>
          <w:szCs w:val="24"/>
        </w:rPr>
        <w:t xml:space="preserve"> cumulativas: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higienizar</w:t>
      </w:r>
      <w:proofErr w:type="gramEnd"/>
      <w:r w:rsidRPr="003825D5">
        <w:rPr>
          <w:rFonts w:ascii="Arial" w:hAnsi="Arial" w:cs="Arial"/>
          <w:sz w:val="24"/>
          <w:szCs w:val="24"/>
        </w:rPr>
        <w:t xml:space="preserve">, a cada 3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Pr="003825D5">
        <w:rPr>
          <w:rFonts w:ascii="Arial" w:hAnsi="Arial" w:cs="Arial"/>
          <w:sz w:val="24"/>
          <w:szCs w:val="24"/>
        </w:rPr>
        <w:t>biguanida</w:t>
      </w:r>
      <w:proofErr w:type="spellEnd"/>
      <w:r w:rsidRPr="003825D5">
        <w:rPr>
          <w:rFonts w:ascii="Arial" w:hAnsi="Arial" w:cs="Arial"/>
          <w:sz w:val="24"/>
          <w:szCs w:val="24"/>
        </w:rPr>
        <w:t xml:space="preserve"> polimérica, </w:t>
      </w:r>
      <w:proofErr w:type="spellStart"/>
      <w:r w:rsidRPr="003825D5">
        <w:rPr>
          <w:rFonts w:ascii="Arial" w:hAnsi="Arial" w:cs="Arial"/>
          <w:sz w:val="24"/>
          <w:szCs w:val="24"/>
        </w:rPr>
        <w:t>quartenário</w:t>
      </w:r>
      <w:proofErr w:type="spellEnd"/>
      <w:r w:rsidRPr="003825D5">
        <w:rPr>
          <w:rFonts w:ascii="Arial" w:hAnsi="Arial" w:cs="Arial"/>
          <w:sz w:val="24"/>
          <w:szCs w:val="24"/>
        </w:rPr>
        <w:t xml:space="preserve"> de amônio, peróxido de hidrogênio, ácido </w:t>
      </w:r>
      <w:proofErr w:type="spellStart"/>
      <w:r w:rsidRPr="003825D5">
        <w:rPr>
          <w:rFonts w:ascii="Arial" w:hAnsi="Arial" w:cs="Arial"/>
          <w:sz w:val="24"/>
          <w:szCs w:val="24"/>
        </w:rPr>
        <w:t>peracético</w:t>
      </w:r>
      <w:proofErr w:type="spellEnd"/>
      <w:r w:rsidRPr="003825D5">
        <w:rPr>
          <w:rFonts w:ascii="Arial" w:hAnsi="Arial" w:cs="Arial"/>
          <w:sz w:val="24"/>
          <w:szCs w:val="24"/>
        </w:rPr>
        <w:t xml:space="preserve"> ou </w:t>
      </w:r>
      <w:proofErr w:type="spellStart"/>
      <w:r w:rsidRPr="003825D5">
        <w:rPr>
          <w:rFonts w:ascii="Arial" w:hAnsi="Arial" w:cs="Arial"/>
          <w:sz w:val="24"/>
          <w:szCs w:val="24"/>
        </w:rPr>
        <w:t>glucopratamina</w:t>
      </w:r>
      <w:proofErr w:type="spellEnd"/>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higienizar</w:t>
      </w:r>
      <w:proofErr w:type="gramEnd"/>
      <w:r w:rsidRPr="003825D5">
        <w:rPr>
          <w:rFonts w:ascii="Arial" w:hAnsi="Arial" w:cs="Arial"/>
          <w:sz w:val="24"/>
          <w:szCs w:val="24"/>
        </w:rPr>
        <w:t xml:space="preserve">, preferencialmente após cada utilização ou, no mínimo, a cada 3 (três) horas, durante o período de funcionamento e sempre quando do início das atividades, os pisos, paredes e banheiro, preferencialmente com álcool em gel 70% (setenta por cento) e/ou água sanitária, bem como com </w:t>
      </w:r>
      <w:proofErr w:type="spellStart"/>
      <w:r w:rsidRPr="003825D5">
        <w:rPr>
          <w:rFonts w:ascii="Arial" w:hAnsi="Arial" w:cs="Arial"/>
          <w:sz w:val="24"/>
          <w:szCs w:val="24"/>
        </w:rPr>
        <w:t>biguanida</w:t>
      </w:r>
      <w:proofErr w:type="spellEnd"/>
      <w:r w:rsidRPr="003825D5">
        <w:rPr>
          <w:rFonts w:ascii="Arial" w:hAnsi="Arial" w:cs="Arial"/>
          <w:sz w:val="24"/>
          <w:szCs w:val="24"/>
        </w:rPr>
        <w:t xml:space="preserve"> polimérica, </w:t>
      </w:r>
      <w:proofErr w:type="spellStart"/>
      <w:r w:rsidRPr="003825D5">
        <w:rPr>
          <w:rFonts w:ascii="Arial" w:hAnsi="Arial" w:cs="Arial"/>
          <w:sz w:val="24"/>
          <w:szCs w:val="24"/>
        </w:rPr>
        <w:t>quartenário</w:t>
      </w:r>
      <w:proofErr w:type="spellEnd"/>
      <w:r w:rsidRPr="003825D5">
        <w:rPr>
          <w:rFonts w:ascii="Arial" w:hAnsi="Arial" w:cs="Arial"/>
          <w:sz w:val="24"/>
          <w:szCs w:val="24"/>
        </w:rPr>
        <w:t xml:space="preserve"> de amônio, peróxido de hidrogênio, ácido </w:t>
      </w:r>
      <w:proofErr w:type="spellStart"/>
      <w:r w:rsidRPr="003825D5">
        <w:rPr>
          <w:rFonts w:ascii="Arial" w:hAnsi="Arial" w:cs="Arial"/>
          <w:sz w:val="24"/>
          <w:szCs w:val="24"/>
        </w:rPr>
        <w:t>peracético</w:t>
      </w:r>
      <w:proofErr w:type="spellEnd"/>
      <w:r w:rsidRPr="003825D5">
        <w:rPr>
          <w:rFonts w:ascii="Arial" w:hAnsi="Arial" w:cs="Arial"/>
          <w:sz w:val="24"/>
          <w:szCs w:val="24"/>
        </w:rPr>
        <w:t xml:space="preserve"> ou </w:t>
      </w:r>
      <w:proofErr w:type="spellStart"/>
      <w:r w:rsidRPr="003825D5">
        <w:rPr>
          <w:rFonts w:ascii="Arial" w:hAnsi="Arial" w:cs="Arial"/>
          <w:sz w:val="24"/>
          <w:szCs w:val="24"/>
        </w:rPr>
        <w:t>glucopratamina</w:t>
      </w:r>
      <w:proofErr w:type="spellEnd"/>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manter à disposição e em locais estratégicos, álcool em gel 70% (setenta por cento), para utilização dos clientes e funcionários do local; 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xml:space="preserve">IV – </w:t>
      </w:r>
      <w:proofErr w:type="gramStart"/>
      <w:r w:rsidRPr="003825D5">
        <w:rPr>
          <w:rFonts w:ascii="Arial" w:hAnsi="Arial" w:cs="Arial"/>
          <w:sz w:val="24"/>
          <w:szCs w:val="24"/>
        </w:rPr>
        <w:t>manter</w:t>
      </w:r>
      <w:proofErr w:type="gramEnd"/>
      <w:r w:rsidRPr="003825D5">
        <w:rPr>
          <w:rFonts w:ascii="Arial" w:hAnsi="Arial" w:cs="Arial"/>
          <w:sz w:val="24"/>
          <w:szCs w:val="24"/>
        </w:rPr>
        <w:t xml:space="preserve"> locais de circulação e áreas comuns com os sistemas de ar condicionados limpos (filtros e dutos) e, quando possível, manter pelo menos uma janela externa aberta, contribuindo para a renovação de 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w:t>
      </w:r>
      <w:r w:rsidR="00941D4C" w:rsidRPr="003825D5">
        <w:rPr>
          <w:rFonts w:ascii="Arial" w:hAnsi="Arial" w:cs="Arial"/>
          <w:sz w:val="24"/>
          <w:szCs w:val="24"/>
        </w:rPr>
        <w:t xml:space="preserve">rt. 5º O </w:t>
      </w:r>
      <w:proofErr w:type="gramStart"/>
      <w:r w:rsidR="00941D4C" w:rsidRPr="003825D5">
        <w:rPr>
          <w:rFonts w:ascii="Arial" w:hAnsi="Arial" w:cs="Arial"/>
          <w:sz w:val="24"/>
          <w:szCs w:val="24"/>
        </w:rPr>
        <w:t xml:space="preserve">funcionamento </w:t>
      </w:r>
      <w:r w:rsidRPr="003825D5">
        <w:rPr>
          <w:rFonts w:ascii="Arial" w:hAnsi="Arial" w:cs="Arial"/>
          <w:sz w:val="24"/>
          <w:szCs w:val="24"/>
        </w:rPr>
        <w:t xml:space="preserve"> dos</w:t>
      </w:r>
      <w:proofErr w:type="gramEnd"/>
      <w:r w:rsidRPr="003825D5">
        <w:rPr>
          <w:rFonts w:ascii="Arial" w:hAnsi="Arial" w:cs="Arial"/>
          <w:sz w:val="24"/>
          <w:szCs w:val="24"/>
        </w:rPr>
        <w:t xml:space="preserve"> estabelecimentos previstos no art. 3º deste Decreto deve ser realizado com equipes reduzidas e com restrição ao número de clientes concomitantemente, como forma de controle da aglomeração de pessoas.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A lotação não poderá exceder a 50% (cinquenta por cento) da capacidade máxima prevista no alvará de funcionamento ou Plano de Prevenção Contra Incêndio – PPCI, bem como de pessoas sentadas.</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 2º Fica vedado o funcionamento de brinquedotecas, espaços </w:t>
      </w:r>
      <w:proofErr w:type="spellStart"/>
      <w:r w:rsidRPr="003825D5">
        <w:rPr>
          <w:rFonts w:ascii="Arial" w:hAnsi="Arial" w:cs="Arial"/>
          <w:sz w:val="24"/>
          <w:szCs w:val="24"/>
        </w:rPr>
        <w:t>kids</w:t>
      </w:r>
      <w:proofErr w:type="spellEnd"/>
      <w:r w:rsidRPr="003825D5">
        <w:rPr>
          <w:rFonts w:ascii="Arial" w:hAnsi="Arial" w:cs="Arial"/>
          <w:sz w:val="24"/>
          <w:szCs w:val="24"/>
        </w:rPr>
        <w:t>, playgrounds, e espaços de jogos, eventualmente existentes nestes estabelecimentos.</w:t>
      </w:r>
    </w:p>
    <w:p w:rsidR="004513C2" w:rsidRPr="003825D5" w:rsidRDefault="004513C2"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9071D6" w:rsidRDefault="007E633C" w:rsidP="00C61EA3">
      <w:pPr>
        <w:tabs>
          <w:tab w:val="left" w:pos="2552"/>
        </w:tabs>
        <w:spacing w:after="0" w:line="360" w:lineRule="auto"/>
        <w:jc w:val="center"/>
        <w:rPr>
          <w:rFonts w:ascii="Arial" w:hAnsi="Arial" w:cs="Arial"/>
          <w:color w:val="FF0000"/>
          <w:sz w:val="24"/>
          <w:szCs w:val="24"/>
        </w:rPr>
      </w:pPr>
      <w:r w:rsidRPr="009071D6">
        <w:rPr>
          <w:rFonts w:ascii="Arial" w:hAnsi="Arial" w:cs="Arial"/>
          <w:color w:val="FF0000"/>
          <w:sz w:val="24"/>
          <w:szCs w:val="24"/>
        </w:rPr>
        <w:t xml:space="preserve">Dos Restaurantes, Bares e </w:t>
      </w:r>
      <w:proofErr w:type="spellStart"/>
      <w:r w:rsidRPr="009071D6">
        <w:rPr>
          <w:rFonts w:ascii="Arial" w:hAnsi="Arial" w:cs="Arial"/>
          <w:color w:val="FF0000"/>
          <w:sz w:val="24"/>
          <w:szCs w:val="24"/>
        </w:rPr>
        <w:t>Lancherias</w:t>
      </w:r>
      <w:proofErr w:type="spellEnd"/>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Art. 6º Os estabelecimentos restaurantes, bares, lanchonetes</w:t>
      </w:r>
      <w:r w:rsidR="00DC6D25" w:rsidRPr="009071D6">
        <w:rPr>
          <w:rFonts w:ascii="Arial" w:hAnsi="Arial" w:cs="Arial"/>
          <w:color w:val="FF0000"/>
          <w:sz w:val="24"/>
          <w:szCs w:val="24"/>
        </w:rPr>
        <w:t>, sejam qual for a nomenclatura utilizada,</w:t>
      </w:r>
      <w:r w:rsidRPr="009071D6">
        <w:rPr>
          <w:rFonts w:ascii="Arial" w:hAnsi="Arial" w:cs="Arial"/>
          <w:color w:val="FF0000"/>
          <w:sz w:val="24"/>
          <w:szCs w:val="24"/>
        </w:rPr>
        <w:t xml:space="preserve"> deverão adotar as seguintes medidas, cumulativas:</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I – </w:t>
      </w:r>
      <w:proofErr w:type="gramStart"/>
      <w:r w:rsidRPr="009071D6">
        <w:rPr>
          <w:rFonts w:ascii="Arial" w:hAnsi="Arial" w:cs="Arial"/>
          <w:color w:val="FF0000"/>
          <w:sz w:val="24"/>
          <w:szCs w:val="24"/>
        </w:rPr>
        <w:t>higienizar</w:t>
      </w:r>
      <w:proofErr w:type="gramEnd"/>
      <w:r w:rsidRPr="009071D6">
        <w:rPr>
          <w:rFonts w:ascii="Arial" w:hAnsi="Arial" w:cs="Arial"/>
          <w:color w:val="FF0000"/>
          <w:sz w:val="24"/>
          <w:szCs w:val="24"/>
        </w:rPr>
        <w:t xml:space="preserve">,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9071D6">
        <w:rPr>
          <w:rFonts w:ascii="Arial" w:hAnsi="Arial" w:cs="Arial"/>
          <w:color w:val="FF0000"/>
          <w:sz w:val="24"/>
          <w:szCs w:val="24"/>
        </w:rPr>
        <w:t>biguanida</w:t>
      </w:r>
      <w:proofErr w:type="spellEnd"/>
      <w:r w:rsidRPr="009071D6">
        <w:rPr>
          <w:rFonts w:ascii="Arial" w:hAnsi="Arial" w:cs="Arial"/>
          <w:color w:val="FF0000"/>
          <w:sz w:val="24"/>
          <w:szCs w:val="24"/>
        </w:rPr>
        <w:t xml:space="preserve"> polimérica ou peróxido de hidrogênio e ácido </w:t>
      </w:r>
      <w:proofErr w:type="spellStart"/>
      <w:r w:rsidRPr="009071D6">
        <w:rPr>
          <w:rFonts w:ascii="Arial" w:hAnsi="Arial" w:cs="Arial"/>
          <w:color w:val="FF0000"/>
          <w:sz w:val="24"/>
          <w:szCs w:val="24"/>
        </w:rPr>
        <w:t>peracético</w:t>
      </w:r>
      <w:proofErr w:type="spellEnd"/>
      <w:r w:rsidRPr="009071D6">
        <w:rPr>
          <w:rFonts w:ascii="Arial" w:hAnsi="Arial" w:cs="Arial"/>
          <w:color w:val="FF0000"/>
          <w:sz w:val="24"/>
          <w:szCs w:val="24"/>
        </w:rPr>
        <w:t>;</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II – </w:t>
      </w:r>
      <w:proofErr w:type="gramStart"/>
      <w:r w:rsidRPr="009071D6">
        <w:rPr>
          <w:rFonts w:ascii="Arial" w:hAnsi="Arial" w:cs="Arial"/>
          <w:color w:val="FF0000"/>
          <w:sz w:val="24"/>
          <w:szCs w:val="24"/>
        </w:rPr>
        <w:t>higienizar</w:t>
      </w:r>
      <w:proofErr w:type="gramEnd"/>
      <w:r w:rsidRPr="009071D6">
        <w:rPr>
          <w:rFonts w:ascii="Arial" w:hAnsi="Arial" w:cs="Arial"/>
          <w:color w:val="FF0000"/>
          <w:sz w:val="24"/>
          <w:szCs w:val="24"/>
        </w:rPr>
        <w:t xml:space="preserve">, preferencialmente após cada utilização, durante o período de funcionamento e sempre quando do início das atividades, os pisos, paredes e forro, preferencialmente com água sanitária, bem como com peróxido de hidrogênio ou ácido </w:t>
      </w:r>
      <w:proofErr w:type="spellStart"/>
      <w:r w:rsidRPr="009071D6">
        <w:rPr>
          <w:rFonts w:ascii="Arial" w:hAnsi="Arial" w:cs="Arial"/>
          <w:color w:val="FF0000"/>
          <w:sz w:val="24"/>
          <w:szCs w:val="24"/>
        </w:rPr>
        <w:t>peracético</w:t>
      </w:r>
      <w:proofErr w:type="spellEnd"/>
      <w:r w:rsidRPr="009071D6">
        <w:rPr>
          <w:rFonts w:ascii="Arial" w:hAnsi="Arial" w:cs="Arial"/>
          <w:color w:val="FF0000"/>
          <w:sz w:val="24"/>
          <w:szCs w:val="24"/>
        </w:rPr>
        <w:t xml:space="preserve">; </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III – higienizar, a cada 3 (três) horas, durante o período de funcionamento e sempre quando do início das atividades, os pisos, paredes, forro e banheiro, preferencialmente com água sanitária, bem como com peróxido de hidrogênio ou ácido </w:t>
      </w:r>
      <w:proofErr w:type="spellStart"/>
      <w:r w:rsidRPr="009071D6">
        <w:rPr>
          <w:rFonts w:ascii="Arial" w:hAnsi="Arial" w:cs="Arial"/>
          <w:color w:val="FF0000"/>
          <w:sz w:val="24"/>
          <w:szCs w:val="24"/>
        </w:rPr>
        <w:t>peracético</w:t>
      </w:r>
      <w:proofErr w:type="spellEnd"/>
      <w:r w:rsidRPr="009071D6">
        <w:rPr>
          <w:rFonts w:ascii="Arial" w:hAnsi="Arial" w:cs="Arial"/>
          <w:color w:val="FF0000"/>
          <w:sz w:val="24"/>
          <w:szCs w:val="24"/>
        </w:rPr>
        <w:t xml:space="preserve">; </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IV – </w:t>
      </w:r>
      <w:proofErr w:type="gramStart"/>
      <w:r w:rsidRPr="009071D6">
        <w:rPr>
          <w:rFonts w:ascii="Arial" w:hAnsi="Arial" w:cs="Arial"/>
          <w:color w:val="FF0000"/>
          <w:sz w:val="24"/>
          <w:szCs w:val="24"/>
        </w:rPr>
        <w:t>manter</w:t>
      </w:r>
      <w:proofErr w:type="gramEnd"/>
      <w:r w:rsidRPr="009071D6">
        <w:rPr>
          <w:rFonts w:ascii="Arial" w:hAnsi="Arial" w:cs="Arial"/>
          <w:color w:val="FF0000"/>
          <w:sz w:val="24"/>
          <w:szCs w:val="24"/>
        </w:rPr>
        <w:t xml:space="preserve"> à disposição, na entrada no estabelecimento e em lugar estratégico, álcool em gel 70% (setenta por cento), para utilização dos clientes e funcionários do local; </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lastRenderedPageBreak/>
        <w:t xml:space="preserve">V – </w:t>
      </w:r>
      <w:proofErr w:type="gramStart"/>
      <w:r w:rsidRPr="009071D6">
        <w:rPr>
          <w:rFonts w:ascii="Arial" w:hAnsi="Arial" w:cs="Arial"/>
          <w:color w:val="FF0000"/>
          <w:sz w:val="24"/>
          <w:szCs w:val="24"/>
        </w:rPr>
        <w:t>dispor</w:t>
      </w:r>
      <w:proofErr w:type="gramEnd"/>
      <w:r w:rsidRPr="009071D6">
        <w:rPr>
          <w:rFonts w:ascii="Arial" w:hAnsi="Arial" w:cs="Arial"/>
          <w:color w:val="FF0000"/>
          <w:sz w:val="24"/>
          <w:szCs w:val="24"/>
        </w:rPr>
        <w:t xml:space="preserve"> de protetor salivar eficiente nos serviços que trabalham com buffet; </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VI – </w:t>
      </w:r>
      <w:proofErr w:type="gramStart"/>
      <w:r w:rsidRPr="009071D6">
        <w:rPr>
          <w:rFonts w:ascii="Arial" w:hAnsi="Arial" w:cs="Arial"/>
          <w:color w:val="FF0000"/>
          <w:sz w:val="24"/>
          <w:szCs w:val="24"/>
        </w:rPr>
        <w:t>manter</w:t>
      </w:r>
      <w:proofErr w:type="gramEnd"/>
      <w:r w:rsidRPr="009071D6">
        <w:rPr>
          <w:rFonts w:ascii="Arial" w:hAnsi="Arial" w:cs="Arial"/>
          <w:color w:val="FF0000"/>
          <w:sz w:val="24"/>
          <w:szCs w:val="24"/>
        </w:rPr>
        <w:t xml:space="preserve"> locais de circulação e áreas comuns com os sistemas de ar condicionados limpos (filtros e dutos) e, obrigatoriamente, manter pelo menos uma janela externa aberta ou qualquer outra abertura, contribuindo para a renovação de ar;</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VII – manter disponível kit completo de higiene de mãos nos sanitários de clientes e funcionários, utilizando sabonete líquido, álcool em gel 70% (setenta por cento) e toalhas de papel não reciclado; </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VIII – manter os talheres higienizados e devidamente individualizados de forma a evitar a contaminação cruzada;</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IX – </w:t>
      </w:r>
      <w:proofErr w:type="gramStart"/>
      <w:r w:rsidRPr="009071D6">
        <w:rPr>
          <w:rFonts w:ascii="Arial" w:hAnsi="Arial" w:cs="Arial"/>
          <w:color w:val="FF0000"/>
          <w:sz w:val="24"/>
          <w:szCs w:val="24"/>
        </w:rPr>
        <w:t>diminuir</w:t>
      </w:r>
      <w:proofErr w:type="gramEnd"/>
      <w:r w:rsidRPr="009071D6">
        <w:rPr>
          <w:rFonts w:ascii="Arial" w:hAnsi="Arial" w:cs="Arial"/>
          <w:color w:val="FF0000"/>
          <w:sz w:val="24"/>
          <w:szCs w:val="24"/>
        </w:rPr>
        <w:t xml:space="preserve"> o número de mesas no estabelecimento de forma a aumentar a separação entre as mesmas, diminuindo o número de pessoas no local e buscando guardar a distância mínima recomendada de 2 m (dois metros) lineares entre os consumidores;</w:t>
      </w: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X – </w:t>
      </w:r>
      <w:proofErr w:type="gramStart"/>
      <w:r w:rsidRPr="009071D6">
        <w:rPr>
          <w:rFonts w:ascii="Arial" w:hAnsi="Arial" w:cs="Arial"/>
          <w:color w:val="FF0000"/>
          <w:sz w:val="24"/>
          <w:szCs w:val="24"/>
        </w:rPr>
        <w:t>fazer</w:t>
      </w:r>
      <w:proofErr w:type="gramEnd"/>
      <w:r w:rsidRPr="009071D6">
        <w:rPr>
          <w:rFonts w:ascii="Arial" w:hAnsi="Arial" w:cs="Arial"/>
          <w:color w:val="FF0000"/>
          <w:sz w:val="24"/>
          <w:szCs w:val="24"/>
        </w:rPr>
        <w:t xml:space="preserve"> a utilização, se necessário, do uso de senhas ou outro sistema eficaz, a fim de evitar a aglomeração de pessoas dentro do estabelecimento, aguardando mesa.</w:t>
      </w:r>
    </w:p>
    <w:p w:rsidR="007E633C" w:rsidRPr="009071D6" w:rsidRDefault="00941D4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§1º</w:t>
      </w:r>
      <w:r w:rsidR="007E633C" w:rsidRPr="009071D6">
        <w:rPr>
          <w:rFonts w:ascii="Arial" w:hAnsi="Arial" w:cs="Arial"/>
          <w:color w:val="FF0000"/>
          <w:sz w:val="24"/>
          <w:szCs w:val="24"/>
        </w:rPr>
        <w:t>. A lotação não poderá exceder a 50% (cinquenta por cento) da capacidade máxima prevista no alvará de funcionamento ou PPCI, bem como de pessoas sentadas.</w:t>
      </w:r>
    </w:p>
    <w:p w:rsidR="00794F8E" w:rsidRPr="009071D6" w:rsidRDefault="00941D4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 xml:space="preserve">§2º </w:t>
      </w:r>
      <w:r w:rsidR="00794F8E" w:rsidRPr="009071D6">
        <w:rPr>
          <w:rFonts w:ascii="Arial" w:hAnsi="Arial" w:cs="Arial"/>
          <w:color w:val="FF0000"/>
          <w:sz w:val="24"/>
          <w:szCs w:val="24"/>
        </w:rPr>
        <w:t xml:space="preserve">Os </w:t>
      </w:r>
      <w:proofErr w:type="gramStart"/>
      <w:r w:rsidR="00794F8E" w:rsidRPr="009071D6">
        <w:rPr>
          <w:rFonts w:ascii="Arial" w:hAnsi="Arial" w:cs="Arial"/>
          <w:color w:val="FF0000"/>
          <w:sz w:val="24"/>
          <w:szCs w:val="24"/>
        </w:rPr>
        <w:t>estabeleci</w:t>
      </w:r>
      <w:r w:rsidR="00DC6D25" w:rsidRPr="009071D6">
        <w:rPr>
          <w:rFonts w:ascii="Arial" w:hAnsi="Arial" w:cs="Arial"/>
          <w:color w:val="FF0000"/>
          <w:sz w:val="24"/>
          <w:szCs w:val="24"/>
        </w:rPr>
        <w:t>mentos  de</w:t>
      </w:r>
      <w:proofErr w:type="gramEnd"/>
      <w:r w:rsidR="00DC6D25" w:rsidRPr="009071D6">
        <w:rPr>
          <w:rFonts w:ascii="Arial" w:hAnsi="Arial" w:cs="Arial"/>
          <w:color w:val="FF0000"/>
          <w:sz w:val="24"/>
          <w:szCs w:val="24"/>
        </w:rPr>
        <w:t xml:space="preserve"> bares, restaurantes,</w:t>
      </w:r>
      <w:r w:rsidR="00794F8E" w:rsidRPr="009071D6">
        <w:rPr>
          <w:rFonts w:ascii="Arial" w:hAnsi="Arial" w:cs="Arial"/>
          <w:color w:val="FF0000"/>
          <w:sz w:val="24"/>
          <w:szCs w:val="24"/>
        </w:rPr>
        <w:t xml:space="preserve"> </w:t>
      </w:r>
      <w:proofErr w:type="spellStart"/>
      <w:r w:rsidR="00794F8E" w:rsidRPr="009071D6">
        <w:rPr>
          <w:rFonts w:ascii="Arial" w:hAnsi="Arial" w:cs="Arial"/>
          <w:color w:val="FF0000"/>
          <w:sz w:val="24"/>
          <w:szCs w:val="24"/>
        </w:rPr>
        <w:t>lancherias</w:t>
      </w:r>
      <w:proofErr w:type="spellEnd"/>
      <w:r w:rsidR="00DC6D25" w:rsidRPr="009071D6">
        <w:rPr>
          <w:rFonts w:ascii="Arial" w:hAnsi="Arial" w:cs="Arial"/>
          <w:color w:val="FF0000"/>
          <w:sz w:val="24"/>
          <w:szCs w:val="24"/>
        </w:rPr>
        <w:t xml:space="preserve"> ou similares, seja qual for a nomenclatura utilizada,</w:t>
      </w:r>
      <w:r w:rsidR="00794F8E" w:rsidRPr="009071D6">
        <w:rPr>
          <w:rFonts w:ascii="Arial" w:hAnsi="Arial" w:cs="Arial"/>
          <w:color w:val="FF0000"/>
          <w:sz w:val="24"/>
          <w:szCs w:val="24"/>
        </w:rPr>
        <w:t xml:space="preserve"> funcionarão somente para  atender necessidade alimentar da população adstr</w:t>
      </w:r>
      <w:r w:rsidR="00543FFB" w:rsidRPr="009071D6">
        <w:rPr>
          <w:rFonts w:ascii="Arial" w:hAnsi="Arial" w:cs="Arial"/>
          <w:color w:val="FF0000"/>
          <w:sz w:val="24"/>
          <w:szCs w:val="24"/>
        </w:rPr>
        <w:t>itos aos horários das 09h  até</w:t>
      </w:r>
      <w:r w:rsidR="00794F8E" w:rsidRPr="009071D6">
        <w:rPr>
          <w:rFonts w:ascii="Arial" w:hAnsi="Arial" w:cs="Arial"/>
          <w:color w:val="FF0000"/>
          <w:sz w:val="24"/>
          <w:szCs w:val="24"/>
        </w:rPr>
        <w:t xml:space="preserve"> às 20h para atendimento externo.</w:t>
      </w:r>
    </w:p>
    <w:p w:rsidR="00794F8E" w:rsidRPr="000C453B" w:rsidRDefault="00794F8E" w:rsidP="00C61EA3">
      <w:pPr>
        <w:tabs>
          <w:tab w:val="left" w:pos="2552"/>
        </w:tabs>
        <w:spacing w:after="0" w:line="360" w:lineRule="auto"/>
        <w:ind w:firstLine="709"/>
        <w:jc w:val="both"/>
        <w:rPr>
          <w:rFonts w:ascii="Arial" w:hAnsi="Arial" w:cs="Arial"/>
          <w:b/>
          <w:sz w:val="24"/>
          <w:szCs w:val="24"/>
        </w:rPr>
      </w:pPr>
    </w:p>
    <w:p w:rsidR="00794F8E" w:rsidRPr="003825D5" w:rsidRDefault="000C453B" w:rsidP="00C61EA3">
      <w:pPr>
        <w:tabs>
          <w:tab w:val="left" w:pos="3179"/>
        </w:tabs>
        <w:spacing w:after="0" w:line="360" w:lineRule="auto"/>
        <w:ind w:firstLine="709"/>
        <w:jc w:val="both"/>
        <w:rPr>
          <w:rFonts w:ascii="Arial" w:hAnsi="Arial" w:cs="Arial"/>
          <w:sz w:val="24"/>
          <w:szCs w:val="24"/>
        </w:rPr>
      </w:pPr>
      <w:r>
        <w:rPr>
          <w:rFonts w:ascii="Arial" w:hAnsi="Arial" w:cs="Arial"/>
          <w:sz w:val="24"/>
          <w:szCs w:val="24"/>
        </w:rPr>
        <w:tab/>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RESTRIÇÕES A EVENTOS E ATIVIDADES</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EM LOCAIS PÚBLICOS OU DE USO PÚBLICO</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Eventos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9071D6" w:rsidRDefault="007E633C"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lastRenderedPageBreak/>
        <w:t xml:space="preserve">Art. 7º Fica </w:t>
      </w:r>
      <w:r w:rsidR="009071D6" w:rsidRPr="009071D6">
        <w:rPr>
          <w:rFonts w:ascii="Arial" w:hAnsi="Arial" w:cs="Arial"/>
          <w:color w:val="FF0000"/>
          <w:sz w:val="24"/>
          <w:szCs w:val="24"/>
        </w:rPr>
        <w:t>proibido</w:t>
      </w:r>
      <w:r w:rsidRPr="009071D6">
        <w:rPr>
          <w:rFonts w:ascii="Arial" w:hAnsi="Arial" w:cs="Arial"/>
          <w:color w:val="FF0000"/>
          <w:sz w:val="24"/>
          <w:szCs w:val="24"/>
        </w:rPr>
        <w:t xml:space="preserve"> todo e qualquer evento realizado em </w:t>
      </w:r>
      <w:proofErr w:type="gramStart"/>
      <w:r w:rsidRPr="009071D6">
        <w:rPr>
          <w:rFonts w:ascii="Arial" w:hAnsi="Arial" w:cs="Arial"/>
          <w:color w:val="FF0000"/>
          <w:sz w:val="24"/>
          <w:szCs w:val="24"/>
        </w:rPr>
        <w:t xml:space="preserve">local </w:t>
      </w:r>
      <w:r w:rsidR="009071D6" w:rsidRPr="009071D6">
        <w:rPr>
          <w:rFonts w:ascii="Arial" w:hAnsi="Arial" w:cs="Arial"/>
          <w:color w:val="FF0000"/>
          <w:sz w:val="24"/>
          <w:szCs w:val="24"/>
        </w:rPr>
        <w:t xml:space="preserve"> aberto</w:t>
      </w:r>
      <w:proofErr w:type="gramEnd"/>
      <w:r w:rsidR="009071D6" w:rsidRPr="009071D6">
        <w:rPr>
          <w:rFonts w:ascii="Arial" w:hAnsi="Arial" w:cs="Arial"/>
          <w:color w:val="FF0000"/>
          <w:sz w:val="24"/>
          <w:szCs w:val="24"/>
        </w:rPr>
        <w:t xml:space="preserve"> ou </w:t>
      </w:r>
      <w:r w:rsidRPr="009071D6">
        <w:rPr>
          <w:rFonts w:ascii="Arial" w:hAnsi="Arial" w:cs="Arial"/>
          <w:color w:val="FF0000"/>
          <w:sz w:val="24"/>
          <w:szCs w:val="24"/>
        </w:rPr>
        <w:t>fechado, independentemente da</w:t>
      </w:r>
      <w:r w:rsidR="00705995" w:rsidRPr="009071D6">
        <w:rPr>
          <w:rFonts w:ascii="Arial" w:hAnsi="Arial" w:cs="Arial"/>
          <w:color w:val="FF0000"/>
          <w:sz w:val="24"/>
          <w:szCs w:val="24"/>
        </w:rPr>
        <w:t>s</w:t>
      </w:r>
      <w:r w:rsidRPr="009071D6">
        <w:rPr>
          <w:rFonts w:ascii="Arial" w:hAnsi="Arial" w:cs="Arial"/>
          <w:color w:val="FF0000"/>
          <w:sz w:val="24"/>
          <w:szCs w:val="24"/>
        </w:rPr>
        <w:t xml:space="preserve"> sua</w:t>
      </w:r>
      <w:r w:rsidR="00705995" w:rsidRPr="009071D6">
        <w:rPr>
          <w:rFonts w:ascii="Arial" w:hAnsi="Arial" w:cs="Arial"/>
          <w:color w:val="FF0000"/>
          <w:sz w:val="24"/>
          <w:szCs w:val="24"/>
        </w:rPr>
        <w:t>s</w:t>
      </w:r>
      <w:r w:rsidRPr="009071D6">
        <w:rPr>
          <w:rFonts w:ascii="Arial" w:hAnsi="Arial" w:cs="Arial"/>
          <w:color w:val="FF0000"/>
          <w:sz w:val="24"/>
          <w:szCs w:val="24"/>
        </w:rPr>
        <w:t xml:space="preserve"> característica, condições ambientais, tipo do público, duração, tipo e modalidade do evento. </w:t>
      </w:r>
    </w:p>
    <w:p w:rsidR="00C9152B" w:rsidRPr="009071D6" w:rsidRDefault="009071D6"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§1º</w:t>
      </w:r>
      <w:r w:rsidR="00C9152B" w:rsidRPr="009071D6">
        <w:rPr>
          <w:rFonts w:ascii="Arial" w:hAnsi="Arial" w:cs="Arial"/>
          <w:color w:val="FF0000"/>
          <w:sz w:val="24"/>
          <w:szCs w:val="24"/>
        </w:rPr>
        <w:t xml:space="preserve"> – a notificação de infração a presente proibição poderá ser cumulada da multa estabelecida no a</w:t>
      </w:r>
      <w:r w:rsidR="00705995" w:rsidRPr="009071D6">
        <w:rPr>
          <w:rFonts w:ascii="Arial" w:hAnsi="Arial" w:cs="Arial"/>
          <w:color w:val="FF0000"/>
          <w:sz w:val="24"/>
          <w:szCs w:val="24"/>
        </w:rPr>
        <w:t>rt. 45, §4º</w:t>
      </w:r>
      <w:r w:rsidR="00D30C29" w:rsidRPr="009071D6">
        <w:rPr>
          <w:rFonts w:ascii="Arial" w:hAnsi="Arial" w:cs="Arial"/>
          <w:color w:val="FF0000"/>
          <w:sz w:val="24"/>
          <w:szCs w:val="24"/>
        </w:rPr>
        <w:t xml:space="preserve"> deste decreto, desde que verificada a aglomeração de pessoas no local.</w:t>
      </w:r>
    </w:p>
    <w:p w:rsidR="009071D6" w:rsidRPr="009071D6" w:rsidRDefault="009071D6" w:rsidP="00C61EA3">
      <w:pPr>
        <w:tabs>
          <w:tab w:val="left" w:pos="2552"/>
        </w:tabs>
        <w:spacing w:after="0" w:line="360" w:lineRule="auto"/>
        <w:ind w:firstLine="709"/>
        <w:jc w:val="both"/>
        <w:rPr>
          <w:rFonts w:ascii="Arial" w:hAnsi="Arial" w:cs="Arial"/>
          <w:color w:val="FF0000"/>
          <w:sz w:val="24"/>
          <w:szCs w:val="24"/>
        </w:rPr>
      </w:pPr>
      <w:r w:rsidRPr="009071D6">
        <w:rPr>
          <w:rFonts w:ascii="Arial" w:hAnsi="Arial" w:cs="Arial"/>
          <w:color w:val="FF0000"/>
          <w:sz w:val="24"/>
          <w:szCs w:val="24"/>
        </w:rPr>
        <w:t>§2º O fechamento de casas noturnas e pubs é obrigatório.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8º Ficam cancelados os eventos realizados em local aberto que tenham aglomeração prevista </w:t>
      </w:r>
      <w:proofErr w:type="gramStart"/>
      <w:r w:rsidRPr="003825D5">
        <w:rPr>
          <w:rFonts w:ascii="Arial" w:hAnsi="Arial" w:cs="Arial"/>
          <w:sz w:val="24"/>
          <w:szCs w:val="24"/>
        </w:rPr>
        <w:t>com  pessoas</w:t>
      </w:r>
      <w:proofErr w:type="gramEnd"/>
      <w:r w:rsidRPr="003825D5">
        <w:rPr>
          <w:rFonts w:ascii="Arial" w:hAnsi="Arial" w:cs="Arial"/>
          <w:sz w:val="24"/>
          <w:szCs w:val="24"/>
        </w:rPr>
        <w:t xml:space="preserve"> de forma independentemente da sua característica, condições ambientais, tipo do público, duração e tipo do evento.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9º Fica vedada a expedição de novos alvarás de autorização para eventos temporários, durante o período de duração do estado de calamidade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Os eventos em vias e logradouros públicos ficam igualmente cancelados, à exceção de feiras de abastecimento ao público, realizadas ao ar livre, desde que organizadas de forma a não gerarem a aglomeração de mais de 1 (uma) pessoa a cada 4m² (quatro metros quadrados).</w:t>
      </w:r>
    </w:p>
    <w:p w:rsidR="007E633C" w:rsidRPr="003825D5" w:rsidRDefault="00D30C29"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 10. Fica proibida toda e </w:t>
      </w:r>
      <w:proofErr w:type="gramStart"/>
      <w:r>
        <w:rPr>
          <w:rFonts w:ascii="Arial" w:hAnsi="Arial" w:cs="Arial"/>
          <w:sz w:val="24"/>
          <w:szCs w:val="24"/>
        </w:rPr>
        <w:t xml:space="preserve">qualquer </w:t>
      </w:r>
      <w:r w:rsidR="007E633C" w:rsidRPr="003825D5">
        <w:rPr>
          <w:rFonts w:ascii="Arial" w:hAnsi="Arial" w:cs="Arial"/>
          <w:sz w:val="24"/>
          <w:szCs w:val="24"/>
        </w:rPr>
        <w:t xml:space="preserve"> aglomeração</w:t>
      </w:r>
      <w:proofErr w:type="gramEnd"/>
      <w:r w:rsidR="007E633C" w:rsidRPr="003825D5">
        <w:rPr>
          <w:rFonts w:ascii="Arial" w:hAnsi="Arial" w:cs="Arial"/>
          <w:sz w:val="24"/>
          <w:szCs w:val="24"/>
        </w:rPr>
        <w:t xml:space="preserve"> de pessoas em salões de festas e demais áreas afins de condomínios </w:t>
      </w:r>
      <w:r>
        <w:rPr>
          <w:rFonts w:ascii="Arial" w:hAnsi="Arial" w:cs="Arial"/>
          <w:sz w:val="24"/>
          <w:szCs w:val="24"/>
        </w:rPr>
        <w:t xml:space="preserve"> e/ou em residências tendentes a causar contaminação do COVID-19.</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Velórios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11. Fica limitado o acesso de pessoas a velórios e afins as pessoas membros da família e aquelas por elas autorizadas, no máximo de 20</w:t>
      </w:r>
      <w:r w:rsidR="004A0BEA">
        <w:rPr>
          <w:rFonts w:ascii="Arial" w:hAnsi="Arial" w:cs="Arial"/>
          <w:sz w:val="24"/>
          <w:szCs w:val="24"/>
        </w:rPr>
        <w:t xml:space="preserve"> </w:t>
      </w:r>
      <w:proofErr w:type="gramStart"/>
      <w:r w:rsidRPr="003825D5">
        <w:rPr>
          <w:rFonts w:ascii="Arial" w:hAnsi="Arial" w:cs="Arial"/>
          <w:sz w:val="24"/>
          <w:szCs w:val="24"/>
        </w:rPr>
        <w:t>( vinte</w:t>
      </w:r>
      <w:proofErr w:type="gramEnd"/>
      <w:r w:rsidRPr="003825D5">
        <w:rPr>
          <w:rFonts w:ascii="Arial" w:hAnsi="Arial" w:cs="Arial"/>
          <w:sz w:val="24"/>
          <w:szCs w:val="24"/>
        </w:rPr>
        <w:t>) pessoas no recinto.</w:t>
      </w:r>
    </w:p>
    <w:p w:rsidR="004A0BEA" w:rsidRPr="00D30C29" w:rsidRDefault="004A0BEA" w:rsidP="00C61EA3">
      <w:pPr>
        <w:tabs>
          <w:tab w:val="left" w:pos="2552"/>
        </w:tabs>
        <w:spacing w:after="0" w:line="360" w:lineRule="auto"/>
        <w:ind w:firstLine="709"/>
        <w:jc w:val="both"/>
        <w:rPr>
          <w:rFonts w:ascii="Arial" w:hAnsi="Arial" w:cs="Arial"/>
          <w:sz w:val="24"/>
          <w:szCs w:val="24"/>
        </w:rPr>
      </w:pPr>
      <w:r w:rsidRPr="00D30C29">
        <w:rPr>
          <w:rFonts w:ascii="Arial" w:hAnsi="Arial" w:cs="Arial"/>
          <w:sz w:val="24"/>
          <w:szCs w:val="24"/>
        </w:rPr>
        <w:t>Parágrafo</w:t>
      </w:r>
      <w:r w:rsidR="00F63AB8" w:rsidRPr="00D30C29">
        <w:rPr>
          <w:rFonts w:ascii="Arial" w:hAnsi="Arial" w:cs="Arial"/>
          <w:sz w:val="24"/>
          <w:szCs w:val="24"/>
        </w:rPr>
        <w:t xml:space="preserve"> </w:t>
      </w:r>
      <w:proofErr w:type="gramStart"/>
      <w:r w:rsidR="00F63AB8" w:rsidRPr="00D30C29">
        <w:rPr>
          <w:rFonts w:ascii="Arial" w:hAnsi="Arial" w:cs="Arial"/>
          <w:sz w:val="24"/>
          <w:szCs w:val="24"/>
        </w:rPr>
        <w:t>Único</w:t>
      </w:r>
      <w:r w:rsidRPr="00D30C29">
        <w:rPr>
          <w:rFonts w:ascii="Arial" w:hAnsi="Arial" w:cs="Arial"/>
          <w:sz w:val="24"/>
          <w:szCs w:val="24"/>
        </w:rPr>
        <w:t xml:space="preserve">  –</w:t>
      </w:r>
      <w:proofErr w:type="gramEnd"/>
      <w:r w:rsidRPr="00D30C29">
        <w:rPr>
          <w:rFonts w:ascii="Arial" w:hAnsi="Arial" w:cs="Arial"/>
          <w:sz w:val="24"/>
          <w:szCs w:val="24"/>
        </w:rPr>
        <w:t xml:space="preserve"> No caso de  indicativo de contaminação pelo coronavírus o sepultamento deverá ser, imediatamente, após a expedição de certidão de óbito providenciada pelos familiares, e, sendo proibida a possibilidade de atos de despedida de terceiros da pessoa falecida.</w:t>
      </w:r>
    </w:p>
    <w:p w:rsidR="00F63AB8" w:rsidRPr="00D30C29" w:rsidRDefault="00F63AB8" w:rsidP="00C61EA3">
      <w:pPr>
        <w:tabs>
          <w:tab w:val="left" w:pos="2552"/>
        </w:tabs>
        <w:spacing w:after="0" w:line="360" w:lineRule="auto"/>
        <w:ind w:firstLine="709"/>
        <w:jc w:val="both"/>
        <w:rPr>
          <w:rFonts w:ascii="Arial" w:hAnsi="Arial" w:cs="Arial"/>
          <w:sz w:val="24"/>
          <w:szCs w:val="24"/>
        </w:rPr>
      </w:pPr>
      <w:r w:rsidRPr="00D30C29">
        <w:rPr>
          <w:rFonts w:ascii="Arial" w:hAnsi="Arial" w:cs="Arial"/>
          <w:sz w:val="24"/>
          <w:szCs w:val="24"/>
        </w:rPr>
        <w:t xml:space="preserve"> </w:t>
      </w:r>
    </w:p>
    <w:p w:rsidR="007E633C" w:rsidRPr="004A0BEA" w:rsidRDefault="007E633C" w:rsidP="00C61EA3">
      <w:pPr>
        <w:tabs>
          <w:tab w:val="left" w:pos="2552"/>
        </w:tabs>
        <w:spacing w:after="0" w:line="360" w:lineRule="auto"/>
        <w:ind w:firstLine="709"/>
        <w:jc w:val="both"/>
        <w:rPr>
          <w:rFonts w:ascii="Arial" w:hAnsi="Arial" w:cs="Arial"/>
          <w:color w:val="FF0000"/>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lastRenderedPageBreak/>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Igrejas, Templos e Celebrações Religiosas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92118B" w:rsidRPr="0092118B" w:rsidRDefault="007E633C" w:rsidP="00C61EA3">
      <w:pPr>
        <w:pStyle w:val="NormalWeb"/>
        <w:shd w:val="clear" w:color="auto" w:fill="FFFFFF"/>
        <w:spacing w:before="0" w:beforeAutospacing="0" w:line="360" w:lineRule="auto"/>
        <w:ind w:firstLine="1134"/>
        <w:jc w:val="both"/>
        <w:rPr>
          <w:rFonts w:ascii="Arial" w:hAnsi="Arial" w:cs="Arial"/>
          <w:color w:val="000000"/>
        </w:rPr>
      </w:pPr>
      <w:r w:rsidRPr="0092118B">
        <w:rPr>
          <w:rFonts w:ascii="Arial" w:hAnsi="Arial" w:cs="Arial"/>
        </w:rPr>
        <w:t xml:space="preserve">Art. 12. </w:t>
      </w:r>
      <w:r w:rsidR="0092118B" w:rsidRPr="0092118B">
        <w:rPr>
          <w:rFonts w:ascii="Arial" w:hAnsi="Arial" w:cs="Arial"/>
          <w:color w:val="000000"/>
        </w:rPr>
        <w:t>Fica proibida, diante das evidências científicas e análises sobre as informações estratégicas em saúde, observado o indispensável à promoção e à preservação da saúde pública, para fins de prevenção e de enfrentamento à epidemia causada pelo COVID-19 (novo Coronavírus), com fundamento no art. 3º da Lei Federal nº 13.979, de 6 de fevereiro de 2020,em todo o território do Estado do Rio Grande do Sul, a realização de eventos e de reuniões de qualquer natureza, de caráter público ou privado, incluídas excursões, missas e cultos, com mais de trinta pessoas, observado, nos casos permitidos, um distanciamento interpessoal mínimo de dois metros entre os participantes, bem como o disposto nos incisos I, II, III, IV, V, VI, VIII, IX, X, XI, XII e XIII do art. 4º</w:t>
      </w:r>
      <w:r w:rsidR="0092118B">
        <w:rPr>
          <w:rFonts w:ascii="Arial" w:hAnsi="Arial" w:cs="Arial"/>
          <w:color w:val="000000"/>
        </w:rPr>
        <w:t xml:space="preserve"> do Decreto nº 55.154, de 1º de abril de 2020</w:t>
      </w:r>
      <w:r w:rsidR="0092118B" w:rsidRPr="0092118B">
        <w:rPr>
          <w:rFonts w:ascii="Arial" w:hAnsi="Arial" w:cs="Arial"/>
          <w:color w:val="000000"/>
        </w:rPr>
        <w:t>.</w:t>
      </w:r>
    </w:p>
    <w:p w:rsidR="007E633C" w:rsidRDefault="00F63AB8"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único – a igreja que for </w:t>
      </w:r>
      <w:proofErr w:type="gramStart"/>
      <w:r>
        <w:rPr>
          <w:rFonts w:ascii="Arial" w:hAnsi="Arial" w:cs="Arial"/>
          <w:sz w:val="24"/>
          <w:szCs w:val="24"/>
        </w:rPr>
        <w:t>notificada  por</w:t>
      </w:r>
      <w:proofErr w:type="gramEnd"/>
      <w:r>
        <w:rPr>
          <w:rFonts w:ascii="Arial" w:hAnsi="Arial" w:cs="Arial"/>
          <w:sz w:val="24"/>
          <w:szCs w:val="24"/>
        </w:rPr>
        <w:t xml:space="preserve"> haver atuado  fora das regras sanitárias fica adstrita a multa  de R$ 1.000,00 ( mil reais) por dia.</w:t>
      </w:r>
    </w:p>
    <w:p w:rsidR="00D30C29" w:rsidRPr="0092118B" w:rsidRDefault="00D30C29"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 MOBILIDADE URBANA</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13 O sistema de mobilidade urbana operado pelo transporte coletivo urbano, o transporte metropolitano, o transporte privado, o transporte seletivo por lotação, transporte individual público ou privado de passageiros, adotará medidas de higienização e ventilação nos veículos por intermédio da abertura de janelas, conforme segue: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higienizar</w:t>
      </w:r>
      <w:proofErr w:type="gramEnd"/>
      <w:r w:rsidRPr="003825D5">
        <w:rPr>
          <w:rFonts w:ascii="Arial" w:hAnsi="Arial" w:cs="Arial"/>
          <w:sz w:val="24"/>
          <w:szCs w:val="24"/>
        </w:rPr>
        <w:t xml:space="preserve"> superfícies de contato (direção, bancos, maçanetas, painel de controle, portas, catraca, corrimão, barras de apoio, etc.) com álcool líquido 70% (setenta por cento) a cada viagem no transporte individual e diariamente no coletivo;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manter</w:t>
      </w:r>
      <w:proofErr w:type="gramEnd"/>
      <w:r w:rsidRPr="003825D5">
        <w:rPr>
          <w:rFonts w:ascii="Arial" w:hAnsi="Arial" w:cs="Arial"/>
          <w:sz w:val="24"/>
          <w:szCs w:val="24"/>
        </w:rPr>
        <w:t xml:space="preserve"> à disposição, se possível, na entrada e saída do veículo, álcool em gel 70% (setenta por cento), para utilização dos clientes e funcionários do local.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Para manter o ambiente arejado, o transporte deverá circular com janelas abertas.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2º No caso da impossibilidade de abrir janelas, deve manter o sistema de ar condicionado higienizado.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14. Fica determinada a fixação de informações sanitárias visíveis sobre higienização e cuidados com a prevenção do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15. Fica recomendado aos usuários de todos os modais de transporte remunerado de passageiros, antes e durante a utilização dos veículos, a adoção das medidas de higienização e de etiqueta respiratória recomendadas pelos órgãos de saúde, em especial: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higienizar</w:t>
      </w:r>
      <w:proofErr w:type="gramEnd"/>
      <w:r w:rsidRPr="003825D5">
        <w:rPr>
          <w:rFonts w:ascii="Arial" w:hAnsi="Arial" w:cs="Arial"/>
          <w:sz w:val="24"/>
          <w:szCs w:val="24"/>
        </w:rPr>
        <w:t xml:space="preserve"> as mãos antes e após a realização de viagem nos veículos transporte remunerado de passageiros;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evitar</w:t>
      </w:r>
      <w:proofErr w:type="gramEnd"/>
      <w:r w:rsidRPr="003825D5">
        <w:rPr>
          <w:rFonts w:ascii="Arial" w:hAnsi="Arial" w:cs="Arial"/>
          <w:sz w:val="24"/>
          <w:szCs w:val="24"/>
        </w:rPr>
        <w:t xml:space="preserve"> o contato desnecessário com as diversas partes do veículo;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IV – </w:t>
      </w:r>
      <w:proofErr w:type="gramStart"/>
      <w:r w:rsidRPr="003825D5">
        <w:rPr>
          <w:rFonts w:ascii="Arial" w:hAnsi="Arial" w:cs="Arial"/>
          <w:sz w:val="24"/>
          <w:szCs w:val="24"/>
        </w:rPr>
        <w:t>utilizar</w:t>
      </w:r>
      <w:proofErr w:type="gramEnd"/>
      <w:r w:rsidRPr="003825D5">
        <w:rPr>
          <w:rFonts w:ascii="Arial" w:hAnsi="Arial" w:cs="Arial"/>
          <w:sz w:val="24"/>
          <w:szCs w:val="24"/>
        </w:rPr>
        <w:t xml:space="preserve"> preferencialmente o cartão de bilhetagem eletrônica (ônibus e lotação) e cartões de crédito e débito (táxi) como meio de pagamento, evitando a utilização de dinheiro em espécie.</w:t>
      </w:r>
    </w:p>
    <w:p w:rsidR="007E633C" w:rsidRPr="003825D5" w:rsidRDefault="007E633C" w:rsidP="00C61EA3">
      <w:pPr>
        <w:tabs>
          <w:tab w:val="left" w:pos="2552"/>
        </w:tabs>
        <w:spacing w:after="0" w:line="360" w:lineRule="auto"/>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w:t>
      </w:r>
      <w:r w:rsidR="00916573">
        <w:rPr>
          <w:rFonts w:ascii="Arial" w:hAnsi="Arial" w:cs="Arial"/>
          <w:sz w:val="24"/>
          <w:szCs w:val="24"/>
        </w:rPr>
        <w:t>ansporte Coletivo Urbano.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16. Os veículos do transport</w:t>
      </w:r>
      <w:r w:rsidR="00916573">
        <w:rPr>
          <w:rFonts w:ascii="Arial" w:hAnsi="Arial" w:cs="Arial"/>
          <w:sz w:val="24"/>
          <w:szCs w:val="24"/>
        </w:rPr>
        <w:t>e coletivo escolares e/ou afins</w:t>
      </w:r>
      <w:r w:rsidRPr="003825D5">
        <w:rPr>
          <w:rFonts w:ascii="Arial" w:hAnsi="Arial" w:cs="Arial"/>
          <w:sz w:val="24"/>
          <w:szCs w:val="24"/>
        </w:rPr>
        <w:t xml:space="preserve"> e os do seletivo por lotação deverão adotar as seguintes medidas: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circulação</w:t>
      </w:r>
      <w:proofErr w:type="gramEnd"/>
      <w:r w:rsidRPr="003825D5">
        <w:rPr>
          <w:rFonts w:ascii="Arial" w:hAnsi="Arial" w:cs="Arial"/>
          <w:sz w:val="24"/>
          <w:szCs w:val="24"/>
        </w:rPr>
        <w:t xml:space="preserve"> dos veículos com as janelas e alçapões de teto abertos;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utilização</w:t>
      </w:r>
      <w:proofErr w:type="gramEnd"/>
      <w:r w:rsidRPr="003825D5">
        <w:rPr>
          <w:rFonts w:ascii="Arial" w:hAnsi="Arial" w:cs="Arial"/>
          <w:sz w:val="24"/>
          <w:szCs w:val="24"/>
        </w:rPr>
        <w:t xml:space="preserve"> preferencial, para a execução do transporte e montagem da tabela horária, dos veículos que possuam janelas passíveis de abertura (janelas não lacradas), utilizando os demais veículos apenas em caso de necessidade e para fins de atendimento pleno da programação de viagens;</w:t>
      </w:r>
    </w:p>
    <w:p w:rsidR="007E633C" w:rsidRPr="003825D5"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III – </w:t>
      </w:r>
      <w:proofErr w:type="gramStart"/>
      <w:r>
        <w:rPr>
          <w:rFonts w:ascii="Arial" w:hAnsi="Arial" w:cs="Arial"/>
          <w:sz w:val="24"/>
          <w:szCs w:val="24"/>
        </w:rPr>
        <w:t>instrução e orientação Dos</w:t>
      </w:r>
      <w:proofErr w:type="gramEnd"/>
      <w:r>
        <w:rPr>
          <w:rFonts w:ascii="Arial" w:hAnsi="Arial" w:cs="Arial"/>
          <w:sz w:val="24"/>
          <w:szCs w:val="24"/>
        </w:rPr>
        <w:t xml:space="preserve"> servidores</w:t>
      </w:r>
      <w:r w:rsidR="007E633C" w:rsidRPr="003825D5">
        <w:rPr>
          <w:rFonts w:ascii="Arial" w:hAnsi="Arial" w:cs="Arial"/>
          <w:sz w:val="24"/>
          <w:szCs w:val="24"/>
        </w:rPr>
        <w:t>, de modo a reforçar a importância e a necessidade: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xml:space="preserve">a) da adoção de cuidados pessoais, sobretudo da lavagem as mãos ao fim de cada viagem realizada, da utilização de produtos assépticos durante a viagem - álcool em gel 70% (setenta por cento) - e da observância da etiqueta respiratória;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b) da manutenção da limpeza </w:t>
      </w:r>
      <w:proofErr w:type="gramStart"/>
      <w:r w:rsidRPr="003825D5">
        <w:rPr>
          <w:rFonts w:ascii="Arial" w:hAnsi="Arial" w:cs="Arial"/>
          <w:sz w:val="24"/>
          <w:szCs w:val="24"/>
        </w:rPr>
        <w:t>do veículos</w:t>
      </w:r>
      <w:proofErr w:type="gramEnd"/>
      <w:r w:rsidRPr="003825D5">
        <w:rPr>
          <w:rFonts w:ascii="Arial" w:hAnsi="Arial" w:cs="Arial"/>
          <w:sz w:val="24"/>
          <w:szCs w:val="24"/>
        </w:rPr>
        <w:t xml:space="preserve">, e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 do modo correto de relacionamento com os usuários no período de calamidade de saúde pública decorrente do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IV – </w:t>
      </w:r>
      <w:proofErr w:type="gramStart"/>
      <w:r w:rsidRPr="003825D5">
        <w:rPr>
          <w:rFonts w:ascii="Arial" w:hAnsi="Arial" w:cs="Arial"/>
          <w:sz w:val="24"/>
          <w:szCs w:val="24"/>
        </w:rPr>
        <w:t>realização</w:t>
      </w:r>
      <w:proofErr w:type="gramEnd"/>
      <w:r w:rsidRPr="003825D5">
        <w:rPr>
          <w:rFonts w:ascii="Arial" w:hAnsi="Arial" w:cs="Arial"/>
          <w:sz w:val="24"/>
          <w:szCs w:val="24"/>
        </w:rPr>
        <w:t xml:space="preserve">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w:t>
      </w:r>
      <w:proofErr w:type="spellStart"/>
      <w:r w:rsidRPr="003825D5">
        <w:rPr>
          <w:rFonts w:ascii="Arial" w:hAnsi="Arial" w:cs="Arial"/>
          <w:sz w:val="24"/>
          <w:szCs w:val="24"/>
        </w:rPr>
        <w:t>biguanida</w:t>
      </w:r>
      <w:proofErr w:type="spellEnd"/>
      <w:r w:rsidRPr="003825D5">
        <w:rPr>
          <w:rFonts w:ascii="Arial" w:hAnsi="Arial" w:cs="Arial"/>
          <w:sz w:val="24"/>
          <w:szCs w:val="24"/>
        </w:rPr>
        <w:t xml:space="preserve"> ou </w:t>
      </w:r>
      <w:proofErr w:type="spellStart"/>
      <w:r w:rsidRPr="003825D5">
        <w:rPr>
          <w:rFonts w:ascii="Arial" w:hAnsi="Arial" w:cs="Arial"/>
          <w:sz w:val="24"/>
          <w:szCs w:val="24"/>
        </w:rPr>
        <w:t>glucoprotamina</w:t>
      </w:r>
      <w:proofErr w:type="spellEnd"/>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V – </w:t>
      </w:r>
      <w:proofErr w:type="gramStart"/>
      <w:r w:rsidRPr="003825D5">
        <w:rPr>
          <w:rFonts w:ascii="Arial" w:hAnsi="Arial" w:cs="Arial"/>
          <w:sz w:val="24"/>
          <w:szCs w:val="24"/>
        </w:rPr>
        <w:t>realização</w:t>
      </w:r>
      <w:proofErr w:type="gramEnd"/>
      <w:r w:rsidRPr="003825D5">
        <w:rPr>
          <w:rFonts w:ascii="Arial" w:hAnsi="Arial" w:cs="Arial"/>
          <w:sz w:val="24"/>
          <w:szCs w:val="24"/>
        </w:rPr>
        <w:t xml:space="preserve"> de manutenção e limpeza dos equipamentos de </w:t>
      </w:r>
      <w:proofErr w:type="spellStart"/>
      <w:r w:rsidRPr="003825D5">
        <w:rPr>
          <w:rFonts w:ascii="Arial" w:hAnsi="Arial" w:cs="Arial"/>
          <w:sz w:val="24"/>
          <w:szCs w:val="24"/>
        </w:rPr>
        <w:t>prot</w:t>
      </w:r>
      <w:proofErr w:type="spellEnd"/>
      <w:r w:rsidRPr="003825D5">
        <w:rPr>
          <w:rFonts w:ascii="Arial" w:hAnsi="Arial" w:cs="Arial"/>
          <w:sz w:val="24"/>
          <w:szCs w:val="24"/>
        </w:rPr>
        <w:t xml:space="preserve"> e de ar renovável dos veículos, com a substituição dos respectivos filtros;</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VI – </w:t>
      </w:r>
      <w:proofErr w:type="gramStart"/>
      <w:r w:rsidRPr="003825D5">
        <w:rPr>
          <w:rFonts w:ascii="Arial" w:hAnsi="Arial" w:cs="Arial"/>
          <w:sz w:val="24"/>
          <w:szCs w:val="24"/>
        </w:rPr>
        <w:t>orientação</w:t>
      </w:r>
      <w:proofErr w:type="gramEnd"/>
      <w:r w:rsidRPr="003825D5">
        <w:rPr>
          <w:rFonts w:ascii="Arial" w:hAnsi="Arial" w:cs="Arial"/>
          <w:sz w:val="24"/>
          <w:szCs w:val="24"/>
        </w:rPr>
        <w:t xml:space="preserve"> dos usuários, mediante a divulgação de informativos na parte interna dos veículos, abordando a etiqueta respiratória, e na parte externa, abordando instruções gerais sobre condutas certas e erradas para reduzir o contágio do COVID-19.</w:t>
      </w:r>
    </w:p>
    <w:p w:rsidR="000277B3" w:rsidRDefault="000277B3" w:rsidP="00C61EA3">
      <w:pPr>
        <w:tabs>
          <w:tab w:val="left" w:pos="2552"/>
        </w:tabs>
        <w:spacing w:after="0" w:line="360" w:lineRule="auto"/>
        <w:ind w:firstLine="709"/>
        <w:jc w:val="both"/>
        <w:rPr>
          <w:rFonts w:ascii="Arial" w:hAnsi="Arial" w:cs="Arial"/>
          <w:sz w:val="24"/>
          <w:szCs w:val="24"/>
        </w:rPr>
      </w:pPr>
    </w:p>
    <w:p w:rsidR="000277B3" w:rsidRDefault="002E1D6D"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DA MODALIDADE DE PRESTAÇÃO DE SERVIÇO REMOTO</w:t>
      </w:r>
    </w:p>
    <w:p w:rsidR="000277B3" w:rsidRPr="003825D5" w:rsidRDefault="000277B3" w:rsidP="00C61EA3">
      <w:pPr>
        <w:tabs>
          <w:tab w:val="left" w:pos="2552"/>
        </w:tabs>
        <w:spacing w:after="0" w:line="360" w:lineRule="auto"/>
        <w:ind w:firstLine="709"/>
        <w:jc w:val="both"/>
        <w:rPr>
          <w:rFonts w:ascii="Arial" w:hAnsi="Arial" w:cs="Arial"/>
          <w:sz w:val="24"/>
          <w:szCs w:val="24"/>
        </w:rPr>
      </w:pPr>
    </w:p>
    <w:p w:rsidR="000277B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 17 São considerados essenciais as </w:t>
      </w:r>
      <w:proofErr w:type="gramStart"/>
      <w:r>
        <w:rPr>
          <w:rFonts w:ascii="Arial" w:hAnsi="Arial" w:cs="Arial"/>
          <w:sz w:val="24"/>
          <w:szCs w:val="24"/>
        </w:rPr>
        <w:t>atividades  relacionadas</w:t>
      </w:r>
      <w:proofErr w:type="gramEnd"/>
      <w:r>
        <w:rPr>
          <w:rFonts w:ascii="Arial" w:hAnsi="Arial" w:cs="Arial"/>
          <w:sz w:val="24"/>
          <w:szCs w:val="24"/>
        </w:rPr>
        <w:t xml:space="preserve"> no  art. 26 do Decreto nº</w:t>
      </w:r>
      <w:r w:rsidR="000231A2">
        <w:rPr>
          <w:rFonts w:ascii="Arial" w:hAnsi="Arial" w:cs="Arial"/>
          <w:sz w:val="24"/>
          <w:szCs w:val="24"/>
        </w:rPr>
        <w:t>015/2020,</w:t>
      </w:r>
      <w:r w:rsidR="002E1D6D">
        <w:rPr>
          <w:rFonts w:ascii="Arial" w:hAnsi="Arial" w:cs="Arial"/>
          <w:sz w:val="24"/>
          <w:szCs w:val="24"/>
        </w:rPr>
        <w:t xml:space="preserve"> ratificadas neste decreto,</w:t>
      </w:r>
      <w:r w:rsidR="000231A2">
        <w:rPr>
          <w:rFonts w:ascii="Arial" w:hAnsi="Arial" w:cs="Arial"/>
          <w:sz w:val="24"/>
          <w:szCs w:val="24"/>
        </w:rPr>
        <w:t xml:space="preserve">  não poderão ser realizadas através da modalidade excepcional aquela que por sua natureza impuser ao servidor a prestação das atividades no local de trabalho e/ou em outro local.</w:t>
      </w:r>
    </w:p>
    <w:p w:rsidR="000231A2" w:rsidRDefault="000231A2"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Único - O servidor, que presta serviço essencial e </w:t>
      </w:r>
      <w:proofErr w:type="gramStart"/>
      <w:r>
        <w:rPr>
          <w:rFonts w:ascii="Arial" w:hAnsi="Arial" w:cs="Arial"/>
          <w:sz w:val="24"/>
          <w:szCs w:val="24"/>
        </w:rPr>
        <w:t>que  não</w:t>
      </w:r>
      <w:proofErr w:type="gramEnd"/>
      <w:r>
        <w:rPr>
          <w:rFonts w:ascii="Arial" w:hAnsi="Arial" w:cs="Arial"/>
          <w:sz w:val="24"/>
          <w:szCs w:val="24"/>
        </w:rPr>
        <w:t xml:space="preserve"> estiver em condições de prestar serviços em decorrência de doença deverá seguir os preceitos da lei previdenciária.</w:t>
      </w:r>
    </w:p>
    <w:p w:rsidR="000231A2" w:rsidRDefault="000231A2" w:rsidP="00C61EA3">
      <w:pPr>
        <w:tabs>
          <w:tab w:val="left" w:pos="2552"/>
        </w:tabs>
        <w:spacing w:after="0" w:line="360" w:lineRule="auto"/>
        <w:ind w:firstLine="709"/>
        <w:jc w:val="both"/>
        <w:rPr>
          <w:rFonts w:ascii="Arial" w:hAnsi="Arial" w:cs="Arial"/>
          <w:sz w:val="24"/>
          <w:szCs w:val="24"/>
        </w:rPr>
      </w:pPr>
    </w:p>
    <w:p w:rsidR="007D106B"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 18 </w:t>
      </w:r>
      <w:r w:rsidR="007E633C" w:rsidRPr="003825D5">
        <w:rPr>
          <w:rFonts w:ascii="Arial" w:hAnsi="Arial" w:cs="Arial"/>
          <w:sz w:val="24"/>
          <w:szCs w:val="24"/>
        </w:rPr>
        <w:t xml:space="preserve">Fica </w:t>
      </w:r>
      <w:proofErr w:type="gramStart"/>
      <w:r w:rsidR="007E633C" w:rsidRPr="003825D5">
        <w:rPr>
          <w:rFonts w:ascii="Arial" w:hAnsi="Arial" w:cs="Arial"/>
          <w:sz w:val="24"/>
          <w:szCs w:val="24"/>
        </w:rPr>
        <w:t xml:space="preserve">recomendado </w:t>
      </w:r>
      <w:r w:rsidR="007D106B">
        <w:rPr>
          <w:rFonts w:ascii="Arial" w:hAnsi="Arial" w:cs="Arial"/>
          <w:sz w:val="24"/>
          <w:szCs w:val="24"/>
        </w:rPr>
        <w:t xml:space="preserve"> nos</w:t>
      </w:r>
      <w:proofErr w:type="gramEnd"/>
      <w:r w:rsidR="007D106B">
        <w:rPr>
          <w:rFonts w:ascii="Arial" w:hAnsi="Arial" w:cs="Arial"/>
          <w:sz w:val="24"/>
          <w:szCs w:val="24"/>
        </w:rPr>
        <w:t xml:space="preserve"> serviços não essenciais</w:t>
      </w:r>
      <w:r>
        <w:rPr>
          <w:rFonts w:ascii="Arial" w:hAnsi="Arial" w:cs="Arial"/>
          <w:sz w:val="24"/>
          <w:szCs w:val="24"/>
        </w:rPr>
        <w:t>,  excetuados aqueles definidos pelo  art. 26  do Decreto nº 015/2020, e que não possam ser exercidos de forma remota:</w:t>
      </w:r>
    </w:p>
    <w:p w:rsidR="000277B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retirada</w:t>
      </w:r>
      <w:proofErr w:type="gramEnd"/>
      <w:r>
        <w:rPr>
          <w:rFonts w:ascii="Arial" w:hAnsi="Arial" w:cs="Arial"/>
          <w:sz w:val="24"/>
          <w:szCs w:val="24"/>
        </w:rPr>
        <w:t xml:space="preserve"> de escala e de atividade de servidores:</w:t>
      </w:r>
    </w:p>
    <w:p w:rsidR="007E633C" w:rsidRPr="00916573" w:rsidRDefault="007E633C" w:rsidP="00C61EA3">
      <w:pPr>
        <w:tabs>
          <w:tab w:val="left" w:pos="2552"/>
        </w:tabs>
        <w:spacing w:after="0" w:line="360" w:lineRule="auto"/>
        <w:ind w:firstLine="709"/>
        <w:jc w:val="both"/>
        <w:rPr>
          <w:rFonts w:ascii="Arial" w:hAnsi="Arial" w:cs="Arial"/>
          <w:sz w:val="24"/>
          <w:szCs w:val="24"/>
        </w:rPr>
      </w:pPr>
      <w:r w:rsidRPr="00916573">
        <w:rPr>
          <w:rFonts w:ascii="Arial" w:hAnsi="Arial" w:cs="Arial"/>
          <w:sz w:val="24"/>
          <w:szCs w:val="24"/>
        </w:rPr>
        <w:lastRenderedPageBreak/>
        <w:t>a) maiores de 60 (sessenta) anos de idade;</w:t>
      </w:r>
    </w:p>
    <w:p w:rsidR="007E633C" w:rsidRDefault="007E633C" w:rsidP="00C61EA3">
      <w:pPr>
        <w:tabs>
          <w:tab w:val="left" w:pos="2552"/>
        </w:tabs>
        <w:spacing w:after="0" w:line="360" w:lineRule="auto"/>
        <w:ind w:firstLine="709"/>
        <w:jc w:val="both"/>
        <w:rPr>
          <w:rFonts w:ascii="Arial" w:hAnsi="Arial" w:cs="Arial"/>
          <w:sz w:val="24"/>
          <w:szCs w:val="24"/>
        </w:rPr>
      </w:pPr>
      <w:r w:rsidRPr="00916573">
        <w:rPr>
          <w:rFonts w:ascii="Arial" w:hAnsi="Arial" w:cs="Arial"/>
          <w:sz w:val="24"/>
          <w:szCs w:val="24"/>
        </w:rPr>
        <w:t>b) doentes crônicos, como cardíacos, diabéticos, doentes renais crônicos, doentes respiratórios crônicos, transplantados, portadores de doenças tratados com medicamentos imunodep</w:t>
      </w:r>
      <w:r w:rsidR="000277B3">
        <w:rPr>
          <w:rFonts w:ascii="Arial" w:hAnsi="Arial" w:cs="Arial"/>
          <w:sz w:val="24"/>
          <w:szCs w:val="24"/>
        </w:rPr>
        <w:t>ressores e quimioterápicos</w:t>
      </w:r>
      <w:r w:rsidRPr="00916573">
        <w:rPr>
          <w:rFonts w:ascii="Arial" w:hAnsi="Arial" w:cs="Arial"/>
          <w:sz w:val="24"/>
          <w:szCs w:val="24"/>
        </w:rPr>
        <w:t>;</w:t>
      </w:r>
    </w:p>
    <w:p w:rsidR="000277B3" w:rsidRPr="0091657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c) gestantes.</w:t>
      </w:r>
    </w:p>
    <w:p w:rsidR="005E1DDB" w:rsidRDefault="002B03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w:t>
      </w:r>
      <w:r w:rsidR="005E1DDB" w:rsidRPr="00A16CAF">
        <w:rPr>
          <w:rFonts w:ascii="Arial" w:hAnsi="Arial" w:cs="Arial"/>
          <w:sz w:val="24"/>
          <w:szCs w:val="24"/>
        </w:rPr>
        <w:t xml:space="preserve">arágrafo </w:t>
      </w:r>
      <w:r w:rsidR="00A16CAF">
        <w:rPr>
          <w:rFonts w:ascii="Arial" w:hAnsi="Arial" w:cs="Arial"/>
          <w:sz w:val="24"/>
          <w:szCs w:val="24"/>
        </w:rPr>
        <w:t>primeiro</w:t>
      </w:r>
      <w:r w:rsidR="005E1DDB">
        <w:rPr>
          <w:rFonts w:ascii="Arial" w:hAnsi="Arial" w:cs="Arial"/>
          <w:sz w:val="24"/>
          <w:szCs w:val="24"/>
        </w:rPr>
        <w:t xml:space="preserve"> – o afastamento do servidor será considerado para todos os fins se por quest</w:t>
      </w:r>
      <w:r w:rsidR="00A16CAF">
        <w:rPr>
          <w:rFonts w:ascii="Arial" w:hAnsi="Arial" w:cs="Arial"/>
          <w:sz w:val="24"/>
          <w:szCs w:val="24"/>
        </w:rPr>
        <w:t>ão d</w:t>
      </w:r>
      <w:r w:rsidR="005E1DDB">
        <w:rPr>
          <w:rFonts w:ascii="Arial" w:hAnsi="Arial" w:cs="Arial"/>
          <w:sz w:val="24"/>
          <w:szCs w:val="24"/>
        </w:rPr>
        <w:t>e saúde durante a gestação</w:t>
      </w:r>
      <w:r w:rsidR="00A16CAF">
        <w:rPr>
          <w:rFonts w:ascii="Arial" w:hAnsi="Arial" w:cs="Arial"/>
          <w:sz w:val="24"/>
          <w:szCs w:val="24"/>
        </w:rPr>
        <w:t xml:space="preserve">  </w:t>
      </w:r>
      <w:r w:rsidR="005E1DDB">
        <w:rPr>
          <w:rFonts w:ascii="Arial" w:hAnsi="Arial" w:cs="Arial"/>
          <w:sz w:val="24"/>
          <w:szCs w:val="24"/>
        </w:rPr>
        <w:t xml:space="preserve"> as atividades n</w:t>
      </w:r>
      <w:r w:rsidR="006F6DE4">
        <w:rPr>
          <w:rFonts w:ascii="Arial" w:hAnsi="Arial" w:cs="Arial"/>
          <w:sz w:val="24"/>
          <w:szCs w:val="24"/>
        </w:rPr>
        <w:t>ão pu</w:t>
      </w:r>
      <w:r w:rsidR="005E1DDB">
        <w:rPr>
          <w:rFonts w:ascii="Arial" w:hAnsi="Arial" w:cs="Arial"/>
          <w:sz w:val="24"/>
          <w:szCs w:val="24"/>
        </w:rPr>
        <w:t>der</w:t>
      </w:r>
      <w:r w:rsidR="006F6DE4">
        <w:rPr>
          <w:rFonts w:ascii="Arial" w:hAnsi="Arial" w:cs="Arial"/>
          <w:sz w:val="24"/>
          <w:szCs w:val="24"/>
        </w:rPr>
        <w:t>em</w:t>
      </w:r>
      <w:r w:rsidR="005E1DDB">
        <w:rPr>
          <w:rFonts w:ascii="Arial" w:hAnsi="Arial" w:cs="Arial"/>
          <w:sz w:val="24"/>
          <w:szCs w:val="24"/>
        </w:rPr>
        <w:t xml:space="preserve"> ser </w:t>
      </w:r>
      <w:proofErr w:type="gramStart"/>
      <w:r w:rsidR="005E1DDB">
        <w:rPr>
          <w:rFonts w:ascii="Arial" w:hAnsi="Arial" w:cs="Arial"/>
          <w:sz w:val="24"/>
          <w:szCs w:val="24"/>
        </w:rPr>
        <w:t>realizada</w:t>
      </w:r>
      <w:r w:rsidR="000231A2">
        <w:rPr>
          <w:rFonts w:ascii="Arial" w:hAnsi="Arial" w:cs="Arial"/>
          <w:sz w:val="24"/>
          <w:szCs w:val="24"/>
        </w:rPr>
        <w:t>s</w:t>
      </w:r>
      <w:r w:rsidR="005E1DDB">
        <w:rPr>
          <w:rFonts w:ascii="Arial" w:hAnsi="Arial" w:cs="Arial"/>
          <w:sz w:val="24"/>
          <w:szCs w:val="24"/>
        </w:rPr>
        <w:t xml:space="preserve">  </w:t>
      </w:r>
      <w:r w:rsidR="00A16CAF">
        <w:rPr>
          <w:rFonts w:ascii="Arial" w:hAnsi="Arial" w:cs="Arial"/>
          <w:sz w:val="24"/>
          <w:szCs w:val="24"/>
        </w:rPr>
        <w:t>através</w:t>
      </w:r>
      <w:proofErr w:type="gramEnd"/>
      <w:r w:rsidR="00A16CAF">
        <w:rPr>
          <w:rFonts w:ascii="Arial" w:hAnsi="Arial" w:cs="Arial"/>
          <w:sz w:val="24"/>
          <w:szCs w:val="24"/>
        </w:rPr>
        <w:t xml:space="preserve"> de trabalho remoto.</w:t>
      </w:r>
    </w:p>
    <w:p w:rsidR="00487AFD" w:rsidRDefault="005E1DDB"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w:t>
      </w:r>
      <w:r w:rsidR="00A16CAF">
        <w:rPr>
          <w:rFonts w:ascii="Arial" w:hAnsi="Arial" w:cs="Arial"/>
          <w:sz w:val="24"/>
          <w:szCs w:val="24"/>
        </w:rPr>
        <w:t>segundo</w:t>
      </w:r>
      <w:r>
        <w:rPr>
          <w:rFonts w:ascii="Arial" w:hAnsi="Arial" w:cs="Arial"/>
          <w:sz w:val="24"/>
          <w:szCs w:val="24"/>
        </w:rPr>
        <w:t xml:space="preserve"> - </w:t>
      </w:r>
      <w:r w:rsidR="00487AFD" w:rsidRPr="003825D5">
        <w:rPr>
          <w:rFonts w:ascii="Arial" w:hAnsi="Arial" w:cs="Arial"/>
          <w:sz w:val="24"/>
          <w:szCs w:val="24"/>
        </w:rPr>
        <w:t xml:space="preserve">Para fins de </w:t>
      </w:r>
      <w:r w:rsidR="00487AFD">
        <w:rPr>
          <w:rFonts w:ascii="Arial" w:hAnsi="Arial" w:cs="Arial"/>
          <w:sz w:val="24"/>
          <w:szCs w:val="24"/>
        </w:rPr>
        <w:t>afastamento necessário segundo declaração do servidor fica</w:t>
      </w:r>
      <w:r w:rsidR="00A16CAF">
        <w:rPr>
          <w:rFonts w:ascii="Arial" w:hAnsi="Arial" w:cs="Arial"/>
          <w:sz w:val="24"/>
          <w:szCs w:val="24"/>
        </w:rPr>
        <w:t>m</w:t>
      </w:r>
      <w:r w:rsidR="00487AFD">
        <w:rPr>
          <w:rFonts w:ascii="Arial" w:hAnsi="Arial" w:cs="Arial"/>
          <w:sz w:val="24"/>
          <w:szCs w:val="24"/>
        </w:rPr>
        <w:t xml:space="preserve"> garantidos seus proventos, exceto aqueles decorrentes da efetividade </w:t>
      </w:r>
      <w:proofErr w:type="gramStart"/>
      <w:r w:rsidR="00487AFD">
        <w:rPr>
          <w:rFonts w:ascii="Arial" w:hAnsi="Arial" w:cs="Arial"/>
          <w:sz w:val="24"/>
          <w:szCs w:val="24"/>
        </w:rPr>
        <w:t>( gratificações</w:t>
      </w:r>
      <w:proofErr w:type="gramEnd"/>
      <w:r w:rsidR="00487AFD">
        <w:rPr>
          <w:rFonts w:ascii="Arial" w:hAnsi="Arial" w:cs="Arial"/>
          <w:sz w:val="24"/>
          <w:szCs w:val="24"/>
        </w:rPr>
        <w:t>, auxilio alimentação, convocações ( supletivas na área da educação), difícil acesso, dentre outras em que a presença física do servidor em atividade seja o princípio que norteia a concessão.</w:t>
      </w:r>
    </w:p>
    <w:p w:rsidR="007E633C" w:rsidRDefault="00A16CAF"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Terceiro – O afastamento sujeita ao servidor a declaração e posterior encaminhamento de atestado médico, com respectivo CID.</w:t>
      </w:r>
    </w:p>
    <w:p w:rsidR="002B034A" w:rsidRPr="003825D5" w:rsidRDefault="002B03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Quarto – Servidores que por sua condição de saúde não puderem exercer as atividades deverão observar as regras de afastamento da Previdência Social.</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19. Fica recomendado aos usuários inseridos nos grupos de risco identificados pelos órgãos de saúde, assim entendidos aqueles ref</w:t>
      </w:r>
      <w:r w:rsidR="000231A2">
        <w:rPr>
          <w:rFonts w:ascii="Arial" w:hAnsi="Arial" w:cs="Arial"/>
          <w:sz w:val="24"/>
          <w:szCs w:val="24"/>
        </w:rPr>
        <w:t>eridos nas alíneas do inciso I do art. 18</w:t>
      </w:r>
      <w:r w:rsidRPr="003825D5">
        <w:rPr>
          <w:rFonts w:ascii="Arial" w:hAnsi="Arial" w:cs="Arial"/>
          <w:sz w:val="24"/>
          <w:szCs w:val="24"/>
        </w:rPr>
        <w:t xml:space="preserve"> deste </w:t>
      </w:r>
      <w:proofErr w:type="gramStart"/>
      <w:r w:rsidRPr="003825D5">
        <w:rPr>
          <w:rFonts w:ascii="Arial" w:hAnsi="Arial" w:cs="Arial"/>
          <w:sz w:val="24"/>
          <w:szCs w:val="24"/>
        </w:rPr>
        <w:t xml:space="preserve">Decreto, </w:t>
      </w:r>
      <w:r w:rsidR="002A6E89">
        <w:rPr>
          <w:rFonts w:ascii="Arial" w:hAnsi="Arial" w:cs="Arial"/>
          <w:sz w:val="24"/>
          <w:szCs w:val="24"/>
        </w:rPr>
        <w:t xml:space="preserve"> e</w:t>
      </w:r>
      <w:proofErr w:type="gramEnd"/>
      <w:r w:rsidR="002A6E89">
        <w:rPr>
          <w:rFonts w:ascii="Arial" w:hAnsi="Arial" w:cs="Arial"/>
          <w:sz w:val="24"/>
          <w:szCs w:val="24"/>
        </w:rPr>
        <w:t>/ou servidores responsáveis por transporte sejam remanejados na medida do possível da Secretaria de Saúde durante o período da pandemia.</w:t>
      </w:r>
    </w:p>
    <w:p w:rsidR="002A6E89" w:rsidRPr="003825D5" w:rsidRDefault="002A6E89"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A providencia de remanejamento/lotação de motoristas, visando a atender as atividades do Município e constantes</w:t>
      </w:r>
      <w:r w:rsidR="000231A2">
        <w:rPr>
          <w:rFonts w:ascii="Arial" w:hAnsi="Arial" w:cs="Arial"/>
          <w:sz w:val="24"/>
          <w:szCs w:val="24"/>
        </w:rPr>
        <w:t xml:space="preserve"> em grupo de riscos do inciso I, do art. 18</w:t>
      </w:r>
      <w:r>
        <w:rPr>
          <w:rFonts w:ascii="Arial" w:hAnsi="Arial" w:cs="Arial"/>
          <w:sz w:val="24"/>
          <w:szCs w:val="24"/>
        </w:rPr>
        <w:t xml:space="preserve"> deste decreto, e prevenindo a saúde do trabalhador, deverá ser feita através de Portaria.</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Transporte Individual Público ou Privado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20. Os veículos do transporte individual público ou privado de passageiros, executado no território do Município, deverão observar: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xml:space="preserve">I – </w:t>
      </w:r>
      <w:proofErr w:type="gramStart"/>
      <w:r w:rsidRPr="003825D5">
        <w:rPr>
          <w:rFonts w:ascii="Arial" w:hAnsi="Arial" w:cs="Arial"/>
          <w:sz w:val="24"/>
          <w:szCs w:val="24"/>
        </w:rPr>
        <w:t>a</w:t>
      </w:r>
      <w:proofErr w:type="gramEnd"/>
      <w:r w:rsidRPr="003825D5">
        <w:rPr>
          <w:rFonts w:ascii="Arial" w:hAnsi="Arial" w:cs="Arial"/>
          <w:sz w:val="24"/>
          <w:szCs w:val="24"/>
        </w:rPr>
        <w:t xml:space="preserve"> higienização das mãos ao fim de cada viagem realizada, mediante a lavagem ou a utilização de produtos assépticos - álcool em gel 70% (setenta por cento);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a</w:t>
      </w:r>
      <w:proofErr w:type="gramEnd"/>
      <w:r w:rsidRPr="003825D5">
        <w:rPr>
          <w:rFonts w:ascii="Arial" w:hAnsi="Arial" w:cs="Arial"/>
          <w:sz w:val="24"/>
          <w:szCs w:val="24"/>
        </w:rPr>
        <w:t xml:space="preserve"> higienização dos equipamentos de pagamento eletrônico (máquinas de cartão de crédito e débito), após cada utilização;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III – a realização de limpeza rápida dos pontos de contato com as mãos dos usuários, como painel, maçanetas, bancos, </w:t>
      </w:r>
      <w:proofErr w:type="spellStart"/>
      <w:r w:rsidRPr="003825D5">
        <w:rPr>
          <w:rFonts w:ascii="Arial" w:hAnsi="Arial" w:cs="Arial"/>
          <w:sz w:val="24"/>
          <w:szCs w:val="24"/>
        </w:rPr>
        <w:t>pega-mão</w:t>
      </w:r>
      <w:proofErr w:type="spellEnd"/>
      <w:r w:rsidRPr="003825D5">
        <w:rPr>
          <w:rFonts w:ascii="Arial" w:hAnsi="Arial" w:cs="Arial"/>
          <w:sz w:val="24"/>
          <w:szCs w:val="24"/>
        </w:rPr>
        <w:t>, puxadores, cinto de segurança e fivelas;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IV – </w:t>
      </w:r>
      <w:proofErr w:type="gramStart"/>
      <w:r w:rsidRPr="003825D5">
        <w:rPr>
          <w:rFonts w:ascii="Arial" w:hAnsi="Arial" w:cs="Arial"/>
          <w:sz w:val="24"/>
          <w:szCs w:val="24"/>
        </w:rPr>
        <w:t>a</w:t>
      </w:r>
      <w:proofErr w:type="gramEnd"/>
      <w:r w:rsidRPr="003825D5">
        <w:rPr>
          <w:rFonts w:ascii="Arial" w:hAnsi="Arial" w:cs="Arial"/>
          <w:sz w:val="24"/>
          <w:szCs w:val="24"/>
        </w:rPr>
        <w:t xml:space="preserve"> circulação dos veículos apenas com as janelas abertas;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V – </w:t>
      </w:r>
      <w:proofErr w:type="gramStart"/>
      <w:r w:rsidRPr="003825D5">
        <w:rPr>
          <w:rFonts w:ascii="Arial" w:hAnsi="Arial" w:cs="Arial"/>
          <w:sz w:val="24"/>
          <w:szCs w:val="24"/>
        </w:rPr>
        <w:t>a</w:t>
      </w:r>
      <w:proofErr w:type="gramEnd"/>
      <w:r w:rsidRPr="003825D5">
        <w:rPr>
          <w:rFonts w:ascii="Arial" w:hAnsi="Arial" w:cs="Arial"/>
          <w:sz w:val="24"/>
          <w:szCs w:val="24"/>
        </w:rPr>
        <w:t xml:space="preserve"> disponibilização de produtos assépticos aos usuários - álcool em gel 70% (setenta por cento).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21. F</w:t>
      </w:r>
      <w:r w:rsidR="002E1D6D">
        <w:rPr>
          <w:rFonts w:ascii="Arial" w:hAnsi="Arial" w:cs="Arial"/>
          <w:sz w:val="24"/>
          <w:szCs w:val="24"/>
        </w:rPr>
        <w:t xml:space="preserve">ica recomendado aos motoristas </w:t>
      </w:r>
      <w:r w:rsidRPr="003825D5">
        <w:rPr>
          <w:rFonts w:ascii="Arial" w:hAnsi="Arial" w:cs="Arial"/>
          <w:sz w:val="24"/>
          <w:szCs w:val="24"/>
        </w:rPr>
        <w:t>e usuários de serviços de transporte coletivo ou individual de passageiros, antes e durante a utilização dos veículos, a adoção das medidas de higienização e de etiqueta respiratória recomendadas pelos órgãos de saúde, em especial: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higienizar</w:t>
      </w:r>
      <w:proofErr w:type="gramEnd"/>
      <w:r w:rsidRPr="003825D5">
        <w:rPr>
          <w:rFonts w:ascii="Arial" w:hAnsi="Arial" w:cs="Arial"/>
          <w:sz w:val="24"/>
          <w:szCs w:val="24"/>
        </w:rPr>
        <w:t xml:space="preserve"> as mãos antes e após a realização de viagem nos veículos transporte remunerado de passageiros;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evitar</w:t>
      </w:r>
      <w:proofErr w:type="gramEnd"/>
      <w:r w:rsidRPr="003825D5">
        <w:rPr>
          <w:rFonts w:ascii="Arial" w:hAnsi="Arial" w:cs="Arial"/>
          <w:sz w:val="24"/>
          <w:szCs w:val="24"/>
        </w:rPr>
        <w:t xml:space="preserve"> o contato desnecessário com as diversas partes do veículo;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rsidR="002E1D6D" w:rsidRPr="003825D5" w:rsidRDefault="002E1D6D"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utilizar</w:t>
      </w:r>
      <w:proofErr w:type="gramEnd"/>
      <w:r>
        <w:rPr>
          <w:rFonts w:ascii="Arial" w:hAnsi="Arial" w:cs="Arial"/>
          <w:sz w:val="24"/>
          <w:szCs w:val="24"/>
        </w:rPr>
        <w:t xml:space="preserve"> os </w:t>
      </w:r>
      <w:proofErr w:type="spellStart"/>
      <w:r>
        <w:rPr>
          <w:rFonts w:ascii="Arial" w:hAnsi="Arial" w:cs="Arial"/>
          <w:sz w:val="24"/>
          <w:szCs w:val="24"/>
        </w:rPr>
        <w:t>EPI’s</w:t>
      </w:r>
      <w:proofErr w:type="spellEnd"/>
      <w:r>
        <w:rPr>
          <w:rFonts w:ascii="Arial" w:hAnsi="Arial" w:cs="Arial"/>
          <w:sz w:val="24"/>
          <w:szCs w:val="24"/>
        </w:rPr>
        <w:t xml:space="preserve"> fornecidos, especialmente a máscara.</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Transporte Escolar</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22. Fica suspensa a execução da atividade de transporte escolar, no território do Município, pelo mesmo período de suspensão das aulas.</w:t>
      </w:r>
    </w:p>
    <w:p w:rsidR="00E762B2" w:rsidRPr="003825D5" w:rsidRDefault="00E762B2"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único – As atividades de motorista da </w:t>
      </w:r>
      <w:proofErr w:type="gramStart"/>
      <w:r>
        <w:rPr>
          <w:rFonts w:ascii="Arial" w:hAnsi="Arial" w:cs="Arial"/>
          <w:sz w:val="24"/>
          <w:szCs w:val="24"/>
        </w:rPr>
        <w:t>secretaria  que</w:t>
      </w:r>
      <w:proofErr w:type="gramEnd"/>
      <w:r>
        <w:rPr>
          <w:rFonts w:ascii="Arial" w:hAnsi="Arial" w:cs="Arial"/>
          <w:sz w:val="24"/>
          <w:szCs w:val="24"/>
        </w:rPr>
        <w:t xml:space="preserve"> realizadas por servidor efetivo fará atividade de cooperação para outras áreas, mormente, para atingir as vulnerabilidades sociais na distribuição da merenda escolar,  e outras necessárias a continuidade administrativa, observando as regras emitidas pelos entes federados.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lastRenderedPageBreak/>
        <w:t>CAPÍTULO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MEDIDAS DE HIGIENIZAÇÃO EM GERAL</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23. Os órgãos e repartições públicas, os locais privados com fluxo superior a 20 (vinte) pessoas de forma simultânea, deverão adotar as seguintes medidas ao público em geral: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disponibilizar</w:t>
      </w:r>
      <w:proofErr w:type="gramEnd"/>
      <w:r w:rsidRPr="003825D5">
        <w:rPr>
          <w:rFonts w:ascii="Arial" w:hAnsi="Arial" w:cs="Arial"/>
          <w:sz w:val="24"/>
          <w:szCs w:val="24"/>
        </w:rPr>
        <w:t xml:space="preserve"> álcool em gel 70% (setenta por cento), nas suas entradas e acessos de pessoas; 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disponibilizar</w:t>
      </w:r>
      <w:proofErr w:type="gramEnd"/>
      <w:r w:rsidRPr="003825D5">
        <w:rPr>
          <w:rFonts w:ascii="Arial" w:hAnsi="Arial" w:cs="Arial"/>
          <w:sz w:val="24"/>
          <w:szCs w:val="24"/>
        </w:rPr>
        <w:t xml:space="preserve"> toalhas de papel descartável.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Os locais com acesso disponibilizarão informações sanitárias visíveis sobre higienização de mãos e indicarão onde é possível realizá-la.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24. Os banheiros públicos e os privados de uso comum, deverão disponibilizar sabão, sabonete detergente ou similar, e toalhas de papel descartável.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Durante o período em que o órgão, repartição ou estabelecimento não estiver em funcionamento, fica suspensa a periodicidade prevista no § 1º deste artigo.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25. Ficam fechados os banheiros públicos que não disponibilizarem sabonete líquido ou outra forma de higienização.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PÚBLICOS E DE INTERESSE PÚBLICO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Art. 26. Para fins do disposto neste Decreto consideram-se serviços essenciais, públicos e de interesse público: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saúde</w:t>
      </w:r>
      <w:proofErr w:type="gramEnd"/>
      <w:r w:rsidRPr="003825D5">
        <w:rPr>
          <w:rFonts w:ascii="Arial" w:hAnsi="Arial" w:cs="Arial"/>
          <w:sz w:val="24"/>
          <w:szCs w:val="24"/>
        </w:rPr>
        <w:t xml:space="preserve"> pública, serviços médicos, hospitalares e assistenciais;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captação, tratamento e abastecimento</w:t>
      </w:r>
      <w:proofErr w:type="gramEnd"/>
      <w:r w:rsidRPr="003825D5">
        <w:rPr>
          <w:rFonts w:ascii="Arial" w:hAnsi="Arial" w:cs="Arial"/>
          <w:sz w:val="24"/>
          <w:szCs w:val="24"/>
        </w:rPr>
        <w:t xml:space="preserve"> de água;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III - captação e tratamento de esgoto e lixo;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lastRenderedPageBreak/>
        <w:t xml:space="preserve">IV - </w:t>
      </w:r>
      <w:proofErr w:type="gramStart"/>
      <w:r w:rsidRPr="003825D5">
        <w:rPr>
          <w:rFonts w:ascii="Arial" w:hAnsi="Arial" w:cs="Arial"/>
          <w:sz w:val="24"/>
          <w:szCs w:val="24"/>
        </w:rPr>
        <w:t>abastecimento</w:t>
      </w:r>
      <w:proofErr w:type="gramEnd"/>
      <w:r w:rsidRPr="003825D5">
        <w:rPr>
          <w:rFonts w:ascii="Arial" w:hAnsi="Arial" w:cs="Arial"/>
          <w:sz w:val="24"/>
          <w:szCs w:val="24"/>
        </w:rPr>
        <w:t xml:space="preserve"> de energia elétrica;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V - </w:t>
      </w:r>
      <w:proofErr w:type="gramStart"/>
      <w:r w:rsidRPr="003825D5">
        <w:rPr>
          <w:rFonts w:ascii="Arial" w:hAnsi="Arial" w:cs="Arial"/>
          <w:sz w:val="24"/>
          <w:szCs w:val="24"/>
        </w:rPr>
        <w:t>serviços</w:t>
      </w:r>
      <w:proofErr w:type="gramEnd"/>
      <w:r w:rsidRPr="003825D5">
        <w:rPr>
          <w:rFonts w:ascii="Arial" w:hAnsi="Arial" w:cs="Arial"/>
          <w:sz w:val="24"/>
          <w:szCs w:val="24"/>
        </w:rPr>
        <w:t xml:space="preserve"> de telefonia e internet;</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 - serviços relacionados à política pública assistência social;</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VII - serviços funerários e administração de necrópoles;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VIII - construção, conservação, sinalização e iluminação de vias públicas;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IX – </w:t>
      </w:r>
      <w:proofErr w:type="gramStart"/>
      <w:r w:rsidRPr="003825D5">
        <w:rPr>
          <w:rFonts w:ascii="Arial" w:hAnsi="Arial" w:cs="Arial"/>
          <w:sz w:val="24"/>
          <w:szCs w:val="24"/>
        </w:rPr>
        <w:t>vigilância e segurança</w:t>
      </w:r>
      <w:proofErr w:type="gramEnd"/>
      <w:r w:rsidRPr="003825D5">
        <w:rPr>
          <w:rFonts w:ascii="Arial" w:hAnsi="Arial" w:cs="Arial"/>
          <w:sz w:val="24"/>
          <w:szCs w:val="24"/>
        </w:rPr>
        <w:t xml:space="preserve"> pública;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X - </w:t>
      </w:r>
      <w:proofErr w:type="gramStart"/>
      <w:r w:rsidRPr="003825D5">
        <w:rPr>
          <w:rFonts w:ascii="Arial" w:hAnsi="Arial" w:cs="Arial"/>
          <w:sz w:val="24"/>
          <w:szCs w:val="24"/>
        </w:rPr>
        <w:t>transporte e uso</w:t>
      </w:r>
      <w:proofErr w:type="gramEnd"/>
      <w:r w:rsidRPr="003825D5">
        <w:rPr>
          <w:rFonts w:ascii="Arial" w:hAnsi="Arial" w:cs="Arial"/>
          <w:sz w:val="24"/>
          <w:szCs w:val="24"/>
        </w:rPr>
        <w:t xml:space="preserve"> de veículos oficiais;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 - fiscalização;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XII - dispensação de medicamentos;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XIII - transporte coletivo;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XIV - processamento de dados ligados a serviços essenciais;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 xml:space="preserve">XV - </w:t>
      </w:r>
      <w:proofErr w:type="gramStart"/>
      <w:r w:rsidRPr="003825D5">
        <w:rPr>
          <w:rFonts w:ascii="Arial" w:hAnsi="Arial" w:cs="Arial"/>
          <w:sz w:val="24"/>
          <w:szCs w:val="24"/>
        </w:rPr>
        <w:t>bancos e instituições</w:t>
      </w:r>
      <w:proofErr w:type="gramEnd"/>
      <w:r w:rsidRPr="003825D5">
        <w:rPr>
          <w:rFonts w:ascii="Arial" w:hAnsi="Arial" w:cs="Arial"/>
          <w:sz w:val="24"/>
          <w:szCs w:val="24"/>
        </w:rPr>
        <w:t xml:space="preserve"> financeiras;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XVI – atendimento da criança e do adolescente pelo Conselho Tutelar.</w:t>
      </w:r>
    </w:p>
    <w:p w:rsidR="00076099"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§1º Para as atividades regulares da administração, tendentes a manter continuidade administrativa, que por sua natureza observe </w:t>
      </w:r>
      <w:proofErr w:type="gramStart"/>
      <w:r w:rsidRPr="003825D5">
        <w:rPr>
          <w:rFonts w:ascii="Arial" w:hAnsi="Arial" w:cs="Arial"/>
          <w:sz w:val="24"/>
          <w:szCs w:val="24"/>
        </w:rPr>
        <w:t>prazos  e</w:t>
      </w:r>
      <w:proofErr w:type="gramEnd"/>
      <w:r w:rsidRPr="003825D5">
        <w:rPr>
          <w:rFonts w:ascii="Arial" w:hAnsi="Arial" w:cs="Arial"/>
          <w:sz w:val="24"/>
          <w:szCs w:val="24"/>
        </w:rPr>
        <w:t xml:space="preserve"> serviços que a descontinuidade possa agravar </w:t>
      </w:r>
      <w:r w:rsidR="00D86393" w:rsidRPr="003825D5">
        <w:rPr>
          <w:rFonts w:ascii="Arial" w:hAnsi="Arial" w:cs="Arial"/>
          <w:sz w:val="24"/>
          <w:szCs w:val="24"/>
        </w:rPr>
        <w:t>o atendimento adstrito a lei</w:t>
      </w:r>
      <w:r w:rsidRPr="003825D5">
        <w:rPr>
          <w:rFonts w:ascii="Arial" w:hAnsi="Arial" w:cs="Arial"/>
          <w:sz w:val="24"/>
          <w:szCs w:val="24"/>
        </w:rPr>
        <w:t>, fica estabelecido o turno único.</w:t>
      </w:r>
    </w:p>
    <w:p w:rsidR="00076099"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§2º O horário estabelecido para o turno único será das 7h30min, às 13h 30min.</w:t>
      </w:r>
    </w:p>
    <w:p w:rsidR="00076099" w:rsidRPr="00591633" w:rsidRDefault="00076099"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§3º O atendimento à população em </w:t>
      </w:r>
      <w:r w:rsidR="00591633" w:rsidRPr="003825D5">
        <w:rPr>
          <w:rFonts w:ascii="Arial" w:hAnsi="Arial" w:cs="Arial"/>
          <w:sz w:val="24"/>
          <w:szCs w:val="24"/>
        </w:rPr>
        <w:t>geral ocorrerá das 10h às 11h,</w:t>
      </w:r>
      <w:r w:rsidR="00591633">
        <w:rPr>
          <w:rFonts w:ascii="Arial" w:hAnsi="Arial" w:cs="Arial"/>
          <w:sz w:val="24"/>
          <w:szCs w:val="24"/>
        </w:rPr>
        <w:t xml:space="preserve"> </w:t>
      </w:r>
      <w:r w:rsidR="00591633" w:rsidRPr="00591633">
        <w:rPr>
          <w:rFonts w:ascii="Arial" w:hAnsi="Arial" w:cs="Arial"/>
          <w:b/>
          <w:sz w:val="24"/>
          <w:szCs w:val="24"/>
        </w:rPr>
        <w:t xml:space="preserve">visando pagamento de tributos, resolução de questões </w:t>
      </w:r>
      <w:r w:rsidRPr="00591633">
        <w:rPr>
          <w:rFonts w:ascii="Arial" w:hAnsi="Arial" w:cs="Arial"/>
          <w:b/>
          <w:sz w:val="24"/>
          <w:szCs w:val="24"/>
        </w:rPr>
        <w:t>ligadas a produção agrícola,</w:t>
      </w:r>
      <w:r w:rsidR="00591633" w:rsidRPr="00591633">
        <w:rPr>
          <w:rFonts w:ascii="Arial" w:hAnsi="Arial" w:cs="Arial"/>
          <w:b/>
          <w:sz w:val="24"/>
          <w:szCs w:val="24"/>
        </w:rPr>
        <w:t xml:space="preserve"> resolução de questões ligadas ao decreto de emergência homologado pelo </w:t>
      </w:r>
      <w:proofErr w:type="gramStart"/>
      <w:r w:rsidR="00591633" w:rsidRPr="00591633">
        <w:rPr>
          <w:rFonts w:ascii="Arial" w:hAnsi="Arial" w:cs="Arial"/>
          <w:b/>
          <w:sz w:val="24"/>
          <w:szCs w:val="24"/>
        </w:rPr>
        <w:t>Estado</w:t>
      </w:r>
      <w:r w:rsidRPr="00591633">
        <w:rPr>
          <w:rFonts w:ascii="Arial" w:hAnsi="Arial" w:cs="Arial"/>
          <w:b/>
          <w:sz w:val="24"/>
          <w:szCs w:val="24"/>
        </w:rPr>
        <w:t xml:space="preserve"> </w:t>
      </w:r>
      <w:r w:rsidR="00591633" w:rsidRPr="00591633">
        <w:rPr>
          <w:rFonts w:ascii="Arial" w:hAnsi="Arial" w:cs="Arial"/>
          <w:b/>
          <w:sz w:val="24"/>
          <w:szCs w:val="24"/>
        </w:rPr>
        <w:t xml:space="preserve"> fins</w:t>
      </w:r>
      <w:proofErr w:type="gramEnd"/>
      <w:r w:rsidR="00591633" w:rsidRPr="00591633">
        <w:rPr>
          <w:rFonts w:ascii="Arial" w:hAnsi="Arial" w:cs="Arial"/>
          <w:b/>
          <w:sz w:val="24"/>
          <w:szCs w:val="24"/>
        </w:rPr>
        <w:t xml:space="preserve"> de atender as demandas da estiagem,</w:t>
      </w:r>
      <w:r w:rsidRPr="00591633">
        <w:rPr>
          <w:rFonts w:ascii="Arial" w:hAnsi="Arial" w:cs="Arial"/>
          <w:b/>
          <w:sz w:val="24"/>
          <w:szCs w:val="24"/>
        </w:rPr>
        <w:t xml:space="preserve"> eis que o Município </w:t>
      </w:r>
      <w:r w:rsidR="00D86393" w:rsidRPr="00591633">
        <w:rPr>
          <w:rFonts w:ascii="Arial" w:hAnsi="Arial" w:cs="Arial"/>
          <w:b/>
          <w:sz w:val="24"/>
          <w:szCs w:val="24"/>
        </w:rPr>
        <w:t xml:space="preserve"> tem sua arrecadação diretamente ligado a agropecuária.</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§4º O atendimento as pessoas de risco </w:t>
      </w:r>
      <w:proofErr w:type="gramStart"/>
      <w:r w:rsidRPr="003825D5">
        <w:rPr>
          <w:rFonts w:ascii="Arial" w:hAnsi="Arial" w:cs="Arial"/>
          <w:sz w:val="24"/>
          <w:szCs w:val="24"/>
        </w:rPr>
        <w:t>e  idosos</w:t>
      </w:r>
      <w:proofErr w:type="gramEnd"/>
      <w:r w:rsidRPr="003825D5">
        <w:rPr>
          <w:rFonts w:ascii="Arial" w:hAnsi="Arial" w:cs="Arial"/>
          <w:sz w:val="24"/>
          <w:szCs w:val="24"/>
        </w:rPr>
        <w:t xml:space="preserve"> será realizado das 8h às 9h30min.</w:t>
      </w:r>
    </w:p>
    <w:p w:rsidR="00D86393" w:rsidRPr="008D75B6" w:rsidRDefault="00D86393"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§5º Os atendimentos serão realizados com escalas de revezamento </w:t>
      </w:r>
      <w:r w:rsidR="002E1D6D">
        <w:rPr>
          <w:rFonts w:ascii="Arial" w:hAnsi="Arial" w:cs="Arial"/>
          <w:b/>
          <w:sz w:val="24"/>
          <w:szCs w:val="24"/>
        </w:rPr>
        <w:t>nos seguintes Setores:</w:t>
      </w:r>
      <w:r w:rsidRPr="008D75B6">
        <w:rPr>
          <w:rFonts w:ascii="Arial" w:hAnsi="Arial" w:cs="Arial"/>
          <w:b/>
          <w:sz w:val="24"/>
          <w:szCs w:val="24"/>
        </w:rPr>
        <w:t xml:space="preserve"> Protocolo, arrecadação,</w:t>
      </w:r>
      <w:r w:rsidR="002E1D6D">
        <w:rPr>
          <w:rFonts w:ascii="Arial" w:hAnsi="Arial" w:cs="Arial"/>
          <w:b/>
          <w:sz w:val="24"/>
          <w:szCs w:val="24"/>
        </w:rPr>
        <w:t xml:space="preserve"> fiscalização,</w:t>
      </w:r>
      <w:r w:rsidRPr="008D75B6">
        <w:rPr>
          <w:rFonts w:ascii="Arial" w:hAnsi="Arial" w:cs="Arial"/>
          <w:b/>
          <w:sz w:val="24"/>
          <w:szCs w:val="24"/>
        </w:rPr>
        <w:t xml:space="preserve"> contabilidade e tesouraria, Setor de Pessoal e Assessoria Jurídica.</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§6º </w:t>
      </w:r>
      <w:r w:rsidRPr="00556B9B">
        <w:rPr>
          <w:rFonts w:ascii="Arial" w:hAnsi="Arial" w:cs="Arial"/>
          <w:b/>
          <w:sz w:val="24"/>
          <w:szCs w:val="24"/>
          <w:u w:val="single"/>
        </w:rPr>
        <w:t>As Secretarias a que estão adstritos os serviços essenciais deverão implementar escala de revezamento, observar sempre que possível o atendimento não presencial, manter plantão para atender a população em suas vulnerabilidades e cumprir a essencialidade do serviço público.</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§7º As escalas referidas no §6º deverã</w:t>
      </w:r>
      <w:r w:rsidR="002D092D" w:rsidRPr="003825D5">
        <w:rPr>
          <w:rFonts w:ascii="Arial" w:hAnsi="Arial" w:cs="Arial"/>
          <w:sz w:val="24"/>
          <w:szCs w:val="24"/>
        </w:rPr>
        <w:t xml:space="preserve">o estar publicadas em 24 horas, informadas na entrada de cada secretaria correspondente, no mural da prefeitura </w:t>
      </w:r>
      <w:proofErr w:type="gramStart"/>
      <w:r w:rsidR="002D092D" w:rsidRPr="003825D5">
        <w:rPr>
          <w:rFonts w:ascii="Arial" w:hAnsi="Arial" w:cs="Arial"/>
          <w:sz w:val="24"/>
          <w:szCs w:val="24"/>
        </w:rPr>
        <w:t>( imprensa</w:t>
      </w:r>
      <w:proofErr w:type="gramEnd"/>
      <w:r w:rsidR="002D092D" w:rsidRPr="003825D5">
        <w:rPr>
          <w:rFonts w:ascii="Arial" w:hAnsi="Arial" w:cs="Arial"/>
          <w:sz w:val="24"/>
          <w:szCs w:val="24"/>
        </w:rPr>
        <w:t xml:space="preserve"> oficial) e divulgada nos meios de comunicações.</w:t>
      </w:r>
    </w:p>
    <w:p w:rsidR="007E633C" w:rsidRPr="003825D5" w:rsidRDefault="007E633C" w:rsidP="00C61EA3">
      <w:pPr>
        <w:tabs>
          <w:tab w:val="left" w:pos="2552"/>
        </w:tabs>
        <w:spacing w:after="0" w:line="360" w:lineRule="auto"/>
        <w:ind w:firstLine="709"/>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27. Os titulares dos órgãos da Administr</w:t>
      </w:r>
      <w:r w:rsidR="00197E50">
        <w:rPr>
          <w:rFonts w:ascii="Arial" w:hAnsi="Arial" w:cs="Arial"/>
          <w:sz w:val="24"/>
          <w:szCs w:val="24"/>
        </w:rPr>
        <w:t xml:space="preserve">ação Municipal </w:t>
      </w:r>
      <w:proofErr w:type="gramStart"/>
      <w:r w:rsidR="00197E50">
        <w:rPr>
          <w:rFonts w:ascii="Arial" w:hAnsi="Arial" w:cs="Arial"/>
          <w:sz w:val="24"/>
          <w:szCs w:val="24"/>
        </w:rPr>
        <w:t xml:space="preserve">Direta </w:t>
      </w:r>
      <w:r w:rsidRPr="003825D5">
        <w:rPr>
          <w:rFonts w:ascii="Arial" w:hAnsi="Arial" w:cs="Arial"/>
          <w:sz w:val="24"/>
          <w:szCs w:val="24"/>
        </w:rPr>
        <w:t xml:space="preserve"> deverão</w:t>
      </w:r>
      <w:proofErr w:type="gramEnd"/>
      <w:r w:rsidRPr="003825D5">
        <w:rPr>
          <w:rFonts w:ascii="Arial" w:hAnsi="Arial" w:cs="Arial"/>
          <w:sz w:val="24"/>
          <w:szCs w:val="24"/>
        </w:rPr>
        <w:t xml:space="preserve">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Fica recomendado que as reuniões sejam realizadas, sempre que possível, sem presença física.</w:t>
      </w:r>
    </w:p>
    <w:p w:rsidR="00197E50" w:rsidRPr="003825D5" w:rsidRDefault="00197E50"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§3º A </w:t>
      </w:r>
      <w:proofErr w:type="gramStart"/>
      <w:r>
        <w:rPr>
          <w:rFonts w:ascii="Arial" w:hAnsi="Arial" w:cs="Arial"/>
          <w:sz w:val="24"/>
          <w:szCs w:val="24"/>
        </w:rPr>
        <w:t>faculdade  de</w:t>
      </w:r>
      <w:proofErr w:type="gramEnd"/>
      <w:r>
        <w:rPr>
          <w:rFonts w:ascii="Arial" w:hAnsi="Arial" w:cs="Arial"/>
          <w:sz w:val="24"/>
          <w:szCs w:val="24"/>
        </w:rPr>
        <w:t xml:space="preserve"> trabalho remoto é excepcional e não autoriza o servidor a ausência do trabalho sem que esteja devidamente autorizado.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28. A modalidade excepcional de trabalho remoto será obrigatória</w:t>
      </w:r>
      <w:r w:rsidR="00197E50">
        <w:rPr>
          <w:rFonts w:ascii="Arial" w:hAnsi="Arial" w:cs="Arial"/>
          <w:sz w:val="24"/>
          <w:szCs w:val="24"/>
        </w:rPr>
        <w:t>, quando não essencial,</w:t>
      </w:r>
      <w:r w:rsidRPr="003825D5">
        <w:rPr>
          <w:rFonts w:ascii="Arial" w:hAnsi="Arial" w:cs="Arial"/>
          <w:sz w:val="24"/>
          <w:szCs w:val="24"/>
        </w:rPr>
        <w:t xml:space="preserve"> para os seguintes servidores: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com</w:t>
      </w:r>
      <w:proofErr w:type="gramEnd"/>
      <w:r w:rsidRPr="003825D5">
        <w:rPr>
          <w:rFonts w:ascii="Arial" w:hAnsi="Arial" w:cs="Arial"/>
          <w:sz w:val="24"/>
          <w:szCs w:val="24"/>
        </w:rPr>
        <w:t xml:space="preserve"> idade igual ou superior a 60 (sessenta) anos, exceto nos dos servidores vinculados aos serviços essenciais de saúde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gestantes</w:t>
      </w:r>
      <w:proofErr w:type="gramEnd"/>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doentes crônicos, como cardíacos, diabéticos, doentes renais crônicos, doentes respiratórios crônicos, transplantados, portadores de doenças tratados com medicamentos imunodep</w:t>
      </w:r>
      <w:r w:rsidR="00197E50">
        <w:rPr>
          <w:rFonts w:ascii="Arial" w:hAnsi="Arial" w:cs="Arial"/>
          <w:sz w:val="24"/>
          <w:szCs w:val="24"/>
        </w:rPr>
        <w:t>ressores e quimioterápicos.</w:t>
      </w:r>
    </w:p>
    <w:p w:rsidR="00197E50" w:rsidRDefault="002D092D"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§1</w:t>
      </w:r>
      <w:proofErr w:type="gramStart"/>
      <w:r w:rsidRPr="003825D5">
        <w:rPr>
          <w:rFonts w:ascii="Arial" w:hAnsi="Arial" w:cs="Arial"/>
          <w:sz w:val="24"/>
          <w:szCs w:val="24"/>
        </w:rPr>
        <w:t xml:space="preserve">º  </w:t>
      </w:r>
      <w:r w:rsidRPr="003825D5">
        <w:rPr>
          <w:rFonts w:ascii="Arial" w:hAnsi="Arial" w:cs="Arial"/>
          <w:b/>
          <w:sz w:val="24"/>
          <w:szCs w:val="24"/>
        </w:rPr>
        <w:t>Os</w:t>
      </w:r>
      <w:proofErr w:type="gramEnd"/>
      <w:r w:rsidRPr="003825D5">
        <w:rPr>
          <w:rFonts w:ascii="Arial" w:hAnsi="Arial" w:cs="Arial"/>
          <w:b/>
          <w:sz w:val="24"/>
          <w:szCs w:val="24"/>
        </w:rPr>
        <w:t xml:space="preserve"> servidores que se enquadrarem neste artigo deverão apresentar declaração no Setor de Pessoal </w:t>
      </w:r>
      <w:r w:rsidR="008D75B6">
        <w:rPr>
          <w:rFonts w:ascii="Arial" w:hAnsi="Arial" w:cs="Arial"/>
          <w:b/>
          <w:sz w:val="24"/>
          <w:szCs w:val="24"/>
        </w:rPr>
        <w:t xml:space="preserve"> ( imediatamente) </w:t>
      </w:r>
      <w:r w:rsidR="00197E50">
        <w:rPr>
          <w:rFonts w:ascii="Arial" w:hAnsi="Arial" w:cs="Arial"/>
          <w:b/>
          <w:sz w:val="24"/>
          <w:szCs w:val="24"/>
        </w:rPr>
        <w:t>sob as penas de terem sua efetividade não registrada.</w:t>
      </w:r>
    </w:p>
    <w:p w:rsidR="002D092D" w:rsidRDefault="002D092D"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lastRenderedPageBreak/>
        <w:t xml:space="preserve">§2º </w:t>
      </w:r>
      <w:r w:rsidRPr="003825D5">
        <w:rPr>
          <w:rFonts w:ascii="Arial" w:hAnsi="Arial" w:cs="Arial"/>
          <w:b/>
          <w:sz w:val="24"/>
          <w:szCs w:val="24"/>
        </w:rPr>
        <w:t>Os servidores que apresentarem a declaração, motivados pelo inciso III, deverão apresentar atestado médico</w:t>
      </w:r>
      <w:r w:rsidR="008D75B6">
        <w:rPr>
          <w:rFonts w:ascii="Arial" w:hAnsi="Arial" w:cs="Arial"/>
          <w:b/>
          <w:sz w:val="24"/>
          <w:szCs w:val="24"/>
        </w:rPr>
        <w:t xml:space="preserve"> (no retorno das atividades)</w:t>
      </w:r>
      <w:r w:rsidRPr="003825D5">
        <w:rPr>
          <w:rFonts w:ascii="Arial" w:hAnsi="Arial" w:cs="Arial"/>
          <w:b/>
          <w:sz w:val="24"/>
          <w:szCs w:val="24"/>
        </w:rPr>
        <w:t xml:space="preserve"> correspondente</w:t>
      </w:r>
      <w:r w:rsidR="00197E50">
        <w:rPr>
          <w:rFonts w:ascii="Arial" w:hAnsi="Arial" w:cs="Arial"/>
          <w:b/>
          <w:sz w:val="24"/>
          <w:szCs w:val="24"/>
        </w:rPr>
        <w:t xml:space="preserve"> ao seu diagnóstico e deverão se manter</w:t>
      </w:r>
      <w:r w:rsidRPr="003825D5">
        <w:rPr>
          <w:rFonts w:ascii="Arial" w:hAnsi="Arial" w:cs="Arial"/>
          <w:b/>
          <w:sz w:val="24"/>
          <w:szCs w:val="24"/>
        </w:rPr>
        <w:t xml:space="preserve"> isolamento social, sob pena de responderem penal, civil e administrativamente pela falsidade da declaração e não observância da condição de isolamento.</w:t>
      </w:r>
    </w:p>
    <w:p w:rsidR="00197E50" w:rsidRPr="003825D5" w:rsidRDefault="00197E50" w:rsidP="00C61EA3">
      <w:pPr>
        <w:tabs>
          <w:tab w:val="left" w:pos="2552"/>
        </w:tabs>
        <w:spacing w:after="0" w:line="360" w:lineRule="auto"/>
        <w:ind w:firstLine="709"/>
        <w:jc w:val="both"/>
        <w:rPr>
          <w:rFonts w:ascii="Arial" w:hAnsi="Arial" w:cs="Arial"/>
          <w:b/>
          <w:sz w:val="24"/>
          <w:szCs w:val="24"/>
        </w:rPr>
      </w:pPr>
      <w:r>
        <w:rPr>
          <w:rFonts w:ascii="Arial" w:hAnsi="Arial" w:cs="Arial"/>
          <w:b/>
          <w:sz w:val="24"/>
          <w:szCs w:val="24"/>
        </w:rPr>
        <w:t xml:space="preserve">§3º a não observância do disposto no </w:t>
      </w:r>
      <w:proofErr w:type="gramStart"/>
      <w:r>
        <w:rPr>
          <w:rFonts w:ascii="Arial" w:hAnsi="Arial" w:cs="Arial"/>
          <w:b/>
          <w:sz w:val="24"/>
          <w:szCs w:val="24"/>
        </w:rPr>
        <w:t>artigo,  incisos</w:t>
      </w:r>
      <w:proofErr w:type="gramEnd"/>
      <w:r>
        <w:rPr>
          <w:rFonts w:ascii="Arial" w:hAnsi="Arial" w:cs="Arial"/>
          <w:b/>
          <w:sz w:val="24"/>
          <w:szCs w:val="24"/>
        </w:rPr>
        <w:t xml:space="preserve"> e parágrafos obriga ao servidor a devolução dos valores recebidos no período indevidamente.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29. Os estagiários da Administração Pública Municipal Direta e Indireta serão encaminhados, sempre que possível, para trabalho domiciliar.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Nos casos em que não for possível o trabalho domiciliar do estagiário, será afastado das atividades, dispensado do comparecimento no órgão público, sem prejuízo da bolsa-auxílio correspondente.</w:t>
      </w:r>
    </w:p>
    <w:p w:rsidR="00197E50" w:rsidRDefault="007E633C"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Art. 30. </w:t>
      </w:r>
      <w:r w:rsidR="00197E50">
        <w:rPr>
          <w:rFonts w:ascii="Arial" w:hAnsi="Arial" w:cs="Arial"/>
          <w:b/>
          <w:sz w:val="24"/>
          <w:szCs w:val="24"/>
        </w:rPr>
        <w:t>A contar da data deste decreto o</w:t>
      </w:r>
      <w:r w:rsidRPr="008D75B6">
        <w:rPr>
          <w:rFonts w:ascii="Arial" w:hAnsi="Arial" w:cs="Arial"/>
          <w:b/>
          <w:sz w:val="24"/>
          <w:szCs w:val="24"/>
        </w:rPr>
        <w:t xml:space="preserve"> registro eletrônico da efetividade, devendo ser realizada apenas </w:t>
      </w:r>
      <w:r w:rsidR="00197E50">
        <w:rPr>
          <w:rFonts w:ascii="Arial" w:hAnsi="Arial" w:cs="Arial"/>
          <w:b/>
          <w:sz w:val="24"/>
          <w:szCs w:val="24"/>
        </w:rPr>
        <w:t>por meio biométrico.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31. Ficam suspensos os prazos de: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 – </w:t>
      </w:r>
      <w:proofErr w:type="gramStart"/>
      <w:r w:rsidRPr="003825D5">
        <w:rPr>
          <w:rFonts w:ascii="Arial" w:hAnsi="Arial" w:cs="Arial"/>
          <w:sz w:val="24"/>
          <w:szCs w:val="24"/>
        </w:rPr>
        <w:t>sindicâncias</w:t>
      </w:r>
      <w:proofErr w:type="gramEnd"/>
      <w:r w:rsidRPr="003825D5">
        <w:rPr>
          <w:rFonts w:ascii="Arial" w:hAnsi="Arial" w:cs="Arial"/>
          <w:sz w:val="24"/>
          <w:szCs w:val="24"/>
        </w:rPr>
        <w:t xml:space="preserve"> e os processos administrativos disciplinares;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w:t>
      </w:r>
      <w:proofErr w:type="gramStart"/>
      <w:r w:rsidRPr="003825D5">
        <w:rPr>
          <w:rFonts w:ascii="Arial" w:hAnsi="Arial" w:cs="Arial"/>
          <w:sz w:val="24"/>
          <w:szCs w:val="24"/>
        </w:rPr>
        <w:t>interposição</w:t>
      </w:r>
      <w:proofErr w:type="gramEnd"/>
      <w:r w:rsidRPr="003825D5">
        <w:rPr>
          <w:rFonts w:ascii="Arial" w:hAnsi="Arial" w:cs="Arial"/>
          <w:sz w:val="24"/>
          <w:szCs w:val="24"/>
        </w:rPr>
        <w:t xml:space="preserve"> de reclamações, recursos administrativos e recursos tributários no âmbito Municipal;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atendimento da Lei nº 12.527, de 18 de novembro de 2011, a Lei de Acesso à Informação;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IV - </w:t>
      </w:r>
      <w:proofErr w:type="gramStart"/>
      <w:r w:rsidRPr="003825D5">
        <w:rPr>
          <w:rFonts w:ascii="Arial" w:hAnsi="Arial" w:cs="Arial"/>
          <w:sz w:val="24"/>
          <w:szCs w:val="24"/>
        </w:rPr>
        <w:t>nomeações, posses e entrada</w:t>
      </w:r>
      <w:proofErr w:type="gramEnd"/>
      <w:r w:rsidRPr="003825D5">
        <w:rPr>
          <w:rFonts w:ascii="Arial" w:hAnsi="Arial" w:cs="Arial"/>
          <w:sz w:val="24"/>
          <w:szCs w:val="24"/>
        </w:rPr>
        <w:t xml:space="preserve"> em exercício dos servidores efetivos ou temporários, cujas convocações tenham sido publicadas anteriormente a este Decreto, bem como os prazos de validade de concursos públicos e processos seletivos ainda vigentes.</w:t>
      </w:r>
    </w:p>
    <w:p w:rsidR="007E633C"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§1º</w:t>
      </w:r>
      <w:r w:rsidR="007E633C" w:rsidRPr="003825D5">
        <w:rPr>
          <w:rFonts w:ascii="Arial" w:hAnsi="Arial" w:cs="Arial"/>
          <w:sz w:val="24"/>
          <w:szCs w:val="24"/>
        </w:rPr>
        <w:t>. Excetuam-se ao disposto no inciso IV deste artigo os casos de ingresso de servidores profissionais da saúde e de áreas relativas ao atendimento da população, em caráter de urgência, a decorrentes desta calamidade pública.</w:t>
      </w:r>
    </w:p>
    <w:p w:rsidR="00076099"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§2º Excetuam-se do inciso IV deste artigo o chamamento de servidores efetivos quando para suprir exoneração de servidor do quadro.</w:t>
      </w:r>
    </w:p>
    <w:p w:rsidR="007F2FAB" w:rsidRPr="003825D5" w:rsidRDefault="007F2FAB"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3º Excetuam-</w:t>
      </w:r>
      <w:proofErr w:type="gramStart"/>
      <w:r>
        <w:rPr>
          <w:rFonts w:ascii="Arial" w:hAnsi="Arial" w:cs="Arial"/>
          <w:sz w:val="24"/>
          <w:szCs w:val="24"/>
        </w:rPr>
        <w:t>se  da</w:t>
      </w:r>
      <w:proofErr w:type="gramEnd"/>
      <w:r>
        <w:rPr>
          <w:rFonts w:ascii="Arial" w:hAnsi="Arial" w:cs="Arial"/>
          <w:sz w:val="24"/>
          <w:szCs w:val="24"/>
        </w:rPr>
        <w:t xml:space="preserve"> suspensão dos prazos os processos referentes a Licitaç</w:t>
      </w:r>
      <w:r w:rsidR="00154551">
        <w:rPr>
          <w:rFonts w:ascii="Arial" w:hAnsi="Arial" w:cs="Arial"/>
          <w:sz w:val="24"/>
          <w:szCs w:val="24"/>
        </w:rPr>
        <w:t>ões  seus prazos e recursos.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de Saúde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32.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33. A Secretaria Municipal de Saúde deverá elaborar Plano de Contingência e Ação</w:t>
      </w:r>
      <w:r w:rsidRPr="003825D5">
        <w:rPr>
          <w:rStyle w:val="Refdenotaderodap"/>
          <w:rFonts w:ascii="Arial" w:hAnsi="Arial" w:cs="Arial"/>
          <w:sz w:val="24"/>
          <w:szCs w:val="24"/>
        </w:rPr>
        <w:footnoteReference w:id="1"/>
      </w:r>
      <w:r w:rsidRPr="003825D5">
        <w:rPr>
          <w:rFonts w:ascii="Arial" w:hAnsi="Arial" w:cs="Arial"/>
          <w:sz w:val="24"/>
          <w:szCs w:val="24"/>
        </w:rPr>
        <w:t xml:space="preserve"> quanto à epidemia de Coronavírus (COVID-19), que conterá, no mínimo: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 xml:space="preserve">I - </w:t>
      </w:r>
      <w:proofErr w:type="gramStart"/>
      <w:r w:rsidRPr="003825D5">
        <w:rPr>
          <w:rFonts w:ascii="Arial" w:hAnsi="Arial" w:cs="Arial"/>
          <w:color w:val="1D1C1D"/>
          <w:sz w:val="24"/>
          <w:szCs w:val="24"/>
          <w:shd w:val="clear" w:color="auto" w:fill="FFFFFF"/>
        </w:rPr>
        <w:t>protocolo</w:t>
      </w:r>
      <w:proofErr w:type="gramEnd"/>
      <w:r w:rsidRPr="003825D5">
        <w:rPr>
          <w:rFonts w:ascii="Arial" w:hAnsi="Arial" w:cs="Arial"/>
          <w:color w:val="1D1C1D"/>
          <w:sz w:val="24"/>
          <w:szCs w:val="24"/>
          <w:shd w:val="clear" w:color="auto" w:fill="FFFFFF"/>
        </w:rPr>
        <w:t xml:space="preserve"> clínico para definição de caso suspeito e fluxo de atendimento nas unidades locais do SUS;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 xml:space="preserve">II - </w:t>
      </w:r>
      <w:proofErr w:type="gramStart"/>
      <w:r w:rsidRPr="003825D5">
        <w:rPr>
          <w:rFonts w:ascii="Arial" w:hAnsi="Arial" w:cs="Arial"/>
          <w:color w:val="1D1C1D"/>
          <w:sz w:val="24"/>
          <w:szCs w:val="24"/>
          <w:shd w:val="clear" w:color="auto" w:fill="FFFFFF"/>
        </w:rPr>
        <w:t>níveis</w:t>
      </w:r>
      <w:proofErr w:type="gramEnd"/>
      <w:r w:rsidRPr="003825D5">
        <w:rPr>
          <w:rFonts w:ascii="Arial" w:hAnsi="Arial" w:cs="Arial"/>
          <w:color w:val="1D1C1D"/>
          <w:sz w:val="24"/>
          <w:szCs w:val="24"/>
          <w:shd w:val="clear" w:color="auto" w:fill="FFFFFF"/>
        </w:rPr>
        <w:t xml:space="preserve"> de resposta;</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III - estrutura de comando das ações no Município;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 xml:space="preserve">IV - </w:t>
      </w:r>
      <w:proofErr w:type="gramStart"/>
      <w:r w:rsidRPr="003825D5">
        <w:rPr>
          <w:rFonts w:ascii="Arial" w:hAnsi="Arial" w:cs="Arial"/>
          <w:color w:val="1D1C1D"/>
          <w:sz w:val="24"/>
          <w:szCs w:val="24"/>
          <w:shd w:val="clear" w:color="auto" w:fill="FFFFFF"/>
        </w:rPr>
        <w:t>mapeamento</w:t>
      </w:r>
      <w:proofErr w:type="gramEnd"/>
      <w:r w:rsidRPr="003825D5">
        <w:rPr>
          <w:rFonts w:ascii="Arial" w:hAnsi="Arial" w:cs="Arial"/>
          <w:color w:val="1D1C1D"/>
          <w:sz w:val="24"/>
          <w:szCs w:val="24"/>
          <w:shd w:val="clear" w:color="auto" w:fill="FFFFFF"/>
        </w:rPr>
        <w:t xml:space="preserve"> da rede SUS, com:</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a) definição dos pontos de acesso dos usuários de saúde com sintomas de casos suspeitos;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b) levantamento de leitos hospitalares para internações, bem como dos insumos e aparelhos necessários ao atendimento dos doentes;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c) identificação de fornecedores de bens e prestadores de serviços de saúde, na região, caso seja necessária a contratação complementar.</w:t>
      </w:r>
    </w:p>
    <w:p w:rsidR="007E633C" w:rsidRPr="003825D5" w:rsidRDefault="00AD754A" w:rsidP="00C61EA3">
      <w:pPr>
        <w:tabs>
          <w:tab w:val="left" w:pos="2552"/>
        </w:tabs>
        <w:spacing w:after="0" w:line="360" w:lineRule="auto"/>
        <w:ind w:firstLine="709"/>
        <w:jc w:val="both"/>
        <w:rPr>
          <w:rFonts w:ascii="Arial" w:hAnsi="Arial" w:cs="Arial"/>
          <w:color w:val="1D1C1D"/>
          <w:sz w:val="24"/>
          <w:szCs w:val="24"/>
          <w:shd w:val="clear" w:color="auto" w:fill="FFFFFF"/>
        </w:rPr>
      </w:pPr>
      <w:r>
        <w:rPr>
          <w:rFonts w:ascii="Arial" w:hAnsi="Arial" w:cs="Arial"/>
          <w:color w:val="1D1C1D"/>
          <w:sz w:val="24"/>
          <w:szCs w:val="24"/>
          <w:shd w:val="clear" w:color="auto" w:fill="FFFFFF"/>
        </w:rPr>
        <w:t>§1º</w:t>
      </w:r>
      <w:r w:rsidR="007E633C" w:rsidRPr="003825D5">
        <w:rPr>
          <w:rFonts w:ascii="Arial" w:hAnsi="Arial" w:cs="Arial"/>
          <w:color w:val="1D1C1D"/>
          <w:sz w:val="24"/>
          <w:szCs w:val="24"/>
          <w:shd w:val="clear" w:color="auto" w:fill="FFFFFF"/>
        </w:rPr>
        <w:t xml:space="preserve"> As ações realizadas no âmbito do Município seguirão, em qualquer hipótese, as diretrizes técnicas e clínicas do </w:t>
      </w:r>
      <w:bookmarkStart w:id="2" w:name="_Hlk35514494"/>
      <w:r w:rsidR="007E633C" w:rsidRPr="003825D5">
        <w:rPr>
          <w:rFonts w:ascii="Arial" w:hAnsi="Arial" w:cs="Arial"/>
          <w:color w:val="1D1C1D"/>
          <w:sz w:val="24"/>
          <w:szCs w:val="24"/>
          <w:shd w:val="clear" w:color="auto" w:fill="FFFFFF"/>
        </w:rPr>
        <w:t>“Plano de Contingência e Ação Estadual do Rio Grande do Sul para Infecção Humana pelo novo Coronavírus (2019-</w:t>
      </w:r>
      <w:proofErr w:type="gramStart"/>
      <w:r w:rsidR="007E633C" w:rsidRPr="003825D5">
        <w:rPr>
          <w:rFonts w:ascii="Arial" w:hAnsi="Arial" w:cs="Arial"/>
          <w:color w:val="1D1C1D"/>
          <w:sz w:val="24"/>
          <w:szCs w:val="24"/>
          <w:shd w:val="clear" w:color="auto" w:fill="FFFFFF"/>
        </w:rPr>
        <w:t>nCoV)”</w:t>
      </w:r>
      <w:proofErr w:type="gramEnd"/>
      <w:r w:rsidR="007E633C" w:rsidRPr="003825D5">
        <w:rPr>
          <w:rFonts w:ascii="Arial" w:hAnsi="Arial" w:cs="Arial"/>
          <w:color w:val="1D1C1D"/>
          <w:sz w:val="24"/>
          <w:szCs w:val="24"/>
          <w:shd w:val="clear" w:color="auto" w:fill="FFFFFF"/>
        </w:rPr>
        <w:t xml:space="preserve"> e do “Plano de Contingência Nacional para Infecção Humana pelo novo Coronavírus (COVID-19)”.</w:t>
      </w:r>
      <w:bookmarkEnd w:id="2"/>
    </w:p>
    <w:p w:rsidR="002D092D" w:rsidRPr="003825D5" w:rsidRDefault="00AD754A" w:rsidP="00C61EA3">
      <w:pPr>
        <w:tabs>
          <w:tab w:val="left" w:pos="2552"/>
        </w:tabs>
        <w:spacing w:after="0" w:line="360" w:lineRule="auto"/>
        <w:ind w:firstLine="709"/>
        <w:jc w:val="both"/>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§2º </w:t>
      </w:r>
      <w:r w:rsidR="002D092D" w:rsidRPr="003825D5">
        <w:rPr>
          <w:rFonts w:ascii="Arial" w:hAnsi="Arial" w:cs="Arial"/>
          <w:color w:val="1D1C1D"/>
          <w:sz w:val="24"/>
          <w:szCs w:val="24"/>
          <w:shd w:val="clear" w:color="auto" w:fill="FFFFFF"/>
        </w:rPr>
        <w:t>O plano de Contingência e Ação deverá ser reavaliado acaso sobrevirem fatos supervenientes que altere a estratégia de enfrentamento da epidemia do COVID-19.</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lastRenderedPageBreak/>
        <w:t>Art. 34. A Secretaria Municipal de Saúde fará ampla divulgação, para fins de orientação social, dos riscos e medidas de higiene necessárias para evitar o contágio, bem como dos sintomas da doença e o momento de buscar atendimento hospitalar.</w:t>
      </w:r>
    </w:p>
    <w:p w:rsidR="007E633C" w:rsidRPr="00154551"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154551">
        <w:rPr>
          <w:rFonts w:ascii="Arial" w:hAnsi="Arial" w:cs="Arial"/>
          <w:color w:val="1D1C1D"/>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 2º Os órgãos e entidades públicos do Município difundirão, no âmbito das suas competências, o aplicativo para celular, do Ministério da Saúde, chamado “CORONAVÍRUS - SUS”, para utilização pela população.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color w:val="1D1C1D"/>
          <w:sz w:val="24"/>
          <w:szCs w:val="24"/>
          <w:shd w:val="clear" w:color="auto" w:fill="FFFFFF"/>
        </w:rPr>
        <w:t xml:space="preserve">Art. 35. É </w:t>
      </w:r>
      <w:r w:rsidR="00AD754A">
        <w:rPr>
          <w:rFonts w:ascii="Arial" w:hAnsi="Arial" w:cs="Arial"/>
          <w:sz w:val="24"/>
          <w:szCs w:val="24"/>
        </w:rPr>
        <w:t>obrigatório o</w:t>
      </w:r>
      <w:r w:rsidRPr="003825D5">
        <w:rPr>
          <w:rFonts w:ascii="Arial" w:hAnsi="Arial" w:cs="Arial"/>
          <w:sz w:val="24"/>
          <w:szCs w:val="24"/>
        </w:rPr>
        <w:t xml:space="preserve"> uso de equipamentos de proteção individual p</w:t>
      </w:r>
      <w:r w:rsidR="00154551">
        <w:rPr>
          <w:rFonts w:ascii="Arial" w:hAnsi="Arial" w:cs="Arial"/>
          <w:sz w:val="24"/>
          <w:szCs w:val="24"/>
        </w:rPr>
        <w:t>or todos os servidores municipais lotados ou não na secretaria de saúde</w:t>
      </w:r>
      <w:r w:rsidRPr="003825D5">
        <w:rPr>
          <w:rFonts w:ascii="Arial" w:hAnsi="Arial" w:cs="Arial"/>
          <w:sz w:val="24"/>
          <w:szCs w:val="24"/>
        </w:rPr>
        <w:t xml:space="preserve">, bem como a ampliação das </w:t>
      </w:r>
      <w:r w:rsidR="00154551">
        <w:rPr>
          <w:rFonts w:ascii="Arial" w:hAnsi="Arial" w:cs="Arial"/>
          <w:sz w:val="24"/>
          <w:szCs w:val="24"/>
        </w:rPr>
        <w:t xml:space="preserve">medidas de higiene e </w:t>
      </w:r>
      <w:proofErr w:type="gramStart"/>
      <w:r w:rsidR="00154551">
        <w:rPr>
          <w:rFonts w:ascii="Arial" w:hAnsi="Arial" w:cs="Arial"/>
          <w:sz w:val="24"/>
          <w:szCs w:val="24"/>
        </w:rPr>
        <w:t xml:space="preserve">limpeza </w:t>
      </w:r>
      <w:r w:rsidRPr="003825D5">
        <w:rPr>
          <w:rFonts w:ascii="Arial" w:hAnsi="Arial" w:cs="Arial"/>
          <w:sz w:val="24"/>
          <w:szCs w:val="24"/>
        </w:rPr>
        <w:t>,</w:t>
      </w:r>
      <w:proofErr w:type="gramEnd"/>
      <w:r w:rsidRPr="003825D5">
        <w:rPr>
          <w:rFonts w:ascii="Arial" w:hAnsi="Arial" w:cs="Arial"/>
          <w:sz w:val="24"/>
          <w:szCs w:val="24"/>
        </w:rPr>
        <w:t xml:space="preserve"> com ampla disponibilização de álcool gel para uso público</w:t>
      </w:r>
      <w:r w:rsidR="00AD754A">
        <w:rPr>
          <w:rFonts w:ascii="Arial" w:hAnsi="Arial" w:cs="Arial"/>
          <w:sz w:val="24"/>
          <w:szCs w:val="24"/>
        </w:rPr>
        <w:t>.</w:t>
      </w:r>
    </w:p>
    <w:p w:rsidR="00AD754A" w:rsidRPr="003825D5" w:rsidRDefault="00AD75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A secretaria de Saúde deliberará em ato formal as atividades a ser desenvolvidas pelos agentes de saúde no enfrentamento do COVIC-19.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36.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Atendimento ao Público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37. </w:t>
      </w:r>
      <w:r w:rsidR="00154551">
        <w:rPr>
          <w:rFonts w:ascii="Arial" w:hAnsi="Arial" w:cs="Arial"/>
          <w:sz w:val="24"/>
          <w:szCs w:val="24"/>
        </w:rPr>
        <w:t xml:space="preserve">Retornas </w:t>
      </w:r>
      <w:proofErr w:type="gramStart"/>
      <w:r w:rsidR="00154551">
        <w:rPr>
          <w:rFonts w:ascii="Arial" w:hAnsi="Arial" w:cs="Arial"/>
          <w:sz w:val="24"/>
          <w:szCs w:val="24"/>
        </w:rPr>
        <w:t xml:space="preserve">as </w:t>
      </w:r>
      <w:r w:rsidRPr="003825D5">
        <w:rPr>
          <w:rFonts w:ascii="Arial" w:hAnsi="Arial" w:cs="Arial"/>
          <w:sz w:val="24"/>
          <w:szCs w:val="24"/>
        </w:rPr>
        <w:t xml:space="preserve"> atividades</w:t>
      </w:r>
      <w:proofErr w:type="gramEnd"/>
      <w:r w:rsidRPr="003825D5">
        <w:rPr>
          <w:rFonts w:ascii="Arial" w:hAnsi="Arial" w:cs="Arial"/>
          <w:sz w:val="24"/>
          <w:szCs w:val="24"/>
        </w:rPr>
        <w:t xml:space="preserve"> de atendimento pres</w:t>
      </w:r>
      <w:r w:rsidR="00154551">
        <w:rPr>
          <w:rFonts w:ascii="Arial" w:hAnsi="Arial" w:cs="Arial"/>
          <w:sz w:val="24"/>
          <w:szCs w:val="24"/>
        </w:rPr>
        <w:t>encial dos serviços, resguardados as reduções de fluxo para evitar aglomerações,</w:t>
      </w:r>
      <w:r w:rsidRPr="003825D5">
        <w:rPr>
          <w:rFonts w:ascii="Arial" w:hAnsi="Arial" w:cs="Arial"/>
          <w:sz w:val="24"/>
          <w:szCs w:val="24"/>
        </w:rPr>
        <w:t xml:space="preserve"> a manutenção integral dos serviços essenciais previstos no art. 26 deste Decreto</w:t>
      </w:r>
      <w:r w:rsidR="00154551">
        <w:rPr>
          <w:rFonts w:ascii="Arial" w:hAnsi="Arial" w:cs="Arial"/>
          <w:sz w:val="24"/>
          <w:szCs w:val="24"/>
        </w:rPr>
        <w:t xml:space="preserve"> e dos serviços que por sua relevância importariam em prejuízos a continuidade administrativa</w:t>
      </w:r>
      <w:r w:rsidRPr="003825D5">
        <w:rPr>
          <w:rFonts w:ascii="Arial" w:hAnsi="Arial" w:cs="Arial"/>
          <w:sz w:val="24"/>
          <w:szCs w:val="24"/>
        </w:rPr>
        <w:t>.</w:t>
      </w:r>
    </w:p>
    <w:p w:rsidR="007E633C" w:rsidRPr="003825D5" w:rsidRDefault="002D092D"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§1º</w:t>
      </w:r>
      <w:r w:rsidR="007E633C" w:rsidRPr="003825D5">
        <w:rPr>
          <w:rFonts w:ascii="Arial" w:hAnsi="Arial" w:cs="Arial"/>
          <w:sz w:val="24"/>
          <w:szCs w:val="24"/>
        </w:rPr>
        <w:t xml:space="preserve">. Os referidos atendimentos deverão ser realizados, preferencialmente, por meio eletrônico, ou telefone, quando couber, podendo, excepcionalmente, se realizar através de </w:t>
      </w:r>
      <w:r w:rsidR="00154551">
        <w:rPr>
          <w:rFonts w:ascii="Arial" w:hAnsi="Arial" w:cs="Arial"/>
          <w:sz w:val="24"/>
          <w:szCs w:val="24"/>
        </w:rPr>
        <w:t xml:space="preserve">atendimento </w:t>
      </w:r>
      <w:r w:rsidR="007E633C" w:rsidRPr="003825D5">
        <w:rPr>
          <w:rFonts w:ascii="Arial" w:hAnsi="Arial" w:cs="Arial"/>
          <w:sz w:val="24"/>
          <w:szCs w:val="24"/>
        </w:rPr>
        <w:t>individual, mediante prévia análise da necessidade pela equipe de servidores competente.</w:t>
      </w:r>
    </w:p>
    <w:p w:rsidR="007E633C" w:rsidRPr="003825D5" w:rsidRDefault="007E633C" w:rsidP="00C61EA3">
      <w:pPr>
        <w:tabs>
          <w:tab w:val="left" w:pos="2552"/>
        </w:tabs>
        <w:spacing w:after="0" w:line="360" w:lineRule="auto"/>
        <w:ind w:firstLine="709"/>
        <w:jc w:val="both"/>
        <w:rPr>
          <w:rFonts w:ascii="Arial" w:hAnsi="Arial" w:cs="Arial"/>
          <w:b/>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Terceirizados e Das Parcerias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38. Os titulares dos órgãos da Administr</w:t>
      </w:r>
      <w:r w:rsidR="00154551">
        <w:rPr>
          <w:rFonts w:ascii="Arial" w:hAnsi="Arial" w:cs="Arial"/>
          <w:sz w:val="24"/>
          <w:szCs w:val="24"/>
        </w:rPr>
        <w:t xml:space="preserve">ação Municipal Direta </w:t>
      </w:r>
      <w:r w:rsidRPr="003825D5">
        <w:rPr>
          <w:rFonts w:ascii="Arial" w:hAnsi="Arial" w:cs="Arial"/>
          <w:sz w:val="24"/>
          <w:szCs w:val="24"/>
        </w:rPr>
        <w:t xml:space="preserve"> que possuem termos de parceria, bem como </w:t>
      </w:r>
      <w:r w:rsidRPr="00AD754A">
        <w:rPr>
          <w:rFonts w:ascii="Arial" w:hAnsi="Arial" w:cs="Arial"/>
          <w:sz w:val="24"/>
          <w:szCs w:val="24"/>
          <w:u w:val="single"/>
        </w:rPr>
        <w:t>contratos de terceirização deverão avaliar</w:t>
      </w:r>
      <w:r w:rsidRPr="003825D5">
        <w:rPr>
          <w:rFonts w:ascii="Arial" w:hAnsi="Arial" w:cs="Arial"/>
          <w:sz w:val="24"/>
          <w:szCs w:val="24"/>
        </w:rPr>
        <w:t xml:space="preserve">,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Aposentados e Pensionistas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39. Ficam dispensados, pelo prazo de 90 (noventa) dias a realização de prova de vida dos aposentados, pensionistas vinculados ao Regime Próprio de Previdência Social do Município.</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Públicos de Assistência Social</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40. </w:t>
      </w:r>
      <w:r w:rsidR="00154551">
        <w:rPr>
          <w:rFonts w:ascii="Arial" w:hAnsi="Arial" w:cs="Arial"/>
          <w:sz w:val="24"/>
          <w:szCs w:val="24"/>
        </w:rPr>
        <w:t xml:space="preserve">Mante-se </w:t>
      </w:r>
      <w:proofErr w:type="gramStart"/>
      <w:r w:rsidR="00154551">
        <w:rPr>
          <w:rFonts w:ascii="Arial" w:hAnsi="Arial" w:cs="Arial"/>
          <w:sz w:val="24"/>
          <w:szCs w:val="24"/>
        </w:rPr>
        <w:t xml:space="preserve">suspensas, </w:t>
      </w:r>
      <w:r w:rsidRPr="003825D5">
        <w:rPr>
          <w:rFonts w:ascii="Arial" w:hAnsi="Arial" w:cs="Arial"/>
          <w:sz w:val="24"/>
          <w:szCs w:val="24"/>
        </w:rPr>
        <w:t xml:space="preserve"> todas</w:t>
      </w:r>
      <w:proofErr w:type="gramEnd"/>
      <w:r w:rsidRPr="003825D5">
        <w:rPr>
          <w:rFonts w:ascii="Arial" w:hAnsi="Arial" w:cs="Arial"/>
          <w:sz w:val="24"/>
          <w:szCs w:val="24"/>
        </w:rPr>
        <w:t xml:space="preserve"> as atividades coletivas de Assistência Social.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Os Centros de Referência de Assistência Social (CRAS), Centros de Referência Especializada de Assistência Social (CREAS), Centro POP, Centro Dia Idoso</w:t>
      </w:r>
      <w:r w:rsidRPr="003825D5">
        <w:rPr>
          <w:rStyle w:val="Refdenotaderodap"/>
          <w:rFonts w:ascii="Arial" w:hAnsi="Arial" w:cs="Arial"/>
          <w:sz w:val="24"/>
          <w:szCs w:val="24"/>
        </w:rPr>
        <w:footnoteReference w:id="2"/>
      </w:r>
      <w:r w:rsidRPr="003825D5">
        <w:rPr>
          <w:rFonts w:ascii="Arial" w:hAnsi="Arial" w:cs="Arial"/>
          <w:sz w:val="24"/>
          <w:szCs w:val="24"/>
        </w:rPr>
        <w:t xml:space="preserve"> e Cadastro Único para Programas Sociais do Governo Federal terão suas atividades coletivas suspensas e o atendimento ao público restringido pelo período da calamidade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 2º Os atendimentos individuais serão ser realizados, preferencialmente, por meio eletrônico, ou telefone, quando couber, podendo, excepcionalmente, se realizar através de </w:t>
      </w:r>
      <w:r w:rsidRPr="003825D5">
        <w:rPr>
          <w:rFonts w:ascii="Arial" w:hAnsi="Arial" w:cs="Arial"/>
          <w:sz w:val="24"/>
          <w:szCs w:val="24"/>
        </w:rPr>
        <w:lastRenderedPageBreak/>
        <w:t>agendamento individual, mediante prévia análise da necessidade pelas equipes de referência respectivas.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3º O Acolhimento Institucional de crianças, adolescentes e adultos, Instituições de Longa permanência de Idosos, Casas Lar de Idosos, República e Albergue manterão atendimento ininterrupto restringindo visitas institucionais e domiciliares, conforme especificidade.</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hAnsi="Arial" w:cs="Arial"/>
          <w:sz w:val="24"/>
          <w:szCs w:val="24"/>
        </w:rPr>
        <w:t xml:space="preserve">Art. 41.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w:t>
      </w:r>
      <w:r w:rsidRPr="003825D5">
        <w:rPr>
          <w:rFonts w:ascii="Arial" w:eastAsia="Times New Roman" w:hAnsi="Arial" w:cs="Arial"/>
          <w:color w:val="000000"/>
          <w:sz w:val="24"/>
          <w:szCs w:val="24"/>
          <w:lang w:eastAsia="pt-BR"/>
        </w:rPr>
        <w:t>ameaça de sérios padecimentos, privação de bens e de segurança material e de agravos sociais, decorrentes da epidemia de Coronavírus (COVID-19).</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1º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2º Mediante avaliação realizada na forma do § 1º deste artigo, serão atendidos, por meio da concessão de benefícios eventuais, os usuários e famílias que apresentarem riscos, perdas ou danos decorrentes de:</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xml:space="preserve">I - </w:t>
      </w:r>
      <w:proofErr w:type="gramStart"/>
      <w:r w:rsidRPr="003825D5">
        <w:rPr>
          <w:rFonts w:ascii="Arial" w:eastAsia="Times New Roman" w:hAnsi="Arial" w:cs="Arial"/>
          <w:color w:val="000000"/>
          <w:sz w:val="24"/>
          <w:szCs w:val="24"/>
          <w:lang w:eastAsia="pt-BR"/>
        </w:rPr>
        <w:t>falta</w:t>
      </w:r>
      <w:proofErr w:type="gramEnd"/>
      <w:r w:rsidRPr="003825D5">
        <w:rPr>
          <w:rFonts w:ascii="Arial" w:eastAsia="Times New Roman" w:hAnsi="Arial" w:cs="Arial"/>
          <w:color w:val="000000"/>
          <w:sz w:val="24"/>
          <w:szCs w:val="24"/>
          <w:lang w:eastAsia="pt-BR"/>
        </w:rPr>
        <w:t xml:space="preserve"> de condições de suprir a manutenção cotidiana, em especial alimentação;</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xml:space="preserve">II - </w:t>
      </w:r>
      <w:proofErr w:type="gramStart"/>
      <w:r w:rsidRPr="003825D5">
        <w:rPr>
          <w:rFonts w:ascii="Arial" w:eastAsia="Times New Roman" w:hAnsi="Arial" w:cs="Arial"/>
          <w:color w:val="000000"/>
          <w:sz w:val="24"/>
          <w:szCs w:val="24"/>
          <w:lang w:eastAsia="pt-BR"/>
        </w:rPr>
        <w:t>necessidades</w:t>
      </w:r>
      <w:proofErr w:type="gramEnd"/>
      <w:r w:rsidRPr="003825D5">
        <w:rPr>
          <w:rFonts w:ascii="Arial" w:eastAsia="Times New Roman" w:hAnsi="Arial" w:cs="Arial"/>
          <w:color w:val="000000"/>
          <w:sz w:val="24"/>
          <w:szCs w:val="24"/>
          <w:lang w:eastAsia="pt-BR"/>
        </w:rPr>
        <w:t xml:space="preserve"> básicas de subsistência, como gás de cozinha e itens de vestuário;</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3º Os benefícios previstos no § 2º deste artigo poderão ser concedidos cumulativamente, mediante expressa manifestação das equipes de referência ou, na ausência dela, de técnico de nível superior.</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4º A concessão dos benefícios previstos nos incisos I e II do § 2º deste artigo será feita por meio de entregas domiciliares.</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5º A concessão do benefício previsto no inciso III do § 2º deste artigo será feita, preferencialmente, por meio de crédito em conta bancária de titularidade do beneficiário.</w:t>
      </w:r>
    </w:p>
    <w:p w:rsidR="006913FE" w:rsidRPr="003825D5" w:rsidRDefault="006913FE"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lastRenderedPageBreak/>
        <w:t>§6º A Assistência Social priorizará o cadastramento de pessoas em condições de vulnerabilidade social e econômica para integr</w:t>
      </w:r>
      <w:r w:rsidR="00154551">
        <w:rPr>
          <w:rFonts w:ascii="Arial" w:eastAsia="Times New Roman" w:hAnsi="Arial" w:cs="Arial"/>
          <w:color w:val="000000"/>
          <w:sz w:val="24"/>
          <w:szCs w:val="24"/>
          <w:lang w:eastAsia="pt-BR"/>
        </w:rPr>
        <w:t>ação nos programas governamentais</w:t>
      </w:r>
      <w:r w:rsidRPr="003825D5">
        <w:rPr>
          <w:rFonts w:ascii="Arial" w:eastAsia="Times New Roman" w:hAnsi="Arial" w:cs="Arial"/>
          <w:color w:val="000000"/>
          <w:sz w:val="24"/>
          <w:szCs w:val="24"/>
          <w:lang w:eastAsia="pt-BR"/>
        </w:rPr>
        <w:t xml:space="preserve"> </w:t>
      </w:r>
      <w:proofErr w:type="gramStart"/>
      <w:r w:rsidRPr="003825D5">
        <w:rPr>
          <w:rFonts w:ascii="Arial" w:eastAsia="Times New Roman" w:hAnsi="Arial" w:cs="Arial"/>
          <w:color w:val="000000"/>
          <w:sz w:val="24"/>
          <w:szCs w:val="24"/>
          <w:lang w:eastAsia="pt-BR"/>
        </w:rPr>
        <w:t>que  houver</w:t>
      </w:r>
      <w:proofErr w:type="gramEnd"/>
      <w:r w:rsidRPr="003825D5">
        <w:rPr>
          <w:rFonts w:ascii="Arial" w:eastAsia="Times New Roman" w:hAnsi="Arial" w:cs="Arial"/>
          <w:color w:val="000000"/>
          <w:sz w:val="24"/>
          <w:szCs w:val="24"/>
          <w:lang w:eastAsia="pt-BR"/>
        </w:rPr>
        <w:t>.</w:t>
      </w:r>
    </w:p>
    <w:p w:rsidR="006913FE" w:rsidRPr="00154551" w:rsidRDefault="006913FE"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154551">
        <w:rPr>
          <w:rFonts w:ascii="Arial" w:eastAsia="Times New Roman" w:hAnsi="Arial" w:cs="Arial"/>
          <w:color w:val="000000"/>
          <w:sz w:val="24"/>
          <w:szCs w:val="24"/>
          <w:lang w:eastAsia="pt-BR"/>
        </w:rPr>
        <w:t xml:space="preserve">§7º A Assistência Social poderá verificando a necessidade providenciar doações de pessoas físicas ou jurídicas visando o </w:t>
      </w:r>
      <w:proofErr w:type="gramStart"/>
      <w:r w:rsidRPr="00154551">
        <w:rPr>
          <w:rFonts w:ascii="Arial" w:eastAsia="Times New Roman" w:hAnsi="Arial" w:cs="Arial"/>
          <w:color w:val="000000"/>
          <w:sz w:val="24"/>
          <w:szCs w:val="24"/>
          <w:lang w:eastAsia="pt-BR"/>
        </w:rPr>
        <w:t>atendimento  da</w:t>
      </w:r>
      <w:proofErr w:type="gramEnd"/>
      <w:r w:rsidRPr="00154551">
        <w:rPr>
          <w:rFonts w:ascii="Arial" w:eastAsia="Times New Roman" w:hAnsi="Arial" w:cs="Arial"/>
          <w:color w:val="000000"/>
          <w:sz w:val="24"/>
          <w:szCs w:val="24"/>
          <w:lang w:eastAsia="pt-BR"/>
        </w:rPr>
        <w:t xml:space="preserve"> população em situação de miséria e pobreza extrema.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eastAsia="Times New Roman" w:hAnsi="Arial" w:cs="Arial"/>
          <w:color w:val="000000"/>
          <w:sz w:val="24"/>
          <w:szCs w:val="24"/>
          <w:lang w:eastAsia="pt-BR"/>
        </w:rPr>
        <w:t xml:space="preserve">Art. 42. A atuação da </w:t>
      </w:r>
      <w:r w:rsidRPr="003825D5">
        <w:rPr>
          <w:rFonts w:ascii="Arial" w:hAnsi="Arial" w:cs="Arial"/>
          <w:sz w:val="24"/>
          <w:szCs w:val="24"/>
        </w:rPr>
        <w:t>Secretaria Municipal de Assistência Social deverá ocorrer conjuntamente com os trabalhos da Coordenadoria Municipal de Defesa Civil.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43.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44. O Conselho Tutelar manterá plantão permanente para atendimento de crianças e adolescentes, visando resguardar os seus direitos.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Parágrafo único. O plantão de que trata este artigo poderá </w:t>
      </w:r>
      <w:r w:rsidR="006913FE" w:rsidRPr="003825D5">
        <w:rPr>
          <w:rFonts w:ascii="Arial" w:hAnsi="Arial" w:cs="Arial"/>
          <w:sz w:val="24"/>
          <w:szCs w:val="24"/>
        </w:rPr>
        <w:t xml:space="preserve">ser feito por um único conselheiro no local, e, outro em domicílio que se deslocará </w:t>
      </w:r>
      <w:r w:rsidR="00507BDE">
        <w:rPr>
          <w:rFonts w:ascii="Arial" w:hAnsi="Arial" w:cs="Arial"/>
          <w:sz w:val="24"/>
          <w:szCs w:val="24"/>
        </w:rPr>
        <w:t xml:space="preserve">  até o local de trabalho </w:t>
      </w:r>
      <w:r w:rsidR="006913FE" w:rsidRPr="003825D5">
        <w:rPr>
          <w:rFonts w:ascii="Arial" w:hAnsi="Arial" w:cs="Arial"/>
          <w:sz w:val="24"/>
          <w:szCs w:val="24"/>
        </w:rPr>
        <w:t xml:space="preserve">sempre que necessário. </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VI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DISPOSIÇÕES FINAIS</w:t>
      </w:r>
    </w:p>
    <w:p w:rsidR="007E633C" w:rsidRPr="003825D5" w:rsidRDefault="007E633C" w:rsidP="00C61EA3">
      <w:pPr>
        <w:tabs>
          <w:tab w:val="left" w:pos="2552"/>
        </w:tabs>
        <w:spacing w:after="0" w:line="360" w:lineRule="auto"/>
        <w:jc w:val="center"/>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45. Aplicam-se, cumulativamente, as penalidades de multa, interdição total ou parcial da atividade e cassação de alvará de localização e funcionamento previstas na Lei </w:t>
      </w:r>
      <w:proofErr w:type="gramStart"/>
      <w:r w:rsidRPr="003825D5">
        <w:rPr>
          <w:rFonts w:ascii="Arial" w:hAnsi="Arial" w:cs="Arial"/>
          <w:sz w:val="24"/>
          <w:szCs w:val="24"/>
        </w:rPr>
        <w:t>Municipal  que</w:t>
      </w:r>
      <w:proofErr w:type="gramEnd"/>
      <w:r w:rsidRPr="003825D5">
        <w:rPr>
          <w:rFonts w:ascii="Arial" w:hAnsi="Arial" w:cs="Arial"/>
          <w:sz w:val="24"/>
          <w:szCs w:val="24"/>
        </w:rPr>
        <w:t xml:space="preserve"> institui o Código de Posturas Municipal e legislações correlatas.</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§1º a fiscalização </w:t>
      </w:r>
      <w:proofErr w:type="gramStart"/>
      <w:r w:rsidRPr="00E762B2">
        <w:rPr>
          <w:rFonts w:ascii="Arial" w:hAnsi="Arial" w:cs="Arial"/>
          <w:sz w:val="24"/>
          <w:szCs w:val="24"/>
        </w:rPr>
        <w:t>será  realizada</w:t>
      </w:r>
      <w:proofErr w:type="gramEnd"/>
      <w:r w:rsidRPr="00E762B2">
        <w:rPr>
          <w:rFonts w:ascii="Arial" w:hAnsi="Arial" w:cs="Arial"/>
          <w:sz w:val="24"/>
          <w:szCs w:val="24"/>
        </w:rPr>
        <w:t xml:space="preserve"> em horários diferenciados com o fito de ser efetiva.</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§2º a fiscalização deverá atender </w:t>
      </w:r>
      <w:proofErr w:type="gramStart"/>
      <w:r w:rsidRPr="00E762B2">
        <w:rPr>
          <w:rFonts w:ascii="Arial" w:hAnsi="Arial" w:cs="Arial"/>
          <w:sz w:val="24"/>
          <w:szCs w:val="24"/>
        </w:rPr>
        <w:t>todas  as</w:t>
      </w:r>
      <w:proofErr w:type="gramEnd"/>
      <w:r w:rsidRPr="00E762B2">
        <w:rPr>
          <w:rFonts w:ascii="Arial" w:hAnsi="Arial" w:cs="Arial"/>
          <w:sz w:val="24"/>
          <w:szCs w:val="24"/>
        </w:rPr>
        <w:t xml:space="preserve"> denúncias que ocorrerem  devendo divulgar em todos os meios disponíveis necessários os canais de denúncias à população.</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§3º o </w:t>
      </w:r>
      <w:proofErr w:type="gramStart"/>
      <w:r w:rsidRPr="00E762B2">
        <w:rPr>
          <w:rFonts w:ascii="Arial" w:hAnsi="Arial" w:cs="Arial"/>
          <w:sz w:val="24"/>
          <w:szCs w:val="24"/>
        </w:rPr>
        <w:t>descumprimento  de</w:t>
      </w:r>
      <w:proofErr w:type="gramEnd"/>
      <w:r w:rsidRPr="00E762B2">
        <w:rPr>
          <w:rFonts w:ascii="Arial" w:hAnsi="Arial" w:cs="Arial"/>
          <w:sz w:val="24"/>
          <w:szCs w:val="24"/>
        </w:rPr>
        <w:t xml:space="preserve"> restrições estabelecidas nos Decretos Estadual, Municipal e demais normas da vigilância sanitária pelos estabelecimentos comerciais  e/ou afins, após </w:t>
      </w:r>
      <w:r w:rsidRPr="00E762B2">
        <w:rPr>
          <w:rFonts w:ascii="Arial" w:hAnsi="Arial" w:cs="Arial"/>
          <w:sz w:val="24"/>
          <w:szCs w:val="24"/>
        </w:rPr>
        <w:lastRenderedPageBreak/>
        <w:t>orientação efetiva, deverá ser registrada expressamente pelos  fiscais nomeados  e emitido o respectivo auto de infração.</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§4º a reiteração de descumprimento de medida restritiva sujeita o infrator a multa de metade do salário mínimo nacional, ou seja, R$ 522,50 </w:t>
      </w:r>
      <w:proofErr w:type="gramStart"/>
      <w:r w:rsidRPr="00E762B2">
        <w:rPr>
          <w:rFonts w:ascii="Arial" w:hAnsi="Arial" w:cs="Arial"/>
          <w:sz w:val="24"/>
          <w:szCs w:val="24"/>
        </w:rPr>
        <w:t>( quinhentos</w:t>
      </w:r>
      <w:proofErr w:type="gramEnd"/>
      <w:r w:rsidRPr="00E762B2">
        <w:rPr>
          <w:rFonts w:ascii="Arial" w:hAnsi="Arial" w:cs="Arial"/>
          <w:sz w:val="24"/>
          <w:szCs w:val="24"/>
        </w:rPr>
        <w:t xml:space="preserve"> e vinte e dois reais e cinquenta centavos), por infração cometida e apurada.</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§5º independente da multa aplicada e, após esta, a permanência de descumprimento das normas sanitárias sujeita o </w:t>
      </w:r>
      <w:proofErr w:type="gramStart"/>
      <w:r w:rsidRPr="00E762B2">
        <w:rPr>
          <w:rFonts w:ascii="Arial" w:hAnsi="Arial" w:cs="Arial"/>
          <w:sz w:val="24"/>
          <w:szCs w:val="24"/>
        </w:rPr>
        <w:t>infrator  a</w:t>
      </w:r>
      <w:proofErr w:type="gramEnd"/>
      <w:r w:rsidRPr="00E762B2">
        <w:rPr>
          <w:rFonts w:ascii="Arial" w:hAnsi="Arial" w:cs="Arial"/>
          <w:sz w:val="24"/>
          <w:szCs w:val="24"/>
        </w:rPr>
        <w:t xml:space="preserve"> cassação do alvará e interdição do estabelecimento.</w:t>
      </w:r>
    </w:p>
    <w:p w:rsidR="007E633C" w:rsidRDefault="007E633C" w:rsidP="00C61EA3">
      <w:pPr>
        <w:tabs>
          <w:tab w:val="left" w:pos="2552"/>
        </w:tabs>
        <w:spacing w:after="0" w:line="360" w:lineRule="auto"/>
        <w:ind w:firstLine="709"/>
        <w:jc w:val="both"/>
        <w:rPr>
          <w:rFonts w:ascii="Arial" w:hAnsi="Arial" w:cs="Arial"/>
          <w:sz w:val="24"/>
          <w:szCs w:val="24"/>
        </w:rPr>
      </w:pPr>
      <w:r w:rsidRPr="00E762B2">
        <w:rPr>
          <w:rFonts w:ascii="Arial" w:hAnsi="Arial" w:cs="Arial"/>
          <w:sz w:val="24"/>
          <w:szCs w:val="24"/>
        </w:rPr>
        <w:t>Art. 46. As medidas previstas neste Decreto poderão ser reavaliadas a qualquer mome</w:t>
      </w:r>
      <w:r w:rsidRPr="003825D5">
        <w:rPr>
          <w:rFonts w:ascii="Arial" w:hAnsi="Arial" w:cs="Arial"/>
          <w:sz w:val="24"/>
          <w:szCs w:val="24"/>
        </w:rPr>
        <w:t>nto, de acordo com a situação epidemiológica do Município.</w:t>
      </w:r>
    </w:p>
    <w:p w:rsidR="003825D5" w:rsidRPr="003825D5" w:rsidRDefault="003825D5"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Art.47 Devem ser observadas as atividades </w:t>
      </w:r>
      <w:r w:rsidR="00F73D79">
        <w:rPr>
          <w:rFonts w:ascii="Arial" w:hAnsi="Arial" w:cs="Arial"/>
          <w:sz w:val="24"/>
          <w:szCs w:val="24"/>
        </w:rPr>
        <w:t>públicas</w:t>
      </w:r>
      <w:r>
        <w:rPr>
          <w:rFonts w:ascii="Arial" w:hAnsi="Arial" w:cs="Arial"/>
          <w:sz w:val="24"/>
          <w:szCs w:val="24"/>
        </w:rPr>
        <w:t xml:space="preserve"> e privadas, ainda que não constante neste decreto, mas que integre as atividades </w:t>
      </w:r>
      <w:proofErr w:type="gramStart"/>
      <w:r>
        <w:rPr>
          <w:rFonts w:ascii="Arial" w:hAnsi="Arial" w:cs="Arial"/>
          <w:sz w:val="24"/>
          <w:szCs w:val="24"/>
        </w:rPr>
        <w:t>típicas  listadas</w:t>
      </w:r>
      <w:proofErr w:type="gramEnd"/>
      <w:r>
        <w:rPr>
          <w:rFonts w:ascii="Arial" w:hAnsi="Arial" w:cs="Arial"/>
          <w:sz w:val="24"/>
          <w:szCs w:val="24"/>
        </w:rPr>
        <w:t xml:space="preserve"> no decreto 55.128, </w:t>
      </w:r>
      <w:r w:rsidRPr="003825D5">
        <w:rPr>
          <w:rFonts w:ascii="Arial" w:hAnsi="Arial" w:cs="Arial"/>
          <w:sz w:val="24"/>
          <w:szCs w:val="24"/>
        </w:rPr>
        <w:t xml:space="preserve">2ª Edição, de 1º de março de 2020, §1º, Art. 17, fins de não obstarem a restrição que trabalhadores que possa afetar o </w:t>
      </w:r>
      <w:r w:rsidR="00F73D79" w:rsidRPr="003825D5">
        <w:rPr>
          <w:rFonts w:ascii="Arial" w:hAnsi="Arial" w:cs="Arial"/>
          <w:sz w:val="24"/>
          <w:szCs w:val="24"/>
        </w:rPr>
        <w:t>desenvolvimento</w:t>
      </w:r>
      <w:r w:rsidRPr="003825D5">
        <w:rPr>
          <w:rFonts w:ascii="Arial" w:hAnsi="Arial" w:cs="Arial"/>
          <w:sz w:val="24"/>
          <w:szCs w:val="24"/>
        </w:rPr>
        <w:t xml:space="preserve"> e funcionamento</w:t>
      </w:r>
      <w:r w:rsidR="00F73D79">
        <w:rPr>
          <w:rFonts w:ascii="Arial" w:hAnsi="Arial" w:cs="Arial"/>
          <w:sz w:val="24"/>
          <w:szCs w:val="24"/>
        </w:rPr>
        <w:t xml:space="preserve"> das atividades essenciais listadas.</w:t>
      </w:r>
    </w:p>
    <w:p w:rsidR="00E762B2" w:rsidRDefault="00F73D79" w:rsidP="00C61EA3">
      <w:pPr>
        <w:spacing w:after="0" w:line="360" w:lineRule="auto"/>
        <w:ind w:firstLine="709"/>
        <w:jc w:val="both"/>
        <w:rPr>
          <w:rFonts w:ascii="Arial" w:hAnsi="Arial" w:cs="Arial"/>
          <w:sz w:val="24"/>
          <w:szCs w:val="24"/>
        </w:rPr>
      </w:pPr>
      <w:r>
        <w:rPr>
          <w:rFonts w:ascii="Arial" w:hAnsi="Arial" w:cs="Arial"/>
          <w:sz w:val="24"/>
          <w:szCs w:val="24"/>
        </w:rPr>
        <w:t>Art. 48</w:t>
      </w:r>
      <w:r w:rsidR="00E762B2">
        <w:rPr>
          <w:rFonts w:ascii="Arial" w:hAnsi="Arial" w:cs="Arial"/>
          <w:sz w:val="24"/>
          <w:szCs w:val="24"/>
        </w:rPr>
        <w:t xml:space="preserve"> O Município observará no âmbito de seu território as normas regulamentares editadas através de portarias pela Secretaria de Saúde do Estado do Rio Grande do Sul.</w:t>
      </w:r>
    </w:p>
    <w:p w:rsidR="00753EE0" w:rsidRDefault="003F26AC" w:rsidP="00753EE0">
      <w:pPr>
        <w:spacing w:after="0" w:line="360" w:lineRule="auto"/>
        <w:ind w:firstLine="709"/>
        <w:jc w:val="both"/>
        <w:rPr>
          <w:rFonts w:ascii="Arial" w:hAnsi="Arial" w:cs="Arial"/>
          <w:sz w:val="24"/>
          <w:szCs w:val="24"/>
        </w:rPr>
      </w:pPr>
      <w:r>
        <w:rPr>
          <w:rFonts w:ascii="Arial" w:hAnsi="Arial" w:cs="Arial"/>
          <w:sz w:val="24"/>
          <w:szCs w:val="24"/>
        </w:rPr>
        <w:t>Art.49</w:t>
      </w:r>
      <w:r w:rsidR="00753EE0">
        <w:rPr>
          <w:rFonts w:ascii="Arial" w:hAnsi="Arial" w:cs="Arial"/>
          <w:sz w:val="24"/>
          <w:szCs w:val="24"/>
        </w:rPr>
        <w:t xml:space="preserve"> Fica revogado o art. 31 do Decreto nº015/2020</w:t>
      </w:r>
      <w:r>
        <w:rPr>
          <w:rFonts w:ascii="Arial" w:hAnsi="Arial" w:cs="Arial"/>
          <w:sz w:val="24"/>
          <w:szCs w:val="24"/>
        </w:rPr>
        <w:t>, 16, 17, 18 e 19 do decreto nº 019/</w:t>
      </w:r>
      <w:proofErr w:type="gramStart"/>
      <w:r>
        <w:rPr>
          <w:rFonts w:ascii="Arial" w:hAnsi="Arial" w:cs="Arial"/>
          <w:sz w:val="24"/>
          <w:szCs w:val="24"/>
        </w:rPr>
        <w:t>2020</w:t>
      </w:r>
      <w:r w:rsidR="00753EE0">
        <w:rPr>
          <w:rFonts w:ascii="Arial" w:hAnsi="Arial" w:cs="Arial"/>
          <w:sz w:val="24"/>
          <w:szCs w:val="24"/>
        </w:rPr>
        <w:t xml:space="preserve">  e</w:t>
      </w:r>
      <w:proofErr w:type="gramEnd"/>
      <w:r w:rsidR="00753EE0">
        <w:rPr>
          <w:rFonts w:ascii="Arial" w:hAnsi="Arial" w:cs="Arial"/>
          <w:sz w:val="24"/>
          <w:szCs w:val="24"/>
        </w:rPr>
        <w:t xml:space="preserve"> todas demais disposições que contrariarem os termos deste decreto.</w:t>
      </w:r>
    </w:p>
    <w:p w:rsidR="003F26AC" w:rsidRDefault="003F26AC" w:rsidP="003F26AC">
      <w:pPr>
        <w:spacing w:after="0" w:line="360" w:lineRule="auto"/>
        <w:ind w:firstLine="709"/>
        <w:jc w:val="both"/>
        <w:rPr>
          <w:rFonts w:ascii="Arial" w:hAnsi="Arial" w:cs="Arial"/>
          <w:sz w:val="24"/>
          <w:szCs w:val="24"/>
        </w:rPr>
      </w:pPr>
      <w:r>
        <w:rPr>
          <w:rFonts w:ascii="Arial" w:hAnsi="Arial" w:cs="Arial"/>
          <w:sz w:val="24"/>
          <w:szCs w:val="24"/>
        </w:rPr>
        <w:t xml:space="preserve">Art. 50 </w:t>
      </w:r>
      <w:r w:rsidRPr="003825D5">
        <w:rPr>
          <w:rFonts w:ascii="Arial" w:hAnsi="Arial" w:cs="Arial"/>
          <w:sz w:val="24"/>
          <w:szCs w:val="24"/>
        </w:rPr>
        <w:t>Este Decreto entra em vigor na data de sua publicação.</w:t>
      </w:r>
    </w:p>
    <w:p w:rsidR="003F26AC" w:rsidRDefault="003F26AC" w:rsidP="00753EE0">
      <w:pPr>
        <w:spacing w:after="0" w:line="360" w:lineRule="auto"/>
        <w:ind w:firstLine="709"/>
        <w:jc w:val="both"/>
        <w:rPr>
          <w:rFonts w:ascii="Arial" w:hAnsi="Arial" w:cs="Arial"/>
          <w:sz w:val="24"/>
          <w:szCs w:val="24"/>
        </w:rPr>
      </w:pPr>
    </w:p>
    <w:p w:rsidR="007E633C" w:rsidRPr="003825D5" w:rsidRDefault="007E633C" w:rsidP="00FF64D8">
      <w:pPr>
        <w:spacing w:after="0" w:line="360" w:lineRule="auto"/>
        <w:jc w:val="both"/>
        <w:rPr>
          <w:rFonts w:ascii="Arial" w:hAnsi="Arial" w:cs="Arial"/>
          <w:sz w:val="24"/>
          <w:szCs w:val="24"/>
        </w:rPr>
      </w:pPr>
    </w:p>
    <w:p w:rsidR="007E633C" w:rsidRPr="003825D5" w:rsidRDefault="005F286B" w:rsidP="00C61EA3">
      <w:pPr>
        <w:spacing w:after="0" w:line="360" w:lineRule="auto"/>
        <w:ind w:firstLine="709"/>
        <w:jc w:val="right"/>
        <w:rPr>
          <w:rFonts w:ascii="Arial" w:hAnsi="Arial" w:cs="Arial"/>
          <w:sz w:val="24"/>
          <w:szCs w:val="24"/>
        </w:rPr>
      </w:pPr>
      <w:r>
        <w:rPr>
          <w:rFonts w:ascii="Arial" w:hAnsi="Arial" w:cs="Arial"/>
          <w:sz w:val="24"/>
          <w:szCs w:val="24"/>
        </w:rPr>
        <w:t xml:space="preserve">Jacuizinho, 22 de maio </w:t>
      </w:r>
      <w:r w:rsidR="007E633C" w:rsidRPr="003825D5">
        <w:rPr>
          <w:rFonts w:ascii="Arial" w:hAnsi="Arial" w:cs="Arial"/>
          <w:sz w:val="24"/>
          <w:szCs w:val="24"/>
        </w:rPr>
        <w:t>de 2020.</w:t>
      </w:r>
    </w:p>
    <w:p w:rsidR="007E633C" w:rsidRPr="003825D5" w:rsidRDefault="007E633C" w:rsidP="00C61EA3">
      <w:pPr>
        <w:spacing w:after="0" w:line="360" w:lineRule="auto"/>
        <w:ind w:firstLine="709"/>
        <w:jc w:val="right"/>
        <w:rPr>
          <w:rFonts w:ascii="Arial" w:hAnsi="Arial" w:cs="Arial"/>
          <w:sz w:val="24"/>
          <w:szCs w:val="24"/>
        </w:rPr>
      </w:pPr>
    </w:p>
    <w:p w:rsidR="007E633C" w:rsidRPr="003825D5" w:rsidRDefault="007E633C" w:rsidP="00C61EA3">
      <w:pPr>
        <w:spacing w:after="0" w:line="360" w:lineRule="auto"/>
        <w:ind w:firstLine="709"/>
        <w:jc w:val="right"/>
        <w:rPr>
          <w:rFonts w:ascii="Arial" w:hAnsi="Arial" w:cs="Arial"/>
          <w:b/>
          <w:sz w:val="24"/>
          <w:szCs w:val="24"/>
        </w:rPr>
      </w:pPr>
    </w:p>
    <w:p w:rsidR="007E633C" w:rsidRPr="003825D5" w:rsidRDefault="007E633C" w:rsidP="00C61EA3">
      <w:pPr>
        <w:spacing w:after="0" w:line="360" w:lineRule="auto"/>
        <w:ind w:firstLine="709"/>
        <w:jc w:val="center"/>
        <w:rPr>
          <w:rFonts w:ascii="Arial" w:hAnsi="Arial" w:cs="Arial"/>
          <w:sz w:val="24"/>
          <w:szCs w:val="24"/>
        </w:rPr>
      </w:pPr>
      <w:proofErr w:type="spellStart"/>
      <w:r w:rsidRPr="003825D5">
        <w:rPr>
          <w:rFonts w:ascii="Arial" w:hAnsi="Arial" w:cs="Arial"/>
          <w:sz w:val="24"/>
          <w:szCs w:val="24"/>
        </w:rPr>
        <w:t>Volmir</w:t>
      </w:r>
      <w:proofErr w:type="spellEnd"/>
      <w:r w:rsidRPr="003825D5">
        <w:rPr>
          <w:rFonts w:ascii="Arial" w:hAnsi="Arial" w:cs="Arial"/>
          <w:sz w:val="24"/>
          <w:szCs w:val="24"/>
        </w:rPr>
        <w:t xml:space="preserve"> Pedro </w:t>
      </w:r>
      <w:proofErr w:type="spellStart"/>
      <w:r w:rsidRPr="003825D5">
        <w:rPr>
          <w:rFonts w:ascii="Arial" w:hAnsi="Arial" w:cs="Arial"/>
          <w:sz w:val="24"/>
          <w:szCs w:val="24"/>
        </w:rPr>
        <w:t>Capitanio</w:t>
      </w:r>
      <w:proofErr w:type="spellEnd"/>
    </w:p>
    <w:p w:rsidR="007E633C" w:rsidRDefault="007E633C" w:rsidP="00C61EA3">
      <w:pPr>
        <w:spacing w:after="0" w:line="360" w:lineRule="auto"/>
        <w:ind w:firstLine="709"/>
        <w:jc w:val="center"/>
        <w:rPr>
          <w:rFonts w:ascii="Arial" w:hAnsi="Arial" w:cs="Arial"/>
          <w:sz w:val="24"/>
          <w:szCs w:val="24"/>
        </w:rPr>
      </w:pPr>
      <w:r w:rsidRPr="003825D5">
        <w:rPr>
          <w:rFonts w:ascii="Arial" w:hAnsi="Arial" w:cs="Arial"/>
          <w:sz w:val="24"/>
          <w:szCs w:val="24"/>
        </w:rPr>
        <w:t>Prefeito Municipal</w:t>
      </w:r>
      <w:bookmarkEnd w:id="0"/>
    </w:p>
    <w:p w:rsidR="00507BDE" w:rsidRDefault="00507BDE" w:rsidP="00C61EA3">
      <w:pPr>
        <w:spacing w:line="360" w:lineRule="auto"/>
        <w:rPr>
          <w:rFonts w:ascii="Arial" w:hAnsi="Arial" w:cs="Arial"/>
          <w:sz w:val="24"/>
          <w:szCs w:val="24"/>
        </w:rPr>
      </w:pPr>
      <w:r>
        <w:rPr>
          <w:rFonts w:ascii="Arial" w:hAnsi="Arial" w:cs="Arial"/>
          <w:sz w:val="24"/>
          <w:szCs w:val="24"/>
        </w:rPr>
        <w:t>REGISTRE-SE.</w:t>
      </w:r>
    </w:p>
    <w:p w:rsidR="00507BDE" w:rsidRDefault="00507BDE" w:rsidP="00C61EA3">
      <w:pPr>
        <w:spacing w:line="360" w:lineRule="auto"/>
        <w:rPr>
          <w:rFonts w:ascii="Arial" w:hAnsi="Arial" w:cs="Arial"/>
          <w:sz w:val="24"/>
          <w:szCs w:val="24"/>
        </w:rPr>
      </w:pPr>
      <w:r>
        <w:rPr>
          <w:rFonts w:ascii="Arial" w:hAnsi="Arial" w:cs="Arial"/>
          <w:sz w:val="24"/>
          <w:szCs w:val="24"/>
        </w:rPr>
        <w:t>PUBLIQUE-SE.</w:t>
      </w:r>
    </w:p>
    <w:p w:rsidR="00507BDE" w:rsidRDefault="00507BDE" w:rsidP="00C61EA3">
      <w:pPr>
        <w:spacing w:line="360" w:lineRule="auto"/>
        <w:rPr>
          <w:rFonts w:ascii="Arial" w:hAnsi="Arial" w:cs="Arial"/>
          <w:sz w:val="24"/>
          <w:szCs w:val="24"/>
        </w:rPr>
      </w:pPr>
      <w:r>
        <w:rPr>
          <w:rFonts w:ascii="Arial" w:hAnsi="Arial" w:cs="Arial"/>
          <w:sz w:val="24"/>
          <w:szCs w:val="24"/>
        </w:rPr>
        <w:lastRenderedPageBreak/>
        <w:t>CUMPRA-SE.</w:t>
      </w:r>
    </w:p>
    <w:p w:rsidR="00507BDE" w:rsidRPr="003825D5" w:rsidRDefault="00507BDE" w:rsidP="00C61EA3">
      <w:pPr>
        <w:spacing w:line="360" w:lineRule="auto"/>
        <w:jc w:val="center"/>
        <w:rPr>
          <w:rFonts w:ascii="Arial" w:hAnsi="Arial" w:cs="Arial"/>
          <w:sz w:val="24"/>
          <w:szCs w:val="24"/>
        </w:rPr>
      </w:pPr>
      <w:r>
        <w:rPr>
          <w:rFonts w:ascii="Arial" w:hAnsi="Arial" w:cs="Arial"/>
          <w:sz w:val="24"/>
          <w:szCs w:val="24"/>
        </w:rPr>
        <w:t>Sidinei Toledo Soares</w:t>
      </w:r>
    </w:p>
    <w:p w:rsidR="00946D69" w:rsidRPr="003825D5" w:rsidRDefault="006913FE" w:rsidP="00C61EA3">
      <w:pPr>
        <w:spacing w:line="360" w:lineRule="auto"/>
        <w:jc w:val="center"/>
        <w:rPr>
          <w:rFonts w:ascii="Arial" w:hAnsi="Arial" w:cs="Arial"/>
          <w:sz w:val="24"/>
          <w:szCs w:val="24"/>
        </w:rPr>
      </w:pPr>
      <w:r w:rsidRPr="003825D5">
        <w:rPr>
          <w:rFonts w:ascii="Arial" w:hAnsi="Arial" w:cs="Arial"/>
          <w:sz w:val="24"/>
          <w:szCs w:val="24"/>
        </w:rPr>
        <w:t>Secretário de Administração, Finanças e Planejamento</w:t>
      </w:r>
    </w:p>
    <w:sectPr w:rsidR="00946D69" w:rsidRPr="003825D5" w:rsidSect="00FF64D8">
      <w:footerReference w:type="default" r:id="rId7"/>
      <w:pgSz w:w="11906" w:h="16838"/>
      <w:pgMar w:top="283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E1" w:rsidRDefault="00BF77E1" w:rsidP="007E633C">
      <w:pPr>
        <w:spacing w:after="0" w:line="240" w:lineRule="auto"/>
      </w:pPr>
      <w:r>
        <w:separator/>
      </w:r>
    </w:p>
  </w:endnote>
  <w:endnote w:type="continuationSeparator" w:id="0">
    <w:p w:rsidR="00BF77E1" w:rsidRDefault="00BF77E1" w:rsidP="007E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24779"/>
      <w:docPartObj>
        <w:docPartGallery w:val="Page Numbers (Bottom of Page)"/>
        <w:docPartUnique/>
      </w:docPartObj>
    </w:sdtPr>
    <w:sdtContent>
      <w:p w:rsidR="006F073B" w:rsidRDefault="006F073B">
        <w:pPr>
          <w:pStyle w:val="Rodap"/>
          <w:jc w:val="right"/>
        </w:pPr>
        <w:r>
          <w:fldChar w:fldCharType="begin"/>
        </w:r>
        <w:r>
          <w:instrText>PAGE   \* MERGEFORMAT</w:instrText>
        </w:r>
        <w:r>
          <w:fldChar w:fldCharType="separate"/>
        </w:r>
        <w:r w:rsidR="00A23EDE">
          <w:rPr>
            <w:noProof/>
          </w:rPr>
          <w:t>20</w:t>
        </w:r>
        <w:r>
          <w:fldChar w:fldCharType="end"/>
        </w:r>
      </w:p>
    </w:sdtContent>
  </w:sdt>
  <w:p w:rsidR="006F073B" w:rsidRDefault="006F0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E1" w:rsidRDefault="00BF77E1" w:rsidP="007E633C">
      <w:pPr>
        <w:spacing w:after="0" w:line="240" w:lineRule="auto"/>
      </w:pPr>
      <w:r>
        <w:separator/>
      </w:r>
    </w:p>
  </w:footnote>
  <w:footnote w:type="continuationSeparator" w:id="0">
    <w:p w:rsidR="00BF77E1" w:rsidRDefault="00BF77E1" w:rsidP="007E633C">
      <w:pPr>
        <w:spacing w:after="0" w:line="240" w:lineRule="auto"/>
      </w:pPr>
      <w:r>
        <w:continuationSeparator/>
      </w:r>
    </w:p>
  </w:footnote>
  <w:footnote w:id="1">
    <w:p w:rsidR="006F073B" w:rsidRPr="00573DF8" w:rsidRDefault="006F073B" w:rsidP="007E633C">
      <w:pPr>
        <w:pStyle w:val="Textodenotaderodap"/>
        <w:jc w:val="both"/>
        <w:rPr>
          <w:rFonts w:ascii="Arial" w:hAnsi="Arial" w:cs="Arial"/>
        </w:rPr>
      </w:pPr>
    </w:p>
  </w:footnote>
  <w:footnote w:id="2">
    <w:p w:rsidR="006F073B" w:rsidRPr="00550B92" w:rsidRDefault="006F073B" w:rsidP="007E633C">
      <w:pPr>
        <w:pStyle w:val="Textodenotaderodap"/>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94DF2"/>
    <w:multiLevelType w:val="hybridMultilevel"/>
    <w:tmpl w:val="90707F1C"/>
    <w:lvl w:ilvl="0" w:tplc="17A6B54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3C"/>
    <w:rsid w:val="000231A2"/>
    <w:rsid w:val="000277B3"/>
    <w:rsid w:val="0006538F"/>
    <w:rsid w:val="00076099"/>
    <w:rsid w:val="000C453B"/>
    <w:rsid w:val="000F68E4"/>
    <w:rsid w:val="0012212E"/>
    <w:rsid w:val="001463A8"/>
    <w:rsid w:val="00154551"/>
    <w:rsid w:val="00197E50"/>
    <w:rsid w:val="001A2301"/>
    <w:rsid w:val="001B77B0"/>
    <w:rsid w:val="001C0E72"/>
    <w:rsid w:val="00233E06"/>
    <w:rsid w:val="002401AE"/>
    <w:rsid w:val="002A6E89"/>
    <w:rsid w:val="002B034A"/>
    <w:rsid w:val="002D092D"/>
    <w:rsid w:val="002E1D6D"/>
    <w:rsid w:val="003825D5"/>
    <w:rsid w:val="00382A15"/>
    <w:rsid w:val="0039548B"/>
    <w:rsid w:val="003A4117"/>
    <w:rsid w:val="003B34D3"/>
    <w:rsid w:val="003F26AC"/>
    <w:rsid w:val="00407DE3"/>
    <w:rsid w:val="00413127"/>
    <w:rsid w:val="004513C2"/>
    <w:rsid w:val="004779D5"/>
    <w:rsid w:val="00487AFD"/>
    <w:rsid w:val="004A0BEA"/>
    <w:rsid w:val="004E0A8D"/>
    <w:rsid w:val="00507BDE"/>
    <w:rsid w:val="00526EE0"/>
    <w:rsid w:val="00543FFB"/>
    <w:rsid w:val="00556B9B"/>
    <w:rsid w:val="0056222F"/>
    <w:rsid w:val="00591633"/>
    <w:rsid w:val="005E1DDB"/>
    <w:rsid w:val="005E3C0D"/>
    <w:rsid w:val="005E7244"/>
    <w:rsid w:val="005F286B"/>
    <w:rsid w:val="00617320"/>
    <w:rsid w:val="00646020"/>
    <w:rsid w:val="00651EC0"/>
    <w:rsid w:val="00677204"/>
    <w:rsid w:val="006913FE"/>
    <w:rsid w:val="006F073B"/>
    <w:rsid w:val="006F6DE4"/>
    <w:rsid w:val="00705995"/>
    <w:rsid w:val="00715266"/>
    <w:rsid w:val="00753EE0"/>
    <w:rsid w:val="00775BE0"/>
    <w:rsid w:val="00794F8E"/>
    <w:rsid w:val="007D106B"/>
    <w:rsid w:val="007E633C"/>
    <w:rsid w:val="007F2FAB"/>
    <w:rsid w:val="00814E72"/>
    <w:rsid w:val="00846F8B"/>
    <w:rsid w:val="008551E9"/>
    <w:rsid w:val="00864DF0"/>
    <w:rsid w:val="008D75B6"/>
    <w:rsid w:val="008E5CFE"/>
    <w:rsid w:val="009071D6"/>
    <w:rsid w:val="009076FB"/>
    <w:rsid w:val="00916573"/>
    <w:rsid w:val="0092118B"/>
    <w:rsid w:val="00937B6B"/>
    <w:rsid w:val="00941D4C"/>
    <w:rsid w:val="00946D69"/>
    <w:rsid w:val="00A1498E"/>
    <w:rsid w:val="00A16CAF"/>
    <w:rsid w:val="00A23EDE"/>
    <w:rsid w:val="00A25F4C"/>
    <w:rsid w:val="00A7342E"/>
    <w:rsid w:val="00A94217"/>
    <w:rsid w:val="00AD754A"/>
    <w:rsid w:val="00AF72B4"/>
    <w:rsid w:val="00B424AF"/>
    <w:rsid w:val="00B90EA6"/>
    <w:rsid w:val="00BF77E1"/>
    <w:rsid w:val="00C15FEF"/>
    <w:rsid w:val="00C61EA3"/>
    <w:rsid w:val="00C9152B"/>
    <w:rsid w:val="00D30C29"/>
    <w:rsid w:val="00D5635F"/>
    <w:rsid w:val="00D86393"/>
    <w:rsid w:val="00DC6D25"/>
    <w:rsid w:val="00DE5FA9"/>
    <w:rsid w:val="00DF54E0"/>
    <w:rsid w:val="00E45A46"/>
    <w:rsid w:val="00E607B6"/>
    <w:rsid w:val="00E762B2"/>
    <w:rsid w:val="00EB4DF0"/>
    <w:rsid w:val="00EF3A84"/>
    <w:rsid w:val="00F63AB8"/>
    <w:rsid w:val="00F73D79"/>
    <w:rsid w:val="00FE2F20"/>
    <w:rsid w:val="00FF6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8FAC-67F0-4609-A64B-8360D65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3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7E633C"/>
    <w:pPr>
      <w:spacing w:after="0" w:line="240" w:lineRule="auto"/>
    </w:pPr>
    <w:rPr>
      <w:sz w:val="20"/>
      <w:szCs w:val="20"/>
    </w:rPr>
  </w:style>
  <w:style w:type="character" w:customStyle="1" w:styleId="TextodenotaderodapChar">
    <w:name w:val="Texto de nota de rodapé Char"/>
    <w:basedOn w:val="Fontepargpadro"/>
    <w:link w:val="Textodenotaderodap"/>
    <w:rsid w:val="007E633C"/>
    <w:rPr>
      <w:sz w:val="20"/>
      <w:szCs w:val="20"/>
    </w:rPr>
  </w:style>
  <w:style w:type="character" w:styleId="Refdenotaderodap">
    <w:name w:val="footnote reference"/>
    <w:basedOn w:val="Fontepargpadro"/>
    <w:semiHidden/>
    <w:unhideWhenUsed/>
    <w:rsid w:val="007E633C"/>
    <w:rPr>
      <w:vertAlign w:val="superscript"/>
    </w:rPr>
  </w:style>
  <w:style w:type="character" w:styleId="Hyperlink">
    <w:name w:val="Hyperlink"/>
    <w:basedOn w:val="Fontepargpadro"/>
    <w:uiPriority w:val="99"/>
    <w:unhideWhenUsed/>
    <w:rsid w:val="007E633C"/>
    <w:rPr>
      <w:color w:val="0000FF" w:themeColor="hyperlink"/>
      <w:u w:val="single"/>
    </w:rPr>
  </w:style>
  <w:style w:type="paragraph" w:styleId="Rodap">
    <w:name w:val="footer"/>
    <w:basedOn w:val="Normal"/>
    <w:link w:val="RodapChar"/>
    <w:uiPriority w:val="99"/>
    <w:unhideWhenUsed/>
    <w:rsid w:val="007E633C"/>
    <w:pPr>
      <w:tabs>
        <w:tab w:val="center" w:pos="4252"/>
        <w:tab w:val="right" w:pos="8504"/>
      </w:tabs>
      <w:spacing w:after="0" w:line="240" w:lineRule="auto"/>
    </w:pPr>
  </w:style>
  <w:style w:type="character" w:customStyle="1" w:styleId="RodapChar">
    <w:name w:val="Rodapé Char"/>
    <w:basedOn w:val="Fontepargpadro"/>
    <w:link w:val="Rodap"/>
    <w:uiPriority w:val="99"/>
    <w:rsid w:val="007E633C"/>
  </w:style>
  <w:style w:type="paragraph" w:styleId="NormalWeb">
    <w:name w:val="Normal (Web)"/>
    <w:basedOn w:val="Normal"/>
    <w:uiPriority w:val="99"/>
    <w:semiHidden/>
    <w:unhideWhenUsed/>
    <w:rsid w:val="007E6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15F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FEF"/>
  </w:style>
  <w:style w:type="paragraph" w:styleId="Textodebalo">
    <w:name w:val="Balloon Text"/>
    <w:basedOn w:val="Normal"/>
    <w:link w:val="TextodebaloChar"/>
    <w:uiPriority w:val="99"/>
    <w:semiHidden/>
    <w:unhideWhenUsed/>
    <w:rsid w:val="000C45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453B"/>
    <w:rPr>
      <w:rFonts w:ascii="Segoe UI" w:hAnsi="Segoe UI" w:cs="Segoe UI"/>
      <w:sz w:val="18"/>
      <w:szCs w:val="18"/>
    </w:rPr>
  </w:style>
  <w:style w:type="paragraph" w:styleId="PargrafodaLista">
    <w:name w:val="List Paragraph"/>
    <w:basedOn w:val="Normal"/>
    <w:uiPriority w:val="34"/>
    <w:qFormat/>
    <w:rsid w:val="00EB4D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27</Pages>
  <Words>7327</Words>
  <Characters>39567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Nérina</dc:creator>
  <cp:lastModifiedBy>Nérina</cp:lastModifiedBy>
  <cp:revision>5</cp:revision>
  <cp:lastPrinted>2020-05-22T15:44:00Z</cp:lastPrinted>
  <dcterms:created xsi:type="dcterms:W3CDTF">2020-05-22T14:22:00Z</dcterms:created>
  <dcterms:modified xsi:type="dcterms:W3CDTF">2020-05-22T18:30:00Z</dcterms:modified>
</cp:coreProperties>
</file>