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E9EB" w14:textId="77777777"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903B9A">
        <w:rPr>
          <w:rFonts w:ascii="Arial" w:hAnsi="Arial" w:cs="Arial"/>
          <w:b/>
          <w:sz w:val="24"/>
          <w:szCs w:val="24"/>
        </w:rPr>
        <w:t xml:space="preserve">                   EDITAL Nº 019/2020</w:t>
      </w:r>
    </w:p>
    <w:p w14:paraId="5E229DC8" w14:textId="77777777" w:rsidR="000943D9" w:rsidRPr="004C0CCC" w:rsidRDefault="000943D9" w:rsidP="000943D9">
      <w:pPr>
        <w:spacing w:line="360" w:lineRule="auto"/>
        <w:jc w:val="both"/>
        <w:rPr>
          <w:rFonts w:ascii="Arial" w:hAnsi="Arial" w:cs="Arial"/>
          <w:b/>
          <w:sz w:val="24"/>
          <w:szCs w:val="24"/>
        </w:rPr>
      </w:pPr>
    </w:p>
    <w:p w14:paraId="710BF172" w14:textId="77777777" w:rsidR="000943D9" w:rsidRPr="004C0CCC" w:rsidRDefault="00903B9A"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INSPETOR TRIBUTÁRIO</w:t>
      </w:r>
      <w:r w:rsidRPr="004C0CCC">
        <w:rPr>
          <w:rFonts w:ascii="Arial" w:hAnsi="Arial" w:cs="Arial"/>
          <w:b/>
          <w:sz w:val="24"/>
          <w:szCs w:val="24"/>
        </w:rPr>
        <w:t xml:space="preserve"> POR PRAZO DETERMINADO. </w:t>
      </w:r>
    </w:p>
    <w:p w14:paraId="723AA2EA" w14:textId="77777777" w:rsidR="000943D9" w:rsidRPr="000943D9" w:rsidRDefault="000943D9" w:rsidP="000943D9">
      <w:pPr>
        <w:spacing w:line="360" w:lineRule="auto"/>
        <w:jc w:val="both"/>
        <w:rPr>
          <w:rFonts w:ascii="Arial" w:hAnsi="Arial" w:cs="Arial"/>
          <w:sz w:val="24"/>
          <w:szCs w:val="24"/>
        </w:rPr>
      </w:pPr>
    </w:p>
    <w:p w14:paraId="4E88D8A1" w14:textId="77777777" w:rsidR="002D2F16" w:rsidRDefault="00E36206" w:rsidP="000943D9">
      <w:pPr>
        <w:spacing w:line="360" w:lineRule="auto"/>
        <w:ind w:firstLine="2410"/>
        <w:jc w:val="both"/>
        <w:rPr>
          <w:rFonts w:ascii="Arial" w:hAnsi="Arial" w:cs="Arial"/>
          <w:sz w:val="24"/>
          <w:szCs w:val="24"/>
        </w:rPr>
      </w:pPr>
      <w:r w:rsidRPr="004C0CCC">
        <w:rPr>
          <w:rFonts w:ascii="Arial" w:hAnsi="Arial" w:cs="Arial"/>
          <w:b/>
          <w:sz w:val="24"/>
          <w:szCs w:val="24"/>
        </w:rPr>
        <w:t xml:space="preserve">O MUNICÍPIO DE </w:t>
      </w:r>
      <w:r>
        <w:rPr>
          <w:rFonts w:ascii="Arial" w:hAnsi="Arial" w:cs="Arial"/>
          <w:b/>
          <w:sz w:val="24"/>
          <w:szCs w:val="24"/>
        </w:rPr>
        <w:t>JACUIZINHO</w:t>
      </w:r>
      <w:r w:rsidR="000943D9" w:rsidRPr="000943D9">
        <w:rPr>
          <w:rFonts w:ascii="Arial" w:hAnsi="Arial" w:cs="Arial"/>
          <w:sz w:val="24"/>
          <w:szCs w:val="24"/>
        </w:rPr>
        <w:t>, Estado do Rio Grande do Sul, através de seu Prefeito Municipal</w:t>
      </w:r>
      <w:r w:rsidRPr="000943D9">
        <w:rPr>
          <w:rFonts w:ascii="Arial" w:hAnsi="Arial" w:cs="Arial"/>
          <w:sz w:val="24"/>
          <w:szCs w:val="24"/>
        </w:rPr>
        <w:t xml:space="preserve">, </w:t>
      </w:r>
      <w:r>
        <w:rPr>
          <w:rFonts w:ascii="Arial" w:hAnsi="Arial" w:cs="Arial"/>
          <w:b/>
          <w:sz w:val="24"/>
          <w:szCs w:val="24"/>
        </w:rPr>
        <w:t>VOLMIR PEDRO CAPITANIO</w:t>
      </w:r>
      <w:r w:rsidR="000943D9"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851D4C">
        <w:rPr>
          <w:rFonts w:ascii="Arial" w:hAnsi="Arial" w:cs="Arial"/>
          <w:b/>
          <w:sz w:val="24"/>
          <w:szCs w:val="24"/>
        </w:rPr>
        <w:t>um (01</w:t>
      </w:r>
      <w:r w:rsidR="000943D9" w:rsidRPr="004C0CCC">
        <w:rPr>
          <w:rFonts w:ascii="Arial" w:hAnsi="Arial" w:cs="Arial"/>
          <w:b/>
          <w:sz w:val="24"/>
          <w:szCs w:val="24"/>
        </w:rPr>
        <w:t xml:space="preserve">) </w:t>
      </w:r>
      <w:r w:rsidR="00903B9A">
        <w:rPr>
          <w:rFonts w:ascii="Arial" w:hAnsi="Arial" w:cs="Arial"/>
          <w:b/>
          <w:sz w:val="24"/>
          <w:szCs w:val="24"/>
        </w:rPr>
        <w:t>Inspetor Tributário</w:t>
      </w:r>
      <w:r w:rsidR="005D0C97">
        <w:rPr>
          <w:rFonts w:ascii="Arial" w:hAnsi="Arial" w:cs="Arial"/>
          <w:sz w:val="24"/>
          <w:szCs w:val="24"/>
        </w:rPr>
        <w:t xml:space="preserve">, </w:t>
      </w:r>
      <w:r w:rsidR="000943D9" w:rsidRPr="000943D9">
        <w:rPr>
          <w:rFonts w:ascii="Arial" w:hAnsi="Arial" w:cs="Arial"/>
          <w:sz w:val="24"/>
          <w:szCs w:val="24"/>
        </w:rPr>
        <w:t>por prazo determinado, para desempenh</w:t>
      </w:r>
      <w:r w:rsidR="003D1126">
        <w:rPr>
          <w:rFonts w:ascii="Arial" w:hAnsi="Arial" w:cs="Arial"/>
          <w:sz w:val="24"/>
          <w:szCs w:val="24"/>
        </w:rPr>
        <w:t>ar</w:t>
      </w:r>
      <w:r w:rsidR="000943D9" w:rsidRPr="000943D9">
        <w:rPr>
          <w:rFonts w:ascii="Arial" w:hAnsi="Arial" w:cs="Arial"/>
          <w:sz w:val="24"/>
          <w:szCs w:val="24"/>
        </w:rPr>
        <w:t xml:space="preserve"> </w:t>
      </w:r>
      <w:r w:rsidR="003D1126">
        <w:rPr>
          <w:rFonts w:ascii="Arial" w:hAnsi="Arial" w:cs="Arial"/>
          <w:sz w:val="24"/>
          <w:szCs w:val="24"/>
        </w:rPr>
        <w:t>função</w:t>
      </w:r>
      <w:r w:rsidR="000943D9" w:rsidRPr="000943D9">
        <w:rPr>
          <w:rFonts w:ascii="Arial" w:hAnsi="Arial" w:cs="Arial"/>
          <w:sz w:val="24"/>
          <w:szCs w:val="24"/>
        </w:rPr>
        <w:t xml:space="preserve"> junto a Secretaria Municipal de </w:t>
      </w:r>
      <w:r w:rsidR="00903B9A">
        <w:rPr>
          <w:rFonts w:ascii="Arial" w:hAnsi="Arial" w:cs="Arial"/>
          <w:sz w:val="24"/>
          <w:szCs w:val="24"/>
        </w:rPr>
        <w:t>Administração, Finanças e Planejamento</w:t>
      </w:r>
      <w:r w:rsidR="000943D9" w:rsidRPr="000943D9">
        <w:rPr>
          <w:rFonts w:ascii="Arial" w:hAnsi="Arial" w:cs="Arial"/>
          <w:sz w:val="24"/>
          <w:szCs w:val="24"/>
        </w:rPr>
        <w:t>, amparado em excepcional interesse público devidamente reconhecido a</w:t>
      </w:r>
      <w:r w:rsidR="00903B9A">
        <w:rPr>
          <w:rFonts w:ascii="Arial" w:hAnsi="Arial" w:cs="Arial"/>
          <w:sz w:val="24"/>
          <w:szCs w:val="24"/>
        </w:rPr>
        <w:t>través da Lei Municipal Nº 1.209/20</w:t>
      </w:r>
      <w:r w:rsidR="000943D9" w:rsidRPr="000943D9">
        <w:rPr>
          <w:rFonts w:ascii="Arial" w:hAnsi="Arial" w:cs="Arial"/>
          <w:sz w:val="24"/>
          <w:szCs w:val="24"/>
        </w:rPr>
        <w:t xml:space="preserve">, de </w:t>
      </w:r>
      <w:r w:rsidR="00903B9A">
        <w:rPr>
          <w:rFonts w:ascii="Arial" w:hAnsi="Arial" w:cs="Arial"/>
          <w:sz w:val="24"/>
          <w:szCs w:val="24"/>
        </w:rPr>
        <w:t>06 de maio de 2020</w:t>
      </w:r>
      <w:r w:rsidR="000943D9" w:rsidRPr="000943D9">
        <w:rPr>
          <w:rFonts w:ascii="Arial" w:hAnsi="Arial" w:cs="Arial"/>
          <w:sz w:val="24"/>
          <w:szCs w:val="24"/>
        </w:rPr>
        <w:t xml:space="preserve">, com fulcro no Art. 37, IX, da Constituição Federal, e na Lei Municipal </w:t>
      </w:r>
      <w:r>
        <w:rPr>
          <w:rFonts w:ascii="Arial" w:hAnsi="Arial" w:cs="Arial"/>
          <w:sz w:val="24"/>
          <w:szCs w:val="24"/>
        </w:rPr>
        <w:t>que Dispõe sobre o Regime Jurídico dos Servidores</w:t>
      </w:r>
      <w:r w:rsidR="000943D9" w:rsidRPr="000943D9">
        <w:rPr>
          <w:rFonts w:ascii="Arial" w:hAnsi="Arial" w:cs="Arial"/>
          <w:sz w:val="24"/>
          <w:szCs w:val="24"/>
        </w:rPr>
        <w:t xml:space="preserve">, </w:t>
      </w:r>
      <w:r w:rsidR="000943D9" w:rsidRPr="004C0CCC">
        <w:rPr>
          <w:rFonts w:ascii="Arial" w:hAnsi="Arial" w:cs="Arial"/>
          <w:b/>
          <w:sz w:val="24"/>
          <w:szCs w:val="24"/>
        </w:rPr>
        <w:t>TORNA PÚBLICO</w:t>
      </w:r>
      <w:r w:rsidR="000943D9" w:rsidRPr="000943D9">
        <w:rPr>
          <w:rFonts w:ascii="Arial" w:hAnsi="Arial" w:cs="Arial"/>
          <w:sz w:val="24"/>
          <w:szCs w:val="24"/>
        </w:rPr>
        <w:t xml:space="preserve"> a realização de Processo Seletivo Simplificado, que será regido pelas no</w:t>
      </w:r>
      <w:r>
        <w:rPr>
          <w:rFonts w:ascii="Arial" w:hAnsi="Arial" w:cs="Arial"/>
          <w:sz w:val="24"/>
          <w:szCs w:val="24"/>
        </w:rPr>
        <w:t xml:space="preserve">rmas estabelecidas neste Edital </w:t>
      </w:r>
      <w:r w:rsidRPr="00E36206">
        <w:rPr>
          <w:rFonts w:ascii="Arial" w:hAnsi="Arial" w:cs="Arial"/>
          <w:sz w:val="24"/>
          <w:szCs w:val="24"/>
        </w:rPr>
        <w:t>e no Decreto Municipal Nº 023/2011, com suas alterações</w:t>
      </w:r>
      <w:r w:rsidR="000943D9" w:rsidRPr="00E36206">
        <w:rPr>
          <w:rFonts w:ascii="Arial" w:hAnsi="Arial" w:cs="Arial"/>
          <w:sz w:val="24"/>
          <w:szCs w:val="24"/>
        </w:rPr>
        <w:t>.</w:t>
      </w:r>
      <w:r w:rsidR="000943D9" w:rsidRPr="000943D9">
        <w:rPr>
          <w:rFonts w:ascii="Arial" w:hAnsi="Arial" w:cs="Arial"/>
          <w:sz w:val="24"/>
          <w:szCs w:val="24"/>
        </w:rPr>
        <w:t xml:space="preserve"> </w:t>
      </w:r>
    </w:p>
    <w:p w14:paraId="72EB686F" w14:textId="77777777" w:rsidR="002D2F16" w:rsidRDefault="002D2F16" w:rsidP="000943D9">
      <w:pPr>
        <w:spacing w:line="360" w:lineRule="auto"/>
        <w:ind w:firstLine="2410"/>
        <w:jc w:val="both"/>
        <w:rPr>
          <w:rFonts w:ascii="Arial" w:hAnsi="Arial" w:cs="Arial"/>
          <w:sz w:val="24"/>
          <w:szCs w:val="24"/>
        </w:rPr>
      </w:pPr>
    </w:p>
    <w:p w14:paraId="4C126342" w14:textId="77777777"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14:paraId="7876BB68"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14:paraId="7E007C37"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985F76">
        <w:rPr>
          <w:rFonts w:ascii="Arial" w:hAnsi="Arial" w:cs="Arial"/>
          <w:sz w:val="24"/>
          <w:szCs w:val="24"/>
        </w:rPr>
        <w:t>gnada pela Portaria Nº 536</w:t>
      </w:r>
      <w:r w:rsidR="00EA1F95">
        <w:rPr>
          <w:rFonts w:ascii="Arial" w:hAnsi="Arial" w:cs="Arial"/>
          <w:sz w:val="24"/>
          <w:szCs w:val="24"/>
        </w:rPr>
        <w:t>/2017</w:t>
      </w:r>
      <w:r w:rsidR="00985F76">
        <w:rPr>
          <w:rFonts w:ascii="Arial" w:hAnsi="Arial" w:cs="Arial"/>
          <w:sz w:val="24"/>
          <w:szCs w:val="24"/>
        </w:rPr>
        <w:t>, alterada pela Portaria 171/2019</w:t>
      </w:r>
      <w:r w:rsidRPr="000943D9">
        <w:rPr>
          <w:rFonts w:ascii="Arial" w:hAnsi="Arial" w:cs="Arial"/>
          <w:sz w:val="24"/>
          <w:szCs w:val="24"/>
        </w:rPr>
        <w:t xml:space="preserve">; </w:t>
      </w:r>
    </w:p>
    <w:p w14:paraId="73AA387F"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14:paraId="64465D57"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w:t>
      </w:r>
      <w:r w:rsidR="00851D4C">
        <w:rPr>
          <w:rFonts w:ascii="Arial" w:hAnsi="Arial" w:cs="Arial"/>
          <w:sz w:val="24"/>
          <w:szCs w:val="24"/>
        </w:rPr>
        <w:t>ficado destina-se a contratação</w:t>
      </w:r>
      <w:r w:rsidRPr="000943D9">
        <w:rPr>
          <w:rFonts w:ascii="Arial" w:hAnsi="Arial" w:cs="Arial"/>
          <w:sz w:val="24"/>
          <w:szCs w:val="24"/>
        </w:rPr>
        <w:t xml:space="preserve"> tem</w:t>
      </w:r>
      <w:r w:rsidR="00851D4C">
        <w:rPr>
          <w:rFonts w:ascii="Arial" w:hAnsi="Arial" w:cs="Arial"/>
          <w:sz w:val="24"/>
          <w:szCs w:val="24"/>
        </w:rPr>
        <w:t xml:space="preserve">porária, até </w:t>
      </w:r>
      <w:r w:rsidR="00903B9A">
        <w:rPr>
          <w:rFonts w:ascii="Arial" w:hAnsi="Arial" w:cs="Arial"/>
          <w:sz w:val="24"/>
          <w:szCs w:val="24"/>
        </w:rPr>
        <w:t>31 de dezembro de 2020</w:t>
      </w:r>
      <w:r w:rsidR="00985F76">
        <w:rPr>
          <w:rFonts w:ascii="Arial" w:hAnsi="Arial" w:cs="Arial"/>
          <w:sz w:val="24"/>
          <w:szCs w:val="24"/>
        </w:rPr>
        <w:t>, podendo ser prorrogada</w:t>
      </w:r>
      <w:r w:rsidRPr="000943D9">
        <w:rPr>
          <w:rFonts w:ascii="Arial" w:hAnsi="Arial" w:cs="Arial"/>
          <w:sz w:val="24"/>
          <w:szCs w:val="24"/>
        </w:rPr>
        <w:t xml:space="preserve"> pelo prazo previsto na Legislação Municipal</w:t>
      </w:r>
      <w:r w:rsidR="00EA1F95">
        <w:rPr>
          <w:rFonts w:ascii="Arial" w:hAnsi="Arial" w:cs="Arial"/>
          <w:sz w:val="24"/>
          <w:szCs w:val="24"/>
        </w:rPr>
        <w:t xml:space="preserve"> que dispõe sobre a matéria, de </w:t>
      </w:r>
      <w:r w:rsidR="00851D4C">
        <w:rPr>
          <w:rFonts w:ascii="Arial" w:hAnsi="Arial" w:cs="Arial"/>
          <w:b/>
          <w:sz w:val="24"/>
          <w:szCs w:val="24"/>
        </w:rPr>
        <w:t>um (01</w:t>
      </w:r>
      <w:r w:rsidR="00EA1F95" w:rsidRPr="004C0CCC">
        <w:rPr>
          <w:rFonts w:ascii="Arial" w:hAnsi="Arial" w:cs="Arial"/>
          <w:b/>
          <w:sz w:val="24"/>
          <w:szCs w:val="24"/>
        </w:rPr>
        <w:t xml:space="preserve">) </w:t>
      </w:r>
      <w:r w:rsidR="00903B9A">
        <w:rPr>
          <w:rFonts w:ascii="Arial" w:hAnsi="Arial" w:cs="Arial"/>
          <w:b/>
          <w:sz w:val="24"/>
          <w:szCs w:val="24"/>
        </w:rPr>
        <w:t>Inspetor Tributário</w:t>
      </w:r>
      <w:r w:rsidR="005D0C97">
        <w:rPr>
          <w:rFonts w:ascii="Arial" w:hAnsi="Arial" w:cs="Arial"/>
          <w:sz w:val="24"/>
          <w:szCs w:val="24"/>
        </w:rPr>
        <w:t xml:space="preserve">, com carga horária de </w:t>
      </w:r>
      <w:r w:rsidR="00985F76">
        <w:rPr>
          <w:rFonts w:ascii="Arial" w:hAnsi="Arial" w:cs="Arial"/>
          <w:sz w:val="24"/>
          <w:szCs w:val="24"/>
        </w:rPr>
        <w:t>quarenta (40</w:t>
      </w:r>
      <w:r w:rsidRPr="000943D9">
        <w:rPr>
          <w:rFonts w:ascii="Arial" w:hAnsi="Arial" w:cs="Arial"/>
          <w:sz w:val="24"/>
          <w:szCs w:val="24"/>
        </w:rPr>
        <w:t>) horas semanais e vencimento básico mensal</w:t>
      </w:r>
      <w:r w:rsidR="005D0C97">
        <w:rPr>
          <w:rFonts w:ascii="Arial" w:hAnsi="Arial" w:cs="Arial"/>
          <w:sz w:val="24"/>
          <w:szCs w:val="24"/>
        </w:rPr>
        <w:t xml:space="preserve"> de R$. 1</w:t>
      </w:r>
      <w:r w:rsidR="00903B9A">
        <w:rPr>
          <w:rFonts w:ascii="Arial" w:hAnsi="Arial" w:cs="Arial"/>
          <w:sz w:val="24"/>
          <w:szCs w:val="24"/>
        </w:rPr>
        <w:t>.829,7</w:t>
      </w:r>
      <w:r w:rsidR="00985F76">
        <w:rPr>
          <w:rFonts w:ascii="Arial" w:hAnsi="Arial" w:cs="Arial"/>
          <w:sz w:val="24"/>
          <w:szCs w:val="24"/>
        </w:rPr>
        <w:t>4</w:t>
      </w:r>
      <w:r w:rsidR="00EA1F95">
        <w:rPr>
          <w:rFonts w:ascii="Arial" w:hAnsi="Arial" w:cs="Arial"/>
          <w:sz w:val="24"/>
          <w:szCs w:val="24"/>
        </w:rPr>
        <w:t xml:space="preserve"> (</w:t>
      </w:r>
      <w:r w:rsidR="00903B9A">
        <w:rPr>
          <w:rFonts w:ascii="Arial" w:hAnsi="Arial" w:cs="Arial"/>
          <w:sz w:val="24"/>
          <w:szCs w:val="24"/>
        </w:rPr>
        <w:t>hum mil oitocentos e vinte e nove reais e setenta</w:t>
      </w:r>
      <w:r w:rsidR="00985F76">
        <w:rPr>
          <w:rFonts w:ascii="Arial" w:hAnsi="Arial" w:cs="Arial"/>
          <w:sz w:val="24"/>
          <w:szCs w:val="24"/>
        </w:rPr>
        <w:t xml:space="preserve"> quatro</w:t>
      </w:r>
      <w:r w:rsidR="00851D4C">
        <w:rPr>
          <w:rFonts w:ascii="Arial" w:hAnsi="Arial" w:cs="Arial"/>
          <w:sz w:val="24"/>
          <w:szCs w:val="24"/>
        </w:rPr>
        <w:t xml:space="preserve"> centavos). A contratação é</w:t>
      </w:r>
      <w:r w:rsidRPr="000943D9">
        <w:rPr>
          <w:rFonts w:ascii="Arial" w:hAnsi="Arial" w:cs="Arial"/>
          <w:sz w:val="24"/>
          <w:szCs w:val="24"/>
        </w:rPr>
        <w:t xml:space="preserve"> para suprir necessidade emergencial junto a Secretaria Municipal </w:t>
      </w:r>
      <w:r w:rsidR="00985F76">
        <w:rPr>
          <w:rFonts w:ascii="Arial" w:hAnsi="Arial" w:cs="Arial"/>
          <w:sz w:val="24"/>
          <w:szCs w:val="24"/>
        </w:rPr>
        <w:t xml:space="preserve">de </w:t>
      </w:r>
      <w:r w:rsidR="00903B9A">
        <w:rPr>
          <w:rFonts w:ascii="Arial" w:hAnsi="Arial" w:cs="Arial"/>
          <w:sz w:val="24"/>
          <w:szCs w:val="24"/>
        </w:rPr>
        <w:t>Administração, Finanças e Planejamento</w:t>
      </w:r>
      <w:r w:rsidRPr="000943D9">
        <w:rPr>
          <w:rFonts w:ascii="Arial" w:hAnsi="Arial" w:cs="Arial"/>
          <w:sz w:val="24"/>
          <w:szCs w:val="24"/>
        </w:rPr>
        <w:t xml:space="preserve">, com as atribuições descritas no Anexo I deste Edital; </w:t>
      </w:r>
    </w:p>
    <w:p w14:paraId="7A77C086" w14:textId="77777777"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903B9A">
        <w:rPr>
          <w:rFonts w:ascii="Arial" w:hAnsi="Arial" w:cs="Arial"/>
          <w:sz w:val="24"/>
          <w:szCs w:val="24"/>
        </w:rPr>
        <w:t>Inspetor Tributário</w:t>
      </w:r>
      <w:r w:rsidR="000943D9" w:rsidRPr="000943D9">
        <w:rPr>
          <w:rFonts w:ascii="Arial" w:hAnsi="Arial" w:cs="Arial"/>
          <w:sz w:val="24"/>
          <w:szCs w:val="24"/>
        </w:rPr>
        <w:t>, ob</w:t>
      </w:r>
      <w:r w:rsidR="00851D4C">
        <w:rPr>
          <w:rFonts w:ascii="Arial" w:hAnsi="Arial" w:cs="Arial"/>
          <w:sz w:val="24"/>
          <w:szCs w:val="24"/>
        </w:rPr>
        <w:t>jeto do presente Edital, poderá ser extinta</w:t>
      </w:r>
      <w:r w:rsidR="000943D9" w:rsidRPr="000943D9">
        <w:rPr>
          <w:rFonts w:ascii="Arial" w:hAnsi="Arial" w:cs="Arial"/>
          <w:sz w:val="24"/>
          <w:szCs w:val="24"/>
        </w:rPr>
        <w:t xml:space="preserve"> a </w:t>
      </w:r>
      <w:r w:rsidR="00851D4C" w:rsidRPr="000943D9">
        <w:rPr>
          <w:rFonts w:ascii="Arial" w:hAnsi="Arial" w:cs="Arial"/>
          <w:sz w:val="24"/>
          <w:szCs w:val="24"/>
        </w:rPr>
        <w:t xml:space="preserve">qualquer tempo, na hipótese de extinção dos motivos que deram origem as mesmas, previsto no </w:t>
      </w:r>
      <w:r w:rsidR="00985F76">
        <w:rPr>
          <w:rFonts w:ascii="Arial" w:hAnsi="Arial" w:cs="Arial"/>
          <w:sz w:val="24"/>
          <w:szCs w:val="24"/>
        </w:rPr>
        <w:t xml:space="preserve">Parágrafo </w:t>
      </w:r>
      <w:r w:rsidR="00663D94">
        <w:rPr>
          <w:rFonts w:ascii="Arial" w:hAnsi="Arial" w:cs="Arial"/>
          <w:sz w:val="24"/>
          <w:szCs w:val="24"/>
        </w:rPr>
        <w:t>Ú</w:t>
      </w:r>
      <w:r w:rsidR="00985F76">
        <w:rPr>
          <w:rFonts w:ascii="Arial" w:hAnsi="Arial" w:cs="Arial"/>
          <w:sz w:val="24"/>
          <w:szCs w:val="24"/>
        </w:rPr>
        <w:t>nico do Art. 1</w:t>
      </w:r>
      <w:r w:rsidR="00851D4C" w:rsidRPr="000943D9">
        <w:rPr>
          <w:rFonts w:ascii="Arial" w:hAnsi="Arial" w:cs="Arial"/>
          <w:sz w:val="24"/>
          <w:szCs w:val="24"/>
        </w:rPr>
        <w:t>º da Lei Municipal</w:t>
      </w:r>
      <w:r w:rsidR="00903B9A">
        <w:rPr>
          <w:rFonts w:ascii="Arial" w:hAnsi="Arial" w:cs="Arial"/>
          <w:sz w:val="24"/>
          <w:szCs w:val="24"/>
        </w:rPr>
        <w:t xml:space="preserve"> Nº 1.209/20</w:t>
      </w:r>
      <w:r w:rsidR="000943D9" w:rsidRPr="000943D9">
        <w:rPr>
          <w:rFonts w:ascii="Arial" w:hAnsi="Arial" w:cs="Arial"/>
          <w:sz w:val="24"/>
          <w:szCs w:val="24"/>
        </w:rPr>
        <w:t>;</w:t>
      </w:r>
    </w:p>
    <w:p w14:paraId="5F21C06D" w14:textId="77777777" w:rsidR="002D2F16" w:rsidRDefault="00851D4C"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w:t>
      </w:r>
      <w:r w:rsidR="003D1126">
        <w:rPr>
          <w:rFonts w:ascii="Arial" w:hAnsi="Arial" w:cs="Arial"/>
          <w:sz w:val="24"/>
          <w:szCs w:val="24"/>
        </w:rPr>
        <w:t xml:space="preserve"> de que trata este Edital, será</w:t>
      </w:r>
      <w:r w:rsidR="000943D9" w:rsidRPr="000943D9">
        <w:rPr>
          <w:rFonts w:ascii="Arial" w:hAnsi="Arial" w:cs="Arial"/>
          <w:sz w:val="24"/>
          <w:szCs w:val="24"/>
        </w:rPr>
        <w:t xml:space="preserve"> de natureza admini</w:t>
      </w:r>
      <w:r w:rsidR="003D1126">
        <w:rPr>
          <w:rFonts w:ascii="Arial" w:hAnsi="Arial" w:cs="Arial"/>
          <w:sz w:val="24"/>
          <w:szCs w:val="24"/>
        </w:rPr>
        <w:t>strativa, ficando assegurado ao contratado</w:t>
      </w:r>
      <w:r w:rsidR="000943D9" w:rsidRPr="000943D9">
        <w:rPr>
          <w:rFonts w:ascii="Arial" w:hAnsi="Arial" w:cs="Arial"/>
          <w:sz w:val="24"/>
          <w:szCs w:val="24"/>
        </w:rPr>
        <w:t>, os direitos e deveres previstos na Lei Municipal</w:t>
      </w:r>
      <w:r w:rsidR="00663D94">
        <w:rPr>
          <w:rFonts w:ascii="Arial" w:hAnsi="Arial" w:cs="Arial"/>
          <w:sz w:val="24"/>
          <w:szCs w:val="24"/>
        </w:rPr>
        <w:t xml:space="preserve"> que dispõe sobre o Regime Jurídico dos Servidores do Município</w:t>
      </w:r>
      <w:r w:rsidR="000943D9" w:rsidRPr="000943D9">
        <w:rPr>
          <w:rFonts w:ascii="Arial" w:hAnsi="Arial" w:cs="Arial"/>
          <w:sz w:val="24"/>
          <w:szCs w:val="24"/>
        </w:rPr>
        <w:t xml:space="preserve">, e o sistema previdenciário será o do Regime Geral de Previdência; </w:t>
      </w:r>
    </w:p>
    <w:p w14:paraId="2CDFF73B"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851D4C">
        <w:rPr>
          <w:rFonts w:ascii="Arial" w:hAnsi="Arial" w:cs="Arial"/>
          <w:b/>
          <w:sz w:val="24"/>
          <w:szCs w:val="24"/>
        </w:rPr>
        <w:t>um (01</w:t>
      </w:r>
      <w:r w:rsidR="005D0C97">
        <w:rPr>
          <w:rFonts w:ascii="Arial" w:hAnsi="Arial" w:cs="Arial"/>
          <w:b/>
          <w:sz w:val="24"/>
          <w:szCs w:val="24"/>
        </w:rPr>
        <w:t xml:space="preserve">) </w:t>
      </w:r>
      <w:r w:rsidR="00903B9A">
        <w:rPr>
          <w:rFonts w:ascii="Arial" w:hAnsi="Arial" w:cs="Arial"/>
          <w:b/>
          <w:sz w:val="24"/>
          <w:szCs w:val="24"/>
        </w:rPr>
        <w:t>Inspetor Tributário</w:t>
      </w:r>
      <w:r w:rsidRPr="000943D9">
        <w:rPr>
          <w:rFonts w:ascii="Arial" w:hAnsi="Arial" w:cs="Arial"/>
          <w:sz w:val="24"/>
          <w:szCs w:val="24"/>
        </w:rPr>
        <w:t xml:space="preserve">. </w:t>
      </w:r>
    </w:p>
    <w:p w14:paraId="271C5FE9"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1.6. O edital de abertura</w:t>
      </w:r>
      <w:r w:rsidR="00A5148D">
        <w:rPr>
          <w:rFonts w:ascii="Arial" w:hAnsi="Arial" w:cs="Arial"/>
          <w:sz w:val="24"/>
          <w:szCs w:val="24"/>
        </w:rPr>
        <w:t xml:space="preserve"> e os demais atos</w:t>
      </w:r>
      <w:r w:rsidRPr="000943D9">
        <w:rPr>
          <w:rFonts w:ascii="Arial" w:hAnsi="Arial" w:cs="Arial"/>
          <w:sz w:val="24"/>
          <w:szCs w:val="24"/>
        </w:rPr>
        <w:t xml:space="preserve"> do presente Processo Seletivo Simplificado será publicado integralmente no Quadro Mural Oficial da Prefeitura Municipal de </w:t>
      </w:r>
      <w:r w:rsidR="003D1126">
        <w:rPr>
          <w:rFonts w:ascii="Arial" w:hAnsi="Arial" w:cs="Arial"/>
          <w:sz w:val="24"/>
          <w:szCs w:val="24"/>
        </w:rPr>
        <w:t>Jacuizinho</w:t>
      </w:r>
      <w:r w:rsidR="00A5148D">
        <w:rPr>
          <w:rFonts w:ascii="Arial" w:hAnsi="Arial" w:cs="Arial"/>
          <w:sz w:val="24"/>
          <w:szCs w:val="24"/>
        </w:rPr>
        <w:t xml:space="preserve">/RS e no </w:t>
      </w:r>
      <w:r w:rsidR="00A5148D" w:rsidRPr="00B42EE4">
        <w:rPr>
          <w:rFonts w:ascii="Arial" w:hAnsi="Arial" w:cs="Arial"/>
          <w:i/>
          <w:sz w:val="24"/>
          <w:szCs w:val="24"/>
        </w:rPr>
        <w:t xml:space="preserve">Site </w:t>
      </w:r>
      <w:r w:rsidR="00A5148D">
        <w:rPr>
          <w:rFonts w:ascii="Arial" w:hAnsi="Arial" w:cs="Arial"/>
          <w:sz w:val="24"/>
          <w:szCs w:val="24"/>
        </w:rPr>
        <w:t xml:space="preserve">do Município: </w:t>
      </w:r>
      <w:r w:rsidR="00A5148D" w:rsidRPr="00B42EE4">
        <w:rPr>
          <w:rFonts w:ascii="Arial" w:hAnsi="Arial" w:cs="Arial"/>
          <w:b/>
          <w:sz w:val="24"/>
          <w:szCs w:val="24"/>
        </w:rPr>
        <w:t>www.jacuizinho.rs.gov.br</w:t>
      </w:r>
      <w:r w:rsidRPr="000943D9">
        <w:rPr>
          <w:rFonts w:ascii="Arial" w:hAnsi="Arial" w:cs="Arial"/>
          <w:sz w:val="24"/>
          <w:szCs w:val="24"/>
        </w:rPr>
        <w:t xml:space="preserve">, no mínimo três (3) dias antes do encerramento das inscrições; </w:t>
      </w:r>
    </w:p>
    <w:p w14:paraId="06984072"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1.7. Os prazos definidos neste Edital observarão o disposto no Art. 4</w:t>
      </w:r>
      <w:r w:rsidR="00663D94">
        <w:rPr>
          <w:rFonts w:ascii="Arial" w:hAnsi="Arial" w:cs="Arial"/>
          <w:sz w:val="24"/>
          <w:szCs w:val="24"/>
        </w:rPr>
        <w:t>º, do Decreto Municipal Nº 023</w:t>
      </w:r>
      <w:r w:rsidRPr="000943D9">
        <w:rPr>
          <w:rFonts w:ascii="Arial" w:hAnsi="Arial" w:cs="Arial"/>
          <w:sz w:val="24"/>
          <w:szCs w:val="24"/>
        </w:rPr>
        <w:t xml:space="preserve">/2011 de </w:t>
      </w:r>
      <w:r w:rsidR="00663D94">
        <w:rPr>
          <w:rFonts w:ascii="Arial" w:hAnsi="Arial" w:cs="Arial"/>
          <w:sz w:val="24"/>
          <w:szCs w:val="24"/>
        </w:rPr>
        <w:t>21 de junho</w:t>
      </w:r>
      <w:r w:rsidRPr="000943D9">
        <w:rPr>
          <w:rFonts w:ascii="Arial" w:hAnsi="Arial" w:cs="Arial"/>
          <w:sz w:val="24"/>
          <w:szCs w:val="24"/>
        </w:rPr>
        <w:t xml:space="preserve"> de 2011, com suas alterações. </w:t>
      </w:r>
    </w:p>
    <w:p w14:paraId="19ECFDE1"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14:paraId="33D45783" w14:textId="77777777"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14:paraId="742E0DF6" w14:textId="77777777" w:rsidR="002D2F16" w:rsidRDefault="000943D9" w:rsidP="007F19BA">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14:paraId="25DA7A40" w14:textId="77777777"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14:paraId="4990A1AC" w14:textId="77777777" w:rsidR="002D2F16" w:rsidRDefault="000943D9" w:rsidP="00663D94">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Pr="00663D94">
        <w:rPr>
          <w:rFonts w:ascii="Arial" w:hAnsi="Arial" w:cs="Arial"/>
          <w:sz w:val="24"/>
          <w:szCs w:val="24"/>
        </w:rPr>
        <w:t>2.1. As inscrições para o presente Processo Seletivo Simplific</w:t>
      </w:r>
      <w:r w:rsidR="002D2F16" w:rsidRPr="00663D94">
        <w:rPr>
          <w:rFonts w:ascii="Arial" w:hAnsi="Arial" w:cs="Arial"/>
          <w:sz w:val="24"/>
          <w:szCs w:val="24"/>
        </w:rPr>
        <w:t>ado serã</w:t>
      </w:r>
      <w:r w:rsidR="00663D94" w:rsidRPr="00663D94">
        <w:rPr>
          <w:rFonts w:ascii="Arial" w:hAnsi="Arial" w:cs="Arial"/>
          <w:sz w:val="24"/>
          <w:szCs w:val="24"/>
        </w:rPr>
        <w:t xml:space="preserve">o </w:t>
      </w:r>
      <w:r w:rsidR="004B0351">
        <w:rPr>
          <w:rFonts w:ascii="Arial" w:hAnsi="Arial" w:cs="Arial"/>
          <w:sz w:val="24"/>
          <w:szCs w:val="24"/>
        </w:rPr>
        <w:t xml:space="preserve">gratuitas e </w:t>
      </w:r>
      <w:r w:rsidR="00663D94" w:rsidRPr="00663D94">
        <w:rPr>
          <w:rFonts w:ascii="Arial" w:hAnsi="Arial" w:cs="Arial"/>
          <w:sz w:val="24"/>
          <w:szCs w:val="24"/>
        </w:rPr>
        <w:t xml:space="preserve">realizadas nos </w:t>
      </w:r>
      <w:r w:rsidR="00663D94" w:rsidRPr="00663D94">
        <w:rPr>
          <w:rFonts w:ascii="Arial" w:hAnsi="Arial" w:cs="Arial"/>
          <w:b/>
          <w:sz w:val="24"/>
          <w:szCs w:val="24"/>
        </w:rPr>
        <w:t xml:space="preserve">dias </w:t>
      </w:r>
      <w:r w:rsidR="00903B9A">
        <w:rPr>
          <w:rFonts w:ascii="Arial" w:hAnsi="Arial" w:cs="Arial"/>
          <w:b/>
          <w:sz w:val="24"/>
          <w:szCs w:val="24"/>
        </w:rPr>
        <w:t>08</w:t>
      </w:r>
      <w:r w:rsidR="00663D94" w:rsidRPr="00663D94">
        <w:rPr>
          <w:rFonts w:ascii="Arial" w:hAnsi="Arial" w:cs="Arial"/>
          <w:b/>
          <w:sz w:val="24"/>
          <w:szCs w:val="24"/>
        </w:rPr>
        <w:t xml:space="preserve">, </w:t>
      </w:r>
      <w:r w:rsidR="00903B9A">
        <w:rPr>
          <w:rFonts w:ascii="Arial" w:hAnsi="Arial" w:cs="Arial"/>
          <w:b/>
          <w:sz w:val="24"/>
          <w:szCs w:val="24"/>
        </w:rPr>
        <w:t>09 e 10</w:t>
      </w:r>
      <w:r w:rsidR="00F44835" w:rsidRPr="00663D94">
        <w:rPr>
          <w:rFonts w:ascii="Arial" w:hAnsi="Arial" w:cs="Arial"/>
          <w:b/>
          <w:sz w:val="24"/>
          <w:szCs w:val="24"/>
        </w:rPr>
        <w:t xml:space="preserve"> de </w:t>
      </w:r>
      <w:r w:rsidR="00903B9A">
        <w:rPr>
          <w:rFonts w:ascii="Arial" w:hAnsi="Arial" w:cs="Arial"/>
          <w:b/>
          <w:sz w:val="24"/>
          <w:szCs w:val="24"/>
        </w:rPr>
        <w:t>junho de 2020</w:t>
      </w:r>
      <w:r w:rsidR="00A5148D">
        <w:rPr>
          <w:rFonts w:ascii="Arial" w:hAnsi="Arial" w:cs="Arial"/>
          <w:sz w:val="24"/>
          <w:szCs w:val="24"/>
        </w:rPr>
        <w:t>.</w:t>
      </w:r>
    </w:p>
    <w:p w14:paraId="4C9714B5" w14:textId="77777777" w:rsidR="004B0351" w:rsidRDefault="004B0351" w:rsidP="00663D94">
      <w:pPr>
        <w:spacing w:line="360" w:lineRule="auto"/>
        <w:ind w:firstLine="241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2.2. </w:t>
      </w:r>
      <w:r w:rsidRPr="004B0351">
        <w:rPr>
          <w:rFonts w:ascii="Arial" w:eastAsia="Times New Roman" w:hAnsi="Arial" w:cs="Arial"/>
          <w:color w:val="000000"/>
          <w:sz w:val="24"/>
          <w:szCs w:val="24"/>
          <w:lang w:eastAsia="pt-BR"/>
        </w:rPr>
        <w:t>As informações de inscrição, bem como os documentos anexados são de inteira responsabilidade do candidato.</w:t>
      </w:r>
    </w:p>
    <w:p w14:paraId="5B0239B2" w14:textId="4E1F5688" w:rsidR="004B0351" w:rsidRDefault="004B0351" w:rsidP="00663D94">
      <w:pPr>
        <w:spacing w:line="360" w:lineRule="auto"/>
        <w:ind w:firstLine="2410"/>
        <w:jc w:val="both"/>
        <w:rPr>
          <w:rFonts w:ascii="Arial" w:eastAsia="Times New Roman" w:hAnsi="Arial" w:cs="Arial"/>
          <w:b/>
          <w:color w:val="000000"/>
          <w:sz w:val="24"/>
          <w:szCs w:val="24"/>
          <w:lang w:eastAsia="pt-BR"/>
        </w:rPr>
      </w:pPr>
      <w:r>
        <w:rPr>
          <w:rFonts w:ascii="Arial" w:eastAsia="Times New Roman" w:hAnsi="Arial" w:cs="Arial"/>
          <w:color w:val="000000"/>
          <w:sz w:val="24"/>
          <w:szCs w:val="24"/>
          <w:lang w:eastAsia="pt-BR"/>
        </w:rPr>
        <w:t xml:space="preserve">2.3. </w:t>
      </w:r>
      <w:r w:rsidRPr="004B0351">
        <w:rPr>
          <w:rFonts w:ascii="Arial" w:eastAsia="Times New Roman" w:hAnsi="Arial" w:cs="Arial"/>
          <w:color w:val="000000"/>
          <w:sz w:val="24"/>
          <w:szCs w:val="24"/>
          <w:lang w:eastAsia="pt-BR"/>
        </w:rPr>
        <w:t>As inscrições serão recebidas, exclusivamente, via correio eletrônico e deverão ser enviadas até 23h59min da data limite para</w:t>
      </w:r>
      <w:r>
        <w:rPr>
          <w:rFonts w:ascii="Arial" w:eastAsia="Times New Roman" w:hAnsi="Arial" w:cs="Arial"/>
          <w:color w:val="000000"/>
          <w:sz w:val="24"/>
          <w:szCs w:val="24"/>
          <w:lang w:eastAsia="pt-BR"/>
        </w:rPr>
        <w:t xml:space="preserve"> inscrições dia 10 de junho de 2020</w:t>
      </w:r>
      <w:r w:rsidRPr="004B0351">
        <w:rPr>
          <w:rFonts w:ascii="Arial" w:eastAsia="Times New Roman" w:hAnsi="Arial" w:cs="Arial"/>
          <w:color w:val="000000"/>
          <w:sz w:val="24"/>
          <w:szCs w:val="24"/>
          <w:lang w:eastAsia="pt-BR"/>
        </w:rPr>
        <w:t xml:space="preserve">, para o endereço de e-mail: </w:t>
      </w:r>
      <w:r w:rsidR="00C74180">
        <w:rPr>
          <w:rFonts w:ascii="Arial" w:eastAsia="Times New Roman" w:hAnsi="Arial" w:cs="Arial"/>
          <w:b/>
          <w:color w:val="000000"/>
          <w:sz w:val="24"/>
          <w:szCs w:val="24"/>
          <w:lang w:eastAsia="pt-BR"/>
        </w:rPr>
        <w:t>gabinete@jacu</w:t>
      </w:r>
      <w:r w:rsidR="000B041E">
        <w:rPr>
          <w:rFonts w:ascii="Arial" w:eastAsia="Times New Roman" w:hAnsi="Arial" w:cs="Arial"/>
          <w:b/>
          <w:color w:val="000000"/>
          <w:sz w:val="24"/>
          <w:szCs w:val="24"/>
          <w:lang w:eastAsia="pt-BR"/>
        </w:rPr>
        <w:t>i</w:t>
      </w:r>
      <w:r w:rsidR="00C74180">
        <w:rPr>
          <w:rFonts w:ascii="Arial" w:eastAsia="Times New Roman" w:hAnsi="Arial" w:cs="Arial"/>
          <w:b/>
          <w:color w:val="000000"/>
          <w:sz w:val="24"/>
          <w:szCs w:val="24"/>
          <w:lang w:eastAsia="pt-BR"/>
        </w:rPr>
        <w:t>zinho.rs.gov.br</w:t>
      </w:r>
      <w:r w:rsidR="00B419A3">
        <w:rPr>
          <w:rFonts w:ascii="Arial" w:eastAsia="Times New Roman" w:hAnsi="Arial" w:cs="Arial"/>
          <w:b/>
          <w:color w:val="000000"/>
          <w:sz w:val="24"/>
          <w:szCs w:val="24"/>
          <w:lang w:eastAsia="pt-BR"/>
        </w:rPr>
        <w:t>.</w:t>
      </w:r>
    </w:p>
    <w:p w14:paraId="7F6C489D" w14:textId="77777777" w:rsidR="00854332" w:rsidRDefault="00C74180" w:rsidP="00C74180">
      <w:pPr>
        <w:spacing w:after="0" w:line="360" w:lineRule="auto"/>
        <w:ind w:firstLine="2410"/>
        <w:jc w:val="both"/>
        <w:rPr>
          <w:rFonts w:ascii="Arial" w:eastAsia="Times New Roman" w:hAnsi="Arial" w:cs="Arial"/>
          <w:color w:val="000000"/>
          <w:sz w:val="24"/>
          <w:szCs w:val="24"/>
          <w:lang w:eastAsia="pt-BR"/>
        </w:rPr>
      </w:pPr>
      <w:r w:rsidRPr="00C74180">
        <w:rPr>
          <w:rFonts w:ascii="Arial" w:eastAsia="Times New Roman" w:hAnsi="Arial" w:cs="Arial"/>
          <w:color w:val="000000"/>
          <w:sz w:val="24"/>
          <w:szCs w:val="24"/>
          <w:lang w:eastAsia="pt-BR"/>
        </w:rPr>
        <w:t>2.4. No campos “ Assunto” deverá conter o  NOME COMPLET</w:t>
      </w:r>
      <w:r w:rsidR="00B419A3">
        <w:rPr>
          <w:rFonts w:ascii="Arial" w:eastAsia="Times New Roman" w:hAnsi="Arial" w:cs="Arial"/>
          <w:color w:val="000000"/>
          <w:sz w:val="24"/>
          <w:szCs w:val="24"/>
          <w:lang w:eastAsia="pt-BR"/>
        </w:rPr>
        <w:t>O DA CANDIDATA/CANDIDATO e o CARGO</w:t>
      </w:r>
      <w:r w:rsidRPr="00C74180">
        <w:rPr>
          <w:rFonts w:ascii="Arial" w:eastAsia="Times New Roman" w:hAnsi="Arial" w:cs="Arial"/>
          <w:color w:val="000000"/>
          <w:sz w:val="24"/>
          <w:szCs w:val="24"/>
          <w:lang w:eastAsia="pt-BR"/>
        </w:rPr>
        <w:t>,</w:t>
      </w:r>
      <w:r w:rsidR="00B419A3">
        <w:rPr>
          <w:rFonts w:ascii="Arial" w:eastAsia="Times New Roman" w:hAnsi="Arial" w:cs="Arial"/>
          <w:color w:val="000000"/>
          <w:sz w:val="24"/>
          <w:szCs w:val="24"/>
          <w:lang w:eastAsia="pt-BR"/>
        </w:rPr>
        <w:t xml:space="preserve"> com o</w:t>
      </w:r>
      <w:r w:rsidR="00854332">
        <w:rPr>
          <w:rFonts w:ascii="Arial" w:eastAsia="Times New Roman" w:hAnsi="Arial" w:cs="Arial"/>
          <w:color w:val="000000"/>
          <w:sz w:val="24"/>
          <w:szCs w:val="24"/>
          <w:lang w:eastAsia="pt-BR"/>
        </w:rPr>
        <w:t>s seguintes formulários em anexo:</w:t>
      </w:r>
    </w:p>
    <w:p w14:paraId="782A9EE6" w14:textId="77777777" w:rsidR="00C74180" w:rsidRDefault="00854332" w:rsidP="00C74180">
      <w:pPr>
        <w:spacing w:after="0" w:line="360" w:lineRule="auto"/>
        <w:ind w:firstLine="241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2.4.1 – F</w:t>
      </w:r>
      <w:r w:rsidR="00B419A3">
        <w:rPr>
          <w:rFonts w:ascii="Arial" w:eastAsia="Times New Roman" w:hAnsi="Arial" w:cs="Arial"/>
          <w:color w:val="000000"/>
          <w:sz w:val="24"/>
          <w:szCs w:val="24"/>
          <w:lang w:eastAsia="pt-BR"/>
        </w:rPr>
        <w:t>ormulário</w:t>
      </w:r>
      <w:r>
        <w:rPr>
          <w:rFonts w:ascii="Arial" w:eastAsia="Times New Roman" w:hAnsi="Arial" w:cs="Arial"/>
          <w:color w:val="000000"/>
          <w:sz w:val="24"/>
          <w:szCs w:val="24"/>
          <w:lang w:eastAsia="pt-BR"/>
        </w:rPr>
        <w:t xml:space="preserve"> </w:t>
      </w:r>
      <w:r w:rsidR="00B419A3">
        <w:rPr>
          <w:rFonts w:ascii="Arial" w:eastAsia="Times New Roman" w:hAnsi="Arial" w:cs="Arial"/>
          <w:color w:val="000000"/>
          <w:sz w:val="24"/>
          <w:szCs w:val="24"/>
          <w:lang w:eastAsia="pt-BR"/>
        </w:rPr>
        <w:t>de inscrição (ANEXO II do Edital</w:t>
      </w:r>
      <w:r>
        <w:rPr>
          <w:rFonts w:ascii="Arial" w:eastAsia="Times New Roman" w:hAnsi="Arial" w:cs="Arial"/>
          <w:color w:val="000000"/>
          <w:sz w:val="24"/>
          <w:szCs w:val="24"/>
          <w:lang w:eastAsia="pt-BR"/>
        </w:rPr>
        <w:t>);</w:t>
      </w:r>
    </w:p>
    <w:p w14:paraId="161EE51A" w14:textId="77777777" w:rsidR="00C74180" w:rsidRDefault="00854332" w:rsidP="00C74180">
      <w:pPr>
        <w:spacing w:after="0" w:line="360" w:lineRule="auto"/>
        <w:ind w:firstLine="241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2.4.2 – Comprovante da Carteira de Identidade;</w:t>
      </w:r>
    </w:p>
    <w:p w14:paraId="3A47E08D" w14:textId="77777777" w:rsidR="00C74180" w:rsidRDefault="00854332" w:rsidP="00854332">
      <w:pPr>
        <w:spacing w:after="0" w:line="360" w:lineRule="auto"/>
        <w:ind w:firstLine="241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2.4.3 – Comprovante de inscrição de CPF;</w:t>
      </w:r>
    </w:p>
    <w:p w14:paraId="727E4D59" w14:textId="77777777" w:rsidR="00A5148D" w:rsidRDefault="007F19BA" w:rsidP="00854332">
      <w:pPr>
        <w:spacing w:after="0" w:line="360" w:lineRule="auto"/>
        <w:ind w:firstLine="241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2.4.4</w:t>
      </w:r>
      <w:r w:rsidR="00A5148D">
        <w:rPr>
          <w:rFonts w:ascii="Arial" w:eastAsia="Times New Roman" w:hAnsi="Arial" w:cs="Arial"/>
          <w:color w:val="000000"/>
          <w:sz w:val="24"/>
          <w:szCs w:val="24"/>
          <w:lang w:eastAsia="pt-BR"/>
        </w:rPr>
        <w:t xml:space="preserve"> – Comprovante de escolaridade;</w:t>
      </w:r>
    </w:p>
    <w:p w14:paraId="726A3E26" w14:textId="77777777" w:rsidR="007F19BA" w:rsidRPr="00854332" w:rsidRDefault="007F19BA" w:rsidP="00854332">
      <w:pPr>
        <w:spacing w:after="0" w:line="360" w:lineRule="auto"/>
        <w:ind w:firstLine="2410"/>
        <w:jc w:val="both"/>
        <w:rPr>
          <w:rFonts w:ascii="Arial" w:eastAsia="Times New Roman" w:hAnsi="Arial" w:cs="Arial"/>
          <w:color w:val="000000"/>
          <w:sz w:val="24"/>
          <w:szCs w:val="24"/>
          <w:lang w:eastAsia="pt-BR"/>
        </w:rPr>
      </w:pPr>
    </w:p>
    <w:p w14:paraId="70DF2A84" w14:textId="77777777" w:rsidR="006B6AB8" w:rsidRDefault="00B419A3" w:rsidP="000943D9">
      <w:pPr>
        <w:spacing w:line="360" w:lineRule="auto"/>
        <w:ind w:firstLine="2410"/>
        <w:jc w:val="both"/>
        <w:rPr>
          <w:rFonts w:ascii="Arial" w:hAnsi="Arial" w:cs="Arial"/>
          <w:sz w:val="24"/>
          <w:szCs w:val="24"/>
        </w:rPr>
      </w:pPr>
      <w:r>
        <w:rPr>
          <w:rFonts w:ascii="Arial" w:hAnsi="Arial" w:cs="Arial"/>
          <w:sz w:val="24"/>
          <w:szCs w:val="24"/>
        </w:rPr>
        <w:t>2.5</w:t>
      </w:r>
      <w:r w:rsidR="000943D9" w:rsidRPr="000943D9">
        <w:rPr>
          <w:rFonts w:ascii="Arial" w:hAnsi="Arial" w:cs="Arial"/>
          <w:sz w:val="24"/>
          <w:szCs w:val="24"/>
        </w:rPr>
        <w:t xml:space="preserve">. A inscrição do candidato implicará o conhecimento e a tácita aceitação das normas e condições estabelecidas neste Edital, em relação às quais não poderá alegar desconhecimento; </w:t>
      </w:r>
    </w:p>
    <w:p w14:paraId="3C6F0DC1" w14:textId="77777777" w:rsidR="006B6AB8" w:rsidRDefault="00B419A3" w:rsidP="000943D9">
      <w:pPr>
        <w:spacing w:line="360" w:lineRule="auto"/>
        <w:ind w:firstLine="2410"/>
        <w:jc w:val="both"/>
        <w:rPr>
          <w:rFonts w:ascii="Arial" w:hAnsi="Arial" w:cs="Arial"/>
          <w:sz w:val="24"/>
          <w:szCs w:val="24"/>
        </w:rPr>
      </w:pPr>
      <w:r>
        <w:rPr>
          <w:rFonts w:ascii="Arial" w:hAnsi="Arial" w:cs="Arial"/>
          <w:sz w:val="24"/>
          <w:szCs w:val="24"/>
        </w:rPr>
        <w:lastRenderedPageBreak/>
        <w:t>2.6</w:t>
      </w:r>
      <w:r w:rsidR="000943D9" w:rsidRPr="000943D9">
        <w:rPr>
          <w:rFonts w:ascii="Arial" w:hAnsi="Arial" w:cs="Arial"/>
          <w:sz w:val="24"/>
          <w:szCs w:val="24"/>
        </w:rPr>
        <w:t xml:space="preserve">. Só será permitida uma inscrição por candidato; </w:t>
      </w:r>
    </w:p>
    <w:p w14:paraId="0B6F6C13" w14:textId="77777777" w:rsidR="006B6AB8" w:rsidRDefault="00B419A3" w:rsidP="00B419A3">
      <w:pPr>
        <w:spacing w:line="360" w:lineRule="auto"/>
        <w:ind w:firstLine="2410"/>
        <w:jc w:val="both"/>
        <w:rPr>
          <w:rFonts w:ascii="Arial" w:hAnsi="Arial" w:cs="Arial"/>
          <w:sz w:val="24"/>
          <w:szCs w:val="24"/>
        </w:rPr>
      </w:pPr>
      <w:r>
        <w:rPr>
          <w:rFonts w:ascii="Arial" w:hAnsi="Arial" w:cs="Arial"/>
          <w:sz w:val="24"/>
          <w:szCs w:val="24"/>
        </w:rPr>
        <w:t>2.7</w:t>
      </w:r>
      <w:r w:rsidR="000943D9" w:rsidRPr="000943D9">
        <w:rPr>
          <w:rFonts w:ascii="Arial" w:hAnsi="Arial" w:cs="Arial"/>
          <w:sz w:val="24"/>
          <w:szCs w:val="24"/>
        </w:rPr>
        <w:t>. Ao preencher a Ficha de Inscrição</w:t>
      </w:r>
      <w:r>
        <w:rPr>
          <w:rFonts w:ascii="Arial" w:hAnsi="Arial" w:cs="Arial"/>
          <w:sz w:val="24"/>
          <w:szCs w:val="24"/>
        </w:rPr>
        <w:t xml:space="preserve"> (Anexo II)</w:t>
      </w:r>
      <w:r w:rsidR="000943D9" w:rsidRPr="000943D9">
        <w:rPr>
          <w:rFonts w:ascii="Arial" w:hAnsi="Arial" w:cs="Arial"/>
          <w:sz w:val="24"/>
          <w:szCs w:val="24"/>
        </w:rPr>
        <w:t xml:space="preserve">, o candidato deverá verificar os requisitos, sendo vedada qualquer alteração; </w:t>
      </w:r>
    </w:p>
    <w:p w14:paraId="4C91C8E7" w14:textId="77777777"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14:paraId="0FD52202" w14:textId="77777777" w:rsidR="006B6AB8" w:rsidRDefault="00B419A3" w:rsidP="000943D9">
      <w:pPr>
        <w:spacing w:line="360" w:lineRule="auto"/>
        <w:ind w:firstLine="2410"/>
        <w:jc w:val="both"/>
        <w:rPr>
          <w:rFonts w:ascii="Arial" w:hAnsi="Arial" w:cs="Arial"/>
          <w:sz w:val="24"/>
          <w:szCs w:val="24"/>
        </w:rPr>
      </w:pPr>
      <w:r>
        <w:rPr>
          <w:rFonts w:ascii="Arial" w:hAnsi="Arial" w:cs="Arial"/>
          <w:sz w:val="24"/>
          <w:szCs w:val="24"/>
        </w:rPr>
        <w:t>2.9</w:t>
      </w:r>
      <w:r w:rsidR="000943D9" w:rsidRPr="000943D9">
        <w:rPr>
          <w:rFonts w:ascii="Arial" w:hAnsi="Arial" w:cs="Arial"/>
          <w:sz w:val="24"/>
          <w:szCs w:val="24"/>
        </w:rPr>
        <w:t xml:space="preserve">. São requisitos para Inscrição: </w:t>
      </w:r>
    </w:p>
    <w:p w14:paraId="7E866344" w14:textId="77777777"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14:paraId="049B1EEB" w14:textId="77777777"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14:paraId="4DFDD08C" w14:textId="77777777"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14:paraId="1D366706" w14:textId="77777777"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14:paraId="4B1B14B1" w14:textId="77777777" w:rsidR="007C7AEA"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7C7AEA" w:rsidRPr="007C7AEA">
        <w:rPr>
          <w:rFonts w:ascii="Arial" w:hAnsi="Arial" w:cs="Arial"/>
          <w:sz w:val="24"/>
          <w:szCs w:val="24"/>
        </w:rPr>
        <w:t>possuir certificado de conclusão com aproveitamento em curso de nível médio, reconhecido oficialmente</w:t>
      </w:r>
      <w:r w:rsidR="007264AC">
        <w:rPr>
          <w:rFonts w:ascii="Arial" w:hAnsi="Arial" w:cs="Arial"/>
          <w:sz w:val="24"/>
          <w:szCs w:val="24"/>
        </w:rPr>
        <w:t>, no momento da contratação</w:t>
      </w:r>
      <w:r w:rsidR="007C7AEA">
        <w:rPr>
          <w:rFonts w:ascii="Arial" w:hAnsi="Arial" w:cs="Arial"/>
          <w:sz w:val="24"/>
          <w:szCs w:val="24"/>
        </w:rPr>
        <w:t>;</w:t>
      </w:r>
    </w:p>
    <w:p w14:paraId="68F59706" w14:textId="77777777" w:rsidR="007F19BA" w:rsidRDefault="00BB7DE2" w:rsidP="007F19BA">
      <w:pPr>
        <w:spacing w:line="360" w:lineRule="auto"/>
        <w:ind w:firstLine="2410"/>
        <w:jc w:val="both"/>
        <w:rPr>
          <w:rFonts w:ascii="Arial" w:hAnsi="Arial" w:cs="Arial"/>
          <w:sz w:val="24"/>
          <w:szCs w:val="24"/>
        </w:rPr>
      </w:pPr>
      <w:r>
        <w:rPr>
          <w:rFonts w:ascii="Arial" w:hAnsi="Arial" w:cs="Arial"/>
          <w:sz w:val="24"/>
          <w:szCs w:val="24"/>
        </w:rPr>
        <w:t>2.10</w:t>
      </w:r>
      <w:r w:rsidR="000943D9" w:rsidRPr="000943D9">
        <w:rPr>
          <w:rFonts w:ascii="Arial" w:hAnsi="Arial" w:cs="Arial"/>
          <w:sz w:val="24"/>
          <w:szCs w:val="24"/>
        </w:rPr>
        <w:t xml:space="preserve">. É de inteira obrigação e responsabilidade do Candidato acompanhar todos os atos, editais, comunicados referentes ao presente Processo Seletivo Simplificado, os quais serão divulgados e publicados mediante afixação no Quadro Mural Oficial da Prefeitura Municipal de </w:t>
      </w:r>
      <w:r w:rsidR="002F3F1D">
        <w:rPr>
          <w:rFonts w:ascii="Arial" w:hAnsi="Arial" w:cs="Arial"/>
          <w:sz w:val="24"/>
          <w:szCs w:val="24"/>
        </w:rPr>
        <w:t>Jacuizinho</w:t>
      </w:r>
      <w:r w:rsidR="00B42EE4">
        <w:rPr>
          <w:rFonts w:ascii="Arial" w:hAnsi="Arial" w:cs="Arial"/>
          <w:sz w:val="24"/>
          <w:szCs w:val="24"/>
        </w:rPr>
        <w:t xml:space="preserve">/RS e no </w:t>
      </w:r>
      <w:r w:rsidR="00B42EE4" w:rsidRPr="00B42EE4">
        <w:rPr>
          <w:rFonts w:ascii="Arial" w:hAnsi="Arial" w:cs="Arial"/>
          <w:i/>
          <w:sz w:val="24"/>
          <w:szCs w:val="24"/>
        </w:rPr>
        <w:t>S</w:t>
      </w:r>
      <w:r w:rsidR="00B91522" w:rsidRPr="00B42EE4">
        <w:rPr>
          <w:rFonts w:ascii="Arial" w:hAnsi="Arial" w:cs="Arial"/>
          <w:i/>
          <w:sz w:val="24"/>
          <w:szCs w:val="24"/>
        </w:rPr>
        <w:t xml:space="preserve">ite </w:t>
      </w:r>
      <w:r w:rsidR="00B91522">
        <w:rPr>
          <w:rFonts w:ascii="Arial" w:hAnsi="Arial" w:cs="Arial"/>
          <w:sz w:val="24"/>
          <w:szCs w:val="24"/>
        </w:rPr>
        <w:t>do Município</w:t>
      </w:r>
      <w:r w:rsidR="00B42EE4">
        <w:rPr>
          <w:rFonts w:ascii="Arial" w:hAnsi="Arial" w:cs="Arial"/>
          <w:sz w:val="24"/>
          <w:szCs w:val="24"/>
        </w:rPr>
        <w:t xml:space="preserve">: </w:t>
      </w:r>
      <w:r w:rsidR="00B42EE4" w:rsidRPr="00B42EE4">
        <w:rPr>
          <w:rFonts w:ascii="Arial" w:hAnsi="Arial" w:cs="Arial"/>
          <w:b/>
          <w:sz w:val="24"/>
          <w:szCs w:val="24"/>
        </w:rPr>
        <w:t>www</w:t>
      </w:r>
      <w:r w:rsidR="00B91522" w:rsidRPr="00B42EE4">
        <w:rPr>
          <w:rFonts w:ascii="Arial" w:hAnsi="Arial" w:cs="Arial"/>
          <w:b/>
          <w:sz w:val="24"/>
          <w:szCs w:val="24"/>
        </w:rPr>
        <w:t>.jacuizinho.rs.gov.br</w:t>
      </w:r>
      <w:r>
        <w:rPr>
          <w:rFonts w:ascii="Arial" w:hAnsi="Arial" w:cs="Arial"/>
          <w:sz w:val="24"/>
          <w:szCs w:val="24"/>
        </w:rPr>
        <w:t>.</w:t>
      </w:r>
    </w:p>
    <w:p w14:paraId="30AFC162" w14:textId="77777777"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14:paraId="619A9E46" w14:textId="77777777"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3.1. Encerrado o prazo fixado pelo Item 2.1 deste Edital, a Comissão publicará no Quadro Mural Oficial da Prefeitura Municipal</w:t>
      </w:r>
      <w:r w:rsidR="00B42EE4">
        <w:rPr>
          <w:rFonts w:ascii="Arial" w:hAnsi="Arial" w:cs="Arial"/>
          <w:sz w:val="24"/>
          <w:szCs w:val="24"/>
        </w:rPr>
        <w:t xml:space="preserve"> e no </w:t>
      </w:r>
      <w:r w:rsidR="00B42EE4" w:rsidRPr="00B42EE4">
        <w:rPr>
          <w:rFonts w:ascii="Arial" w:hAnsi="Arial" w:cs="Arial"/>
          <w:i/>
          <w:sz w:val="24"/>
          <w:szCs w:val="24"/>
        </w:rPr>
        <w:t xml:space="preserve">Site </w:t>
      </w:r>
      <w:r w:rsidR="00B42EE4">
        <w:rPr>
          <w:rFonts w:ascii="Arial" w:hAnsi="Arial" w:cs="Arial"/>
          <w:sz w:val="24"/>
          <w:szCs w:val="24"/>
        </w:rPr>
        <w:t xml:space="preserve">do Município: </w:t>
      </w:r>
      <w:r w:rsidR="00B42EE4" w:rsidRPr="00B42EE4">
        <w:rPr>
          <w:rFonts w:ascii="Arial" w:hAnsi="Arial" w:cs="Arial"/>
          <w:b/>
          <w:sz w:val="24"/>
          <w:szCs w:val="24"/>
        </w:rPr>
        <w:t>www.jacuizinho.rs.gov.br</w:t>
      </w:r>
      <w:r w:rsidRPr="000943D9">
        <w:rPr>
          <w:rFonts w:ascii="Arial" w:hAnsi="Arial" w:cs="Arial"/>
          <w:sz w:val="24"/>
          <w:szCs w:val="24"/>
        </w:rPr>
        <w:t xml:space="preserve">, no prazo de um (1) dia, Edital contendo a relação nominal dos candidatos que tiveram suas inscrições homologadas; </w:t>
      </w:r>
    </w:p>
    <w:p w14:paraId="03B6BCD3"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3.2. Os candidatos que não tiveram as suas inscrições homologadas, poderão interpor recurso escrito perante a Comissão, no prazo de um (1) dia, mediante a apresentação das razões que ampararem a sua irresignação; </w:t>
      </w:r>
    </w:p>
    <w:p w14:paraId="14769284"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14:paraId="23DF9DB5"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14:paraId="54B1F4BB"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14:paraId="4A068AD1" w14:textId="77777777" w:rsidR="00BB7DE2" w:rsidRPr="00BB7DE2" w:rsidRDefault="000943D9" w:rsidP="007F19BA">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14:paraId="78084871" w14:textId="77777777"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14:paraId="70D0130E"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14:paraId="7977F199"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14:paraId="097C81FB"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14:paraId="0893365B"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14:paraId="1298EF11"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4.3. Cada questão conterá cinco (5) opções de resposta e somente uma será considerada correta; </w:t>
      </w:r>
    </w:p>
    <w:p w14:paraId="101826E3"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14:paraId="09987F6D" w14:textId="77777777"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14:paraId="3A5D2B7A" w14:textId="77777777" w:rsidR="00BB7DE2" w:rsidRPr="007C2A80" w:rsidRDefault="000943D9" w:rsidP="007F19BA">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14:paraId="2359A79C" w14:textId="77777777"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14:paraId="417FDFAB"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7264AC">
        <w:rPr>
          <w:rFonts w:ascii="Arial" w:hAnsi="Arial" w:cs="Arial"/>
          <w:b/>
          <w:sz w:val="24"/>
          <w:szCs w:val="24"/>
        </w:rPr>
        <w:t xml:space="preserve">no dia </w:t>
      </w:r>
      <w:r w:rsidR="007C2A80">
        <w:rPr>
          <w:rFonts w:ascii="Arial" w:hAnsi="Arial" w:cs="Arial"/>
          <w:b/>
          <w:sz w:val="24"/>
          <w:szCs w:val="24"/>
        </w:rPr>
        <w:t>19</w:t>
      </w:r>
      <w:r w:rsidR="008963D0" w:rsidRPr="00A91D97">
        <w:rPr>
          <w:rFonts w:ascii="Arial" w:hAnsi="Arial" w:cs="Arial"/>
          <w:b/>
          <w:sz w:val="24"/>
          <w:szCs w:val="24"/>
        </w:rPr>
        <w:t xml:space="preserve"> de </w:t>
      </w:r>
      <w:r w:rsidR="007C2A80">
        <w:rPr>
          <w:rFonts w:ascii="Arial" w:hAnsi="Arial" w:cs="Arial"/>
          <w:b/>
          <w:sz w:val="24"/>
          <w:szCs w:val="24"/>
        </w:rPr>
        <w:t>junho de 2020</w:t>
      </w:r>
      <w:r w:rsidRPr="000943D9">
        <w:rPr>
          <w:rFonts w:ascii="Arial" w:hAnsi="Arial" w:cs="Arial"/>
          <w:sz w:val="24"/>
          <w:szCs w:val="24"/>
        </w:rPr>
        <w:t xml:space="preserve">, </w:t>
      </w:r>
      <w:r w:rsidR="002F3F1D">
        <w:rPr>
          <w:rFonts w:ascii="Arial" w:hAnsi="Arial" w:cs="Arial"/>
          <w:sz w:val="24"/>
          <w:szCs w:val="24"/>
        </w:rPr>
        <w:t xml:space="preserve">em uma das salas da </w:t>
      </w:r>
      <w:r w:rsidR="002F3F1D" w:rsidRPr="00AE6333">
        <w:rPr>
          <w:rFonts w:ascii="Arial" w:hAnsi="Arial" w:cs="Arial"/>
          <w:b/>
          <w:sz w:val="24"/>
          <w:szCs w:val="24"/>
        </w:rPr>
        <w:t xml:space="preserve">Escola Municipal </w:t>
      </w:r>
      <w:r w:rsidR="002F3F1D" w:rsidRPr="00AE6333">
        <w:rPr>
          <w:rFonts w:ascii="Arial" w:hAnsi="Arial" w:cs="Arial"/>
          <w:b/>
          <w:i/>
          <w:sz w:val="24"/>
          <w:szCs w:val="24"/>
        </w:rPr>
        <w:t>“Leonel de Moura Brisola”</w:t>
      </w:r>
      <w:r w:rsidR="002F3F1D">
        <w:rPr>
          <w:rFonts w:ascii="Arial" w:hAnsi="Arial" w:cs="Arial"/>
          <w:sz w:val="24"/>
          <w:szCs w:val="24"/>
        </w:rPr>
        <w:t>, localizada na Rua Nelsindo Muratt, s/n</w:t>
      </w:r>
      <w:r w:rsidR="002F3F1D" w:rsidRPr="000943D9">
        <w:rPr>
          <w:rFonts w:ascii="Arial" w:hAnsi="Arial" w:cs="Arial"/>
          <w:sz w:val="24"/>
          <w:szCs w:val="24"/>
        </w:rPr>
        <w:t xml:space="preserve">, na cidade de </w:t>
      </w:r>
      <w:r w:rsidR="002F3F1D">
        <w:rPr>
          <w:rFonts w:ascii="Arial" w:hAnsi="Arial" w:cs="Arial"/>
          <w:sz w:val="24"/>
          <w:szCs w:val="24"/>
        </w:rPr>
        <w:t>Jacuizinho</w:t>
      </w:r>
      <w:r w:rsidR="002F3F1D" w:rsidRPr="000943D9">
        <w:rPr>
          <w:rFonts w:ascii="Arial" w:hAnsi="Arial" w:cs="Arial"/>
          <w:sz w:val="24"/>
          <w:szCs w:val="24"/>
        </w:rPr>
        <w:t xml:space="preserve">/RS, </w:t>
      </w:r>
      <w:r w:rsidR="002F3F1D">
        <w:rPr>
          <w:rFonts w:ascii="Arial" w:hAnsi="Arial" w:cs="Arial"/>
          <w:b/>
          <w:sz w:val="24"/>
          <w:szCs w:val="24"/>
        </w:rPr>
        <w:t>com início às 08:30 horas e término às 11:3</w:t>
      </w:r>
      <w:r w:rsidR="002F3F1D" w:rsidRPr="00A91D97">
        <w:rPr>
          <w:rFonts w:ascii="Arial" w:hAnsi="Arial" w:cs="Arial"/>
          <w:b/>
          <w:sz w:val="24"/>
          <w:szCs w:val="24"/>
        </w:rPr>
        <w:t>0 horas</w:t>
      </w:r>
      <w:r w:rsidRPr="000943D9">
        <w:rPr>
          <w:rFonts w:ascii="Arial" w:hAnsi="Arial" w:cs="Arial"/>
          <w:sz w:val="24"/>
          <w:szCs w:val="24"/>
        </w:rPr>
        <w:t xml:space="preserve">; </w:t>
      </w:r>
    </w:p>
    <w:p w14:paraId="61B46E59"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14:paraId="61FA3441"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14:paraId="56B39F58"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14:paraId="43F4C4DE"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14:paraId="20314095"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14:paraId="1C8755FE"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w:t>
      </w:r>
      <w:r w:rsidR="007C2A80" w:rsidRPr="000943D9">
        <w:rPr>
          <w:rFonts w:ascii="Arial" w:hAnsi="Arial" w:cs="Arial"/>
          <w:sz w:val="24"/>
          <w:szCs w:val="24"/>
        </w:rPr>
        <w:t>às</w:t>
      </w:r>
      <w:r w:rsidRPr="000943D9">
        <w:rPr>
          <w:rFonts w:ascii="Arial" w:hAnsi="Arial" w:cs="Arial"/>
          <w:sz w:val="24"/>
          <w:szCs w:val="24"/>
        </w:rPr>
        <w:t xml:space="preserve">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14:paraId="0EFABE27"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14:paraId="445D9F95"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14:paraId="56BFE08F"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14:paraId="1A16A817"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14:paraId="723B4189"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14:paraId="664E1409"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5.7. Não será permitido ao candidato retirar o caderno de questões da prova; </w:t>
      </w:r>
    </w:p>
    <w:p w14:paraId="5C63936E"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14:paraId="731BCDF5" w14:textId="77777777"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14:paraId="0CB91888" w14:textId="77777777"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14:paraId="33EEDBDE" w14:textId="77777777"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14:paraId="6D75B1E8"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14:paraId="5736FE73" w14:textId="77777777"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14:paraId="73CC74A4" w14:textId="77777777"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14:paraId="05A3A2E1" w14:textId="77777777" w:rsidR="008963D0" w:rsidRDefault="000943D9" w:rsidP="00BB7DE2">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5.11. Durante a realização das provas, quaisquer ocorrências serão objeto de registro em ata. </w:t>
      </w:r>
    </w:p>
    <w:p w14:paraId="71AC4968" w14:textId="77777777"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14:paraId="79891968"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14:paraId="1BA0AA16"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14:paraId="7DA9D8D8"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14:paraId="77F0C1EA" w14:textId="77777777"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14:paraId="6A4C1A21" w14:textId="77777777" w:rsidR="008963D0" w:rsidRDefault="000943D9" w:rsidP="00BB7DE2">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14:paraId="04934207" w14:textId="77777777"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14:paraId="2058B873"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14:paraId="06A8C635"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14:paraId="13C89C19"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14:paraId="12193171"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14:paraId="6B8A8507" w14:textId="77777777" w:rsidR="002F3F1D" w:rsidRDefault="000943D9" w:rsidP="00BB7DE2">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14:paraId="3C1E5A99" w14:textId="77777777" w:rsidR="00BB7DE2" w:rsidRPr="00BB7DE2" w:rsidRDefault="00BB7DE2" w:rsidP="00BB7DE2">
      <w:pPr>
        <w:spacing w:line="360" w:lineRule="auto"/>
        <w:ind w:firstLine="2410"/>
        <w:jc w:val="both"/>
        <w:rPr>
          <w:rFonts w:ascii="Arial" w:hAnsi="Arial" w:cs="Arial"/>
          <w:sz w:val="24"/>
          <w:szCs w:val="24"/>
        </w:rPr>
      </w:pPr>
    </w:p>
    <w:p w14:paraId="73867F90" w14:textId="77777777"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14:paraId="09D8AB4E"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14:paraId="583089B4"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14:paraId="591FAB56"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14:paraId="2EFCE021" w14:textId="77777777" w:rsidR="00AE0507" w:rsidRPr="007F19BA" w:rsidRDefault="000943D9" w:rsidP="007F19BA">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14:paraId="362F1C51" w14:textId="77777777"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14:paraId="485E3075"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14:paraId="6075DAF5" w14:textId="77777777" w:rsidR="008963D0" w:rsidRDefault="000943D9" w:rsidP="002F3F1D">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14:paraId="245DDCC5" w14:textId="77777777" w:rsidR="002F3F1D" w:rsidRDefault="002F3F1D" w:rsidP="00BB7DE2">
      <w:pPr>
        <w:spacing w:line="360" w:lineRule="auto"/>
        <w:jc w:val="both"/>
        <w:rPr>
          <w:rFonts w:ascii="Arial" w:hAnsi="Arial" w:cs="Arial"/>
          <w:sz w:val="24"/>
          <w:szCs w:val="24"/>
        </w:rPr>
      </w:pPr>
    </w:p>
    <w:p w14:paraId="3FEB3D65" w14:textId="77777777"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14:paraId="3E9F1EA3"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 primeiros colocados em cada cargo, para, no prazo de dois (2) dias, prorrogável uma única vez, a critério da Administração Municipal, comprovarem o atendimento das seguintes condições:</w:t>
      </w:r>
    </w:p>
    <w:p w14:paraId="79672FF9"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14:paraId="06A85EB8"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14:paraId="044664AE"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14:paraId="1B9124A8"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14:paraId="2A37F269"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14:paraId="3F5B7485"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14:paraId="3291EC02" w14:textId="77777777"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14:paraId="2317CC77" w14:textId="77777777"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14:paraId="630BAC7F" w14:textId="77777777"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14:paraId="51E577FA" w14:textId="77777777"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14:paraId="6B38849D" w14:textId="77777777"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14:paraId="72447038" w14:textId="77777777"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14:paraId="469217D8" w14:textId="77777777"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14:paraId="6DA98AEA" w14:textId="77777777"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7264AC" w:rsidRPr="007264AC">
        <w:rPr>
          <w:rFonts w:ascii="Arial" w:hAnsi="Arial" w:cs="Arial"/>
          <w:sz w:val="24"/>
          <w:szCs w:val="24"/>
        </w:rPr>
        <w:t>possuir certificado de conclusão com aproveitamento em curso de nível médio, reconhecido oficialmente</w:t>
      </w:r>
      <w:r w:rsidR="000943D9" w:rsidRPr="000943D9">
        <w:rPr>
          <w:rFonts w:ascii="Arial" w:hAnsi="Arial" w:cs="Arial"/>
          <w:sz w:val="24"/>
          <w:szCs w:val="24"/>
        </w:rPr>
        <w:t xml:space="preserve">. </w:t>
      </w:r>
    </w:p>
    <w:p w14:paraId="1C431DDC" w14:textId="77777777" w:rsidR="008963D0" w:rsidRDefault="007264AC" w:rsidP="000943D9">
      <w:pPr>
        <w:spacing w:line="360" w:lineRule="auto"/>
        <w:ind w:firstLine="2410"/>
        <w:jc w:val="both"/>
        <w:rPr>
          <w:rFonts w:ascii="Arial" w:hAnsi="Arial" w:cs="Arial"/>
          <w:sz w:val="24"/>
          <w:szCs w:val="24"/>
        </w:rPr>
      </w:pPr>
      <w:r>
        <w:rPr>
          <w:rFonts w:ascii="Arial" w:hAnsi="Arial" w:cs="Arial"/>
          <w:sz w:val="24"/>
          <w:szCs w:val="24"/>
        </w:rPr>
        <w:t>10.2. A convocação do primeiro candidato classificado</w:t>
      </w:r>
      <w:r w:rsidR="000943D9" w:rsidRPr="000943D9">
        <w:rPr>
          <w:rFonts w:ascii="Arial" w:hAnsi="Arial" w:cs="Arial"/>
          <w:sz w:val="24"/>
          <w:szCs w:val="24"/>
        </w:rPr>
        <w:t xml:space="preserve"> será realizada pessoalmente ou por telefone, meio eletrônico ou qualquer outro meio que assegure a certeza da ciência do interessado; </w:t>
      </w:r>
    </w:p>
    <w:p w14:paraId="55DD354C"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14:paraId="22527D2D"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14:paraId="5198F5A6" w14:textId="77777777" w:rsidR="008963D0" w:rsidRDefault="000943D9" w:rsidP="00BB7DE2">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14:paraId="7414B406" w14:textId="77777777"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14:paraId="594B3866"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14:paraId="35BF8263"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14:paraId="0EF9E7EF"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14:paraId="244378BE" w14:textId="77777777"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11.4. Respeitada a natureza da função temporária, por razões de interesse público, poderá haver a readequação das condições definidas inicialmente neste Edital, conforme dispuser a legislação local; </w:t>
      </w:r>
    </w:p>
    <w:p w14:paraId="4B7BDE59" w14:textId="77777777" w:rsidR="002F3F1D" w:rsidRDefault="000943D9" w:rsidP="00BB7DE2">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14:paraId="6A0DE78D" w14:textId="77777777" w:rsidR="00BB7DE2" w:rsidRDefault="00BB7DE2" w:rsidP="00BB7DE2">
      <w:pPr>
        <w:spacing w:line="360" w:lineRule="auto"/>
        <w:ind w:firstLine="2410"/>
        <w:jc w:val="both"/>
        <w:rPr>
          <w:rFonts w:ascii="Arial" w:hAnsi="Arial" w:cs="Arial"/>
          <w:sz w:val="24"/>
          <w:szCs w:val="24"/>
        </w:rPr>
      </w:pPr>
    </w:p>
    <w:p w14:paraId="327909A7" w14:textId="77777777" w:rsidR="002F3F1D" w:rsidRDefault="002F3F1D" w:rsidP="00BB7DE2">
      <w:pPr>
        <w:spacing w:line="360" w:lineRule="auto"/>
        <w:ind w:firstLine="2410"/>
        <w:jc w:val="both"/>
        <w:rPr>
          <w:rFonts w:ascii="Arial" w:hAnsi="Arial" w:cs="Arial"/>
          <w:sz w:val="24"/>
          <w:szCs w:val="24"/>
        </w:rPr>
      </w:pPr>
      <w:r>
        <w:rPr>
          <w:rFonts w:ascii="Arial" w:hAnsi="Arial" w:cs="Arial"/>
          <w:sz w:val="24"/>
          <w:szCs w:val="24"/>
        </w:rPr>
        <w:t xml:space="preserve">                  Jacuizinho</w:t>
      </w:r>
      <w:r w:rsidRPr="000943D9">
        <w:rPr>
          <w:rFonts w:ascii="Arial" w:hAnsi="Arial" w:cs="Arial"/>
          <w:sz w:val="24"/>
          <w:szCs w:val="24"/>
        </w:rPr>
        <w:t>/RS,</w:t>
      </w:r>
      <w:r w:rsidR="005504AC">
        <w:rPr>
          <w:rFonts w:ascii="Arial" w:hAnsi="Arial" w:cs="Arial"/>
          <w:sz w:val="24"/>
          <w:szCs w:val="24"/>
        </w:rPr>
        <w:t xml:space="preserve"> 05 de junho 2020</w:t>
      </w:r>
      <w:r>
        <w:rPr>
          <w:rFonts w:ascii="Arial" w:hAnsi="Arial" w:cs="Arial"/>
          <w:sz w:val="24"/>
          <w:szCs w:val="24"/>
        </w:rPr>
        <w:t>.</w:t>
      </w:r>
    </w:p>
    <w:p w14:paraId="6874280D" w14:textId="77777777" w:rsidR="00BB7DE2" w:rsidRDefault="00BB7DE2" w:rsidP="00BB7DE2">
      <w:pPr>
        <w:spacing w:line="360" w:lineRule="auto"/>
        <w:ind w:firstLine="2410"/>
        <w:jc w:val="both"/>
        <w:rPr>
          <w:rFonts w:ascii="Arial" w:hAnsi="Arial" w:cs="Arial"/>
          <w:sz w:val="24"/>
          <w:szCs w:val="24"/>
        </w:rPr>
      </w:pPr>
    </w:p>
    <w:p w14:paraId="4B317980" w14:textId="77777777" w:rsidR="002F3F1D" w:rsidRPr="00A91D97" w:rsidRDefault="002F3F1D" w:rsidP="002F3F1D">
      <w:pPr>
        <w:spacing w:after="0" w:line="360" w:lineRule="auto"/>
        <w:ind w:firstLine="2410"/>
        <w:jc w:val="both"/>
        <w:rPr>
          <w:rFonts w:ascii="Arial" w:hAnsi="Arial" w:cs="Arial"/>
          <w:b/>
          <w:sz w:val="24"/>
          <w:szCs w:val="24"/>
        </w:rPr>
      </w:pPr>
      <w:r>
        <w:rPr>
          <w:rFonts w:ascii="Arial" w:hAnsi="Arial" w:cs="Arial"/>
          <w:b/>
          <w:sz w:val="24"/>
          <w:szCs w:val="24"/>
        </w:rPr>
        <w:t xml:space="preserve">     VOLMIR PEDRO CAPITANIO</w:t>
      </w:r>
    </w:p>
    <w:p w14:paraId="440F0A3A" w14:textId="77777777" w:rsidR="00DD7E41" w:rsidRPr="000943D9" w:rsidRDefault="002F3F1D" w:rsidP="00BB7DE2">
      <w:pPr>
        <w:spacing w:after="0" w:line="360" w:lineRule="auto"/>
        <w:ind w:firstLine="2410"/>
        <w:jc w:val="both"/>
        <w:rPr>
          <w:rFonts w:ascii="Arial" w:hAnsi="Arial" w:cs="Arial"/>
          <w:sz w:val="24"/>
          <w:szCs w:val="24"/>
        </w:rPr>
      </w:pPr>
      <w:r>
        <w:rPr>
          <w:rFonts w:ascii="Arial" w:hAnsi="Arial" w:cs="Arial"/>
          <w:sz w:val="24"/>
          <w:szCs w:val="24"/>
        </w:rPr>
        <w:t xml:space="preserve">           </w:t>
      </w:r>
      <w:r w:rsidRPr="000943D9">
        <w:rPr>
          <w:rFonts w:ascii="Arial" w:hAnsi="Arial" w:cs="Arial"/>
          <w:sz w:val="24"/>
          <w:szCs w:val="24"/>
        </w:rPr>
        <w:t xml:space="preserve"> </w:t>
      </w:r>
      <w:r>
        <w:rPr>
          <w:rFonts w:ascii="Arial" w:hAnsi="Arial" w:cs="Arial"/>
          <w:sz w:val="24"/>
          <w:szCs w:val="24"/>
        </w:rPr>
        <w:t>Prefeito</w:t>
      </w:r>
      <w:r w:rsidRPr="000943D9">
        <w:rPr>
          <w:rFonts w:ascii="Arial" w:hAnsi="Arial" w:cs="Arial"/>
          <w:sz w:val="24"/>
          <w:szCs w:val="24"/>
        </w:rPr>
        <w:t xml:space="preserve"> Municipal</w:t>
      </w:r>
    </w:p>
    <w:sectPr w:rsidR="00DD7E41" w:rsidRPr="000943D9" w:rsidSect="007F19BA">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D9"/>
    <w:rsid w:val="000943D9"/>
    <w:rsid w:val="000B041E"/>
    <w:rsid w:val="001F086F"/>
    <w:rsid w:val="00276FD5"/>
    <w:rsid w:val="002B4397"/>
    <w:rsid w:val="002D2F16"/>
    <w:rsid w:val="002F3F1D"/>
    <w:rsid w:val="003B5307"/>
    <w:rsid w:val="003B6A29"/>
    <w:rsid w:val="003D1126"/>
    <w:rsid w:val="003F09A1"/>
    <w:rsid w:val="004B0351"/>
    <w:rsid w:val="004C0CCC"/>
    <w:rsid w:val="005504AC"/>
    <w:rsid w:val="005D0C97"/>
    <w:rsid w:val="0064681B"/>
    <w:rsid w:val="00654D61"/>
    <w:rsid w:val="00663D94"/>
    <w:rsid w:val="006B28ED"/>
    <w:rsid w:val="006B6AB8"/>
    <w:rsid w:val="007264AC"/>
    <w:rsid w:val="007C2A80"/>
    <w:rsid w:val="007C7AEA"/>
    <w:rsid w:val="007F19BA"/>
    <w:rsid w:val="00831B46"/>
    <w:rsid w:val="00851D4C"/>
    <w:rsid w:val="00854332"/>
    <w:rsid w:val="008963D0"/>
    <w:rsid w:val="00903B9A"/>
    <w:rsid w:val="00985F76"/>
    <w:rsid w:val="00A40A0B"/>
    <w:rsid w:val="00A5148D"/>
    <w:rsid w:val="00A75C87"/>
    <w:rsid w:val="00A918EE"/>
    <w:rsid w:val="00A91D97"/>
    <w:rsid w:val="00AA3650"/>
    <w:rsid w:val="00AE0507"/>
    <w:rsid w:val="00B419A3"/>
    <w:rsid w:val="00B42EE4"/>
    <w:rsid w:val="00B55C2D"/>
    <w:rsid w:val="00B818BC"/>
    <w:rsid w:val="00B91522"/>
    <w:rsid w:val="00BB7DE2"/>
    <w:rsid w:val="00C74180"/>
    <w:rsid w:val="00C83E9D"/>
    <w:rsid w:val="00D07580"/>
    <w:rsid w:val="00DD7E41"/>
    <w:rsid w:val="00E36206"/>
    <w:rsid w:val="00EA1CA4"/>
    <w:rsid w:val="00EA1F95"/>
    <w:rsid w:val="00EF7DB3"/>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D661"/>
  <w15:docId w15:val="{71CC2493-C789-4620-B16C-400170D2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 w:type="character" w:styleId="Hyperlink">
    <w:name w:val="Hyperlink"/>
    <w:basedOn w:val="Fontepargpadro"/>
    <w:uiPriority w:val="99"/>
    <w:unhideWhenUsed/>
    <w:rsid w:val="00C74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2843</Words>
  <Characters>15353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Usuario</cp:lastModifiedBy>
  <cp:revision>3</cp:revision>
  <cp:lastPrinted>2020-06-04T16:53:00Z</cp:lastPrinted>
  <dcterms:created xsi:type="dcterms:W3CDTF">2020-06-04T17:35:00Z</dcterms:created>
  <dcterms:modified xsi:type="dcterms:W3CDTF">2020-06-08T15:08:00Z</dcterms:modified>
</cp:coreProperties>
</file>