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DE0935">
        <w:rPr>
          <w:b/>
        </w:rPr>
        <w:t>109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DE0935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DE0935">
        <w:rPr>
          <w:b/>
        </w:rPr>
        <w:t>MARTINHO ALENCAR TELEKEN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 xml:space="preserve">a partir do dia </w:t>
      </w:r>
      <w:r w:rsidR="00DE0935">
        <w:rPr>
          <w:bCs/>
        </w:rPr>
        <w:t>22</w:t>
      </w:r>
      <w:bookmarkStart w:id="0" w:name="_GoBack"/>
      <w:bookmarkEnd w:id="0"/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ED34F4">
        <w:rPr>
          <w:sz w:val="28"/>
          <w:szCs w:val="28"/>
        </w:rPr>
        <w:t>s 22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B89D-BF96-4ED4-A7C3-3D4B258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2021-02-24T17:29:00Z</cp:lastPrinted>
  <dcterms:created xsi:type="dcterms:W3CDTF">2021-02-24T17:29:00Z</dcterms:created>
  <dcterms:modified xsi:type="dcterms:W3CDTF">2021-02-24T17:29:00Z</dcterms:modified>
</cp:coreProperties>
</file>