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8FA" w:rsidRPr="009B1990" w:rsidRDefault="009B1990" w:rsidP="009B199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B1990">
        <w:rPr>
          <w:rFonts w:ascii="Times New Roman" w:hAnsi="Times New Roman" w:cs="Times New Roman"/>
          <w:b/>
          <w:sz w:val="24"/>
          <w:szCs w:val="24"/>
          <w:lang w:eastAsia="pt-BR"/>
        </w:rPr>
        <w:t>CONTRATO ADMINISTRATIVO Nº 05</w:t>
      </w:r>
      <w:r w:rsidR="003A12DB">
        <w:rPr>
          <w:rFonts w:ascii="Times New Roman" w:hAnsi="Times New Roman" w:cs="Times New Roman"/>
          <w:b/>
          <w:sz w:val="24"/>
          <w:szCs w:val="24"/>
          <w:lang w:eastAsia="pt-BR"/>
        </w:rPr>
        <w:t>9</w:t>
      </w:r>
      <w:r w:rsidRPr="009B1990">
        <w:rPr>
          <w:rFonts w:ascii="Times New Roman" w:hAnsi="Times New Roman" w:cs="Times New Roman"/>
          <w:b/>
          <w:sz w:val="24"/>
          <w:szCs w:val="24"/>
          <w:lang w:eastAsia="pt-BR"/>
        </w:rPr>
        <w:t>/2021</w:t>
      </w:r>
    </w:p>
    <w:p w:rsidR="00A478FA" w:rsidRPr="009B1990" w:rsidRDefault="00A478FA" w:rsidP="00A478FA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A478FA" w:rsidRPr="009B1990" w:rsidRDefault="00A478FA" w:rsidP="00A478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3A8" w:rsidRPr="00A76A74" w:rsidRDefault="00F310C3" w:rsidP="007C0662">
      <w:pPr>
        <w:spacing w:line="240" w:lineRule="auto"/>
        <w:ind w:left="2268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CONTRATAÇÃO DE EMPRESA PARA FORNECIMENTO E INSTALAÇÃO DE EQUIPAMENTOS DE PROTEÇÃO E COMBATE A INCÊNDIOS</w:t>
      </w:r>
      <w:r w:rsidR="00A76A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76A74" w:rsidRPr="00A76A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PARA </w:t>
      </w:r>
      <w:bookmarkStart w:id="0" w:name="_Hlk75184688"/>
      <w:r w:rsidR="00A76A74" w:rsidRPr="00A76A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MUNICIPAL DE ENSINO FUNDAMENTAL LEONEL DE MOURA BRIZOLA.</w:t>
      </w:r>
      <w:bookmarkEnd w:id="0"/>
    </w:p>
    <w:p w:rsidR="00A478FA" w:rsidRDefault="00A478FA" w:rsidP="00A478FA">
      <w:pPr>
        <w:spacing w:after="0" w:line="240" w:lineRule="auto"/>
        <w:ind w:left="226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8FA" w:rsidRPr="00A478FA" w:rsidRDefault="00A478FA" w:rsidP="00A478FA">
      <w:pPr>
        <w:spacing w:after="0" w:line="240" w:lineRule="auto"/>
        <w:ind w:left="226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8FA" w:rsidRPr="00A478FA" w:rsidRDefault="00A478FA" w:rsidP="00A478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Autorizado pelo Processo Licitatório nº 0</w:t>
      </w:r>
      <w:r w:rsidR="00B50B0C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3A12DB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478FA" w:rsidRPr="00A478FA" w:rsidRDefault="00A478FA" w:rsidP="00A478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Modalidade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0</w:t>
      </w:r>
      <w:r w:rsidR="00B50B0C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A12DB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4E4F49" w:rsidRDefault="00A478FA" w:rsidP="00C23D8F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Contrato firmado entre</w:t>
      </w:r>
      <w:r>
        <w:rPr>
          <w:rFonts w:ascii="Times New Roman" w:hAnsi="Times New Roman" w:cs="Times New Roman"/>
          <w:sz w:val="24"/>
          <w:szCs w:val="24"/>
        </w:rPr>
        <w:t xml:space="preserve"> o MUNICÍPIO DE JACUIZINHO</w:t>
      </w:r>
      <w:r w:rsidRPr="004E4F49">
        <w:rPr>
          <w:rFonts w:ascii="Times New Roman" w:hAnsi="Times New Roman" w:cs="Times New Roman"/>
          <w:sz w:val="24"/>
          <w:szCs w:val="24"/>
        </w:rPr>
        <w:t>, Estado do Rio Grande do Sul, pessoa jurídica de direito público interno, inscrito no CNPJ sob 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B23">
        <w:rPr>
          <w:rFonts w:ascii="Times New Roman" w:hAnsi="Times New Roman" w:cs="Times New Roman"/>
          <w:sz w:val="24"/>
          <w:szCs w:val="24"/>
        </w:rPr>
        <w:t>04.217.901/0001-90</w:t>
      </w:r>
      <w:r w:rsidRPr="004E4F49">
        <w:rPr>
          <w:rFonts w:ascii="Times New Roman" w:hAnsi="Times New Roman" w:cs="Times New Roman"/>
          <w:sz w:val="24"/>
          <w:szCs w:val="24"/>
        </w:rPr>
        <w:t xml:space="preserve">, com sede Administrativa na Rua </w:t>
      </w:r>
      <w:r>
        <w:rPr>
          <w:rFonts w:ascii="Times New Roman" w:hAnsi="Times New Roman" w:cs="Times New Roman"/>
          <w:sz w:val="24"/>
          <w:szCs w:val="24"/>
        </w:rPr>
        <w:t>Eloi Tatim da Silva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407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nesta cidade, neste ato representado pelo seu Prefeito Municipal Senhor </w:t>
      </w:r>
      <w:r>
        <w:rPr>
          <w:rFonts w:ascii="Times New Roman" w:hAnsi="Times New Roman" w:cs="Times New Roman"/>
          <w:sz w:val="24"/>
          <w:szCs w:val="24"/>
        </w:rPr>
        <w:t>DINIZ JOSÉ FERNANDES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ora denominado CONTRATANTE, </w:t>
      </w:r>
      <w:r w:rsidR="003A12DB">
        <w:rPr>
          <w:rFonts w:ascii="Times New Roman" w:hAnsi="Times New Roman" w:cs="Times New Roman"/>
          <w:sz w:val="24"/>
          <w:szCs w:val="24"/>
        </w:rPr>
        <w:t>JOAREZ SAMPAIO DE LIMA - JETRO EXTINTORES</w:t>
      </w:r>
      <w:r w:rsidR="007C0662" w:rsidRPr="004E4F49">
        <w:rPr>
          <w:rFonts w:ascii="Times New Roman" w:hAnsi="Times New Roman" w:cs="Times New Roman"/>
          <w:sz w:val="24"/>
          <w:szCs w:val="24"/>
        </w:rPr>
        <w:t>,</w:t>
      </w:r>
      <w:r w:rsidRPr="004E4F49">
        <w:rPr>
          <w:rFonts w:ascii="Times New Roman" w:hAnsi="Times New Roman" w:cs="Times New Roman"/>
          <w:sz w:val="24"/>
          <w:szCs w:val="24"/>
        </w:rPr>
        <w:t xml:space="preserve"> empresa inscrita no CNPJ nº</w:t>
      </w:r>
      <w:r w:rsidR="009F56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2DB">
        <w:rPr>
          <w:rFonts w:ascii="Times New Roman" w:hAnsi="Times New Roman" w:cs="Times New Roman"/>
          <w:bCs/>
          <w:sz w:val="24"/>
          <w:szCs w:val="24"/>
        </w:rPr>
        <w:t>42.159.581/0001-59</w:t>
      </w:r>
      <w:r w:rsidRPr="004E4F49">
        <w:rPr>
          <w:rFonts w:ascii="Times New Roman" w:hAnsi="Times New Roman" w:cs="Times New Roman"/>
          <w:sz w:val="24"/>
          <w:szCs w:val="24"/>
        </w:rPr>
        <w:t xml:space="preserve">, com sede à </w:t>
      </w:r>
      <w:r w:rsidR="009F56C2">
        <w:rPr>
          <w:rFonts w:ascii="Times New Roman" w:hAnsi="Times New Roman" w:cs="Times New Roman"/>
          <w:sz w:val="24"/>
          <w:szCs w:val="24"/>
        </w:rPr>
        <w:t>Rua</w:t>
      </w:r>
      <w:r w:rsidR="003A12DB">
        <w:rPr>
          <w:rFonts w:ascii="Times New Roman" w:hAnsi="Times New Roman" w:cs="Times New Roman"/>
          <w:sz w:val="24"/>
          <w:szCs w:val="24"/>
        </w:rPr>
        <w:t xml:space="preserve"> Luiz Bisognin</w:t>
      </w:r>
      <w:r w:rsidR="00E227AA">
        <w:rPr>
          <w:rFonts w:ascii="Times New Roman" w:hAnsi="Times New Roman" w:cs="Times New Roman"/>
          <w:sz w:val="24"/>
          <w:szCs w:val="24"/>
        </w:rPr>
        <w:t>,</w:t>
      </w:r>
      <w:r w:rsidR="007C0662" w:rsidRPr="00CB4F60">
        <w:rPr>
          <w:rFonts w:ascii="Times New Roman" w:hAnsi="Times New Roman" w:cs="Times New Roman"/>
          <w:sz w:val="24"/>
          <w:szCs w:val="24"/>
        </w:rPr>
        <w:t xml:space="preserve"> nº</w:t>
      </w:r>
      <w:r w:rsidR="00345E21">
        <w:rPr>
          <w:rFonts w:ascii="Times New Roman" w:hAnsi="Times New Roman" w:cs="Times New Roman"/>
          <w:sz w:val="24"/>
          <w:szCs w:val="24"/>
        </w:rPr>
        <w:t xml:space="preserve"> </w:t>
      </w:r>
      <w:r w:rsidR="003A12DB">
        <w:rPr>
          <w:rFonts w:ascii="Times New Roman" w:hAnsi="Times New Roman" w:cs="Times New Roman"/>
          <w:sz w:val="24"/>
          <w:szCs w:val="24"/>
        </w:rPr>
        <w:t>59</w:t>
      </w:r>
      <w:r w:rsidR="007C0662" w:rsidRPr="00CB4F60">
        <w:rPr>
          <w:rFonts w:ascii="Times New Roman" w:hAnsi="Times New Roman" w:cs="Times New Roman"/>
          <w:sz w:val="24"/>
          <w:szCs w:val="24"/>
        </w:rPr>
        <w:t xml:space="preserve">, </w:t>
      </w:r>
      <w:r w:rsidR="007C0662">
        <w:rPr>
          <w:rFonts w:ascii="Times New Roman" w:hAnsi="Times New Roman" w:cs="Times New Roman"/>
          <w:sz w:val="24"/>
          <w:szCs w:val="24"/>
        </w:rPr>
        <w:t>Bairro</w:t>
      </w:r>
      <w:r w:rsidR="00345E21">
        <w:rPr>
          <w:rFonts w:ascii="Times New Roman" w:hAnsi="Times New Roman" w:cs="Times New Roman"/>
          <w:sz w:val="24"/>
          <w:szCs w:val="24"/>
        </w:rPr>
        <w:t xml:space="preserve"> </w:t>
      </w:r>
      <w:r w:rsidR="003A12DB">
        <w:rPr>
          <w:rFonts w:ascii="Times New Roman" w:hAnsi="Times New Roman" w:cs="Times New Roman"/>
          <w:sz w:val="24"/>
          <w:szCs w:val="24"/>
        </w:rPr>
        <w:t xml:space="preserve">Harmonia, </w:t>
      </w:r>
      <w:r w:rsidR="007C0662" w:rsidRPr="00CB4F60">
        <w:rPr>
          <w:rFonts w:ascii="Times New Roman" w:hAnsi="Times New Roman" w:cs="Times New Roman"/>
          <w:sz w:val="24"/>
          <w:szCs w:val="24"/>
        </w:rPr>
        <w:t>CEP</w:t>
      </w:r>
      <w:r w:rsidR="00345E21">
        <w:rPr>
          <w:rFonts w:ascii="Times New Roman" w:hAnsi="Times New Roman" w:cs="Times New Roman"/>
          <w:sz w:val="24"/>
          <w:szCs w:val="24"/>
        </w:rPr>
        <w:t xml:space="preserve"> 99440</w:t>
      </w:r>
      <w:r w:rsidR="00C23D8F">
        <w:rPr>
          <w:rFonts w:ascii="Times New Roman" w:hAnsi="Times New Roman" w:cs="Times New Roman"/>
          <w:sz w:val="24"/>
          <w:szCs w:val="24"/>
        </w:rPr>
        <w:t>-000</w:t>
      </w:r>
      <w:r w:rsidR="007C0662">
        <w:rPr>
          <w:rFonts w:ascii="Times New Roman" w:hAnsi="Times New Roman" w:cs="Times New Roman"/>
          <w:sz w:val="24"/>
          <w:szCs w:val="24"/>
        </w:rPr>
        <w:t xml:space="preserve"> no </w:t>
      </w:r>
      <w:r w:rsidRPr="004E4F4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C23D8F">
        <w:rPr>
          <w:rFonts w:ascii="Times New Roman" w:hAnsi="Times New Roman" w:cs="Times New Roman"/>
          <w:sz w:val="24"/>
          <w:szCs w:val="24"/>
        </w:rPr>
        <w:t>Salto do Jacuí</w:t>
      </w:r>
      <w:r w:rsidRPr="004E4F49">
        <w:rPr>
          <w:rFonts w:ascii="Times New Roman" w:hAnsi="Times New Roman" w:cs="Times New Roman"/>
          <w:sz w:val="24"/>
          <w:szCs w:val="24"/>
        </w:rPr>
        <w:t xml:space="preserve">, </w:t>
      </w:r>
      <w:r w:rsidR="007E13A8">
        <w:rPr>
          <w:rFonts w:ascii="Times New Roman" w:hAnsi="Times New Roman" w:cs="Times New Roman"/>
          <w:sz w:val="24"/>
          <w:szCs w:val="24"/>
        </w:rPr>
        <w:t>RS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doravante denominado simplesmente CONTRATADA, para </w:t>
      </w:r>
      <w:r w:rsidR="00E227AA">
        <w:rPr>
          <w:rFonts w:ascii="Times New Roman" w:hAnsi="Times New Roman" w:cs="Times New Roman"/>
          <w:sz w:val="24"/>
          <w:szCs w:val="24"/>
        </w:rPr>
        <w:t>a realização</w:t>
      </w:r>
      <w:r w:rsidRPr="004E4F49">
        <w:rPr>
          <w:rFonts w:ascii="Times New Roman" w:hAnsi="Times New Roman" w:cs="Times New Roman"/>
          <w:sz w:val="24"/>
          <w:szCs w:val="24"/>
        </w:rPr>
        <w:t xml:space="preserve"> do Objeto descrito na Cláusula Primeira. </w:t>
      </w:r>
    </w:p>
    <w:p w:rsidR="00A478FA" w:rsidRPr="00A76A74" w:rsidRDefault="00A478FA" w:rsidP="00A76A74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acima identificadas, com fundamento </w:t>
      </w:r>
      <w:r w:rsidR="00304DE8">
        <w:rPr>
          <w:rFonts w:ascii="Times New Roman" w:hAnsi="Times New Roman" w:cs="Times New Roman"/>
          <w:sz w:val="24"/>
          <w:szCs w:val="24"/>
        </w:rPr>
        <w:t>n</w:t>
      </w:r>
      <w:r w:rsidRPr="004E4F49">
        <w:rPr>
          <w:rFonts w:ascii="Times New Roman" w:hAnsi="Times New Roman" w:cs="Times New Roman"/>
          <w:sz w:val="24"/>
          <w:szCs w:val="24"/>
        </w:rPr>
        <w:t>a Lei Federal nº. 8.666/93, de 21 de junho de 1993, e alterações posteriores, bem co</w:t>
      </w:r>
      <w:r>
        <w:rPr>
          <w:rFonts w:ascii="Times New Roman" w:hAnsi="Times New Roman" w:cs="Times New Roman"/>
          <w:sz w:val="24"/>
          <w:szCs w:val="24"/>
        </w:rPr>
        <w:t xml:space="preserve">mo no </w:t>
      </w:r>
      <w:r w:rsidRPr="00370F4F">
        <w:rPr>
          <w:rFonts w:ascii="Times New Roman" w:hAnsi="Times New Roman" w:cs="Times New Roman"/>
          <w:b/>
          <w:sz w:val="24"/>
          <w:szCs w:val="24"/>
        </w:rPr>
        <w:t>Processo Licitatório nº 0</w:t>
      </w:r>
      <w:r w:rsidR="00C23D8F">
        <w:rPr>
          <w:rFonts w:ascii="Times New Roman" w:hAnsi="Times New Roman" w:cs="Times New Roman"/>
          <w:b/>
          <w:sz w:val="24"/>
          <w:szCs w:val="24"/>
        </w:rPr>
        <w:t>4</w:t>
      </w:r>
      <w:r w:rsidR="003A12DB">
        <w:rPr>
          <w:rFonts w:ascii="Times New Roman" w:hAnsi="Times New Roman" w:cs="Times New Roman"/>
          <w:b/>
          <w:sz w:val="24"/>
          <w:szCs w:val="24"/>
        </w:rPr>
        <w:t>9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/2021, </w:t>
      </w:r>
      <w:r w:rsidR="00304DE8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C23D8F">
        <w:rPr>
          <w:rFonts w:ascii="Times New Roman" w:hAnsi="Times New Roman" w:cs="Times New Roman"/>
          <w:b/>
          <w:sz w:val="24"/>
          <w:szCs w:val="24"/>
        </w:rPr>
        <w:t>2</w:t>
      </w:r>
      <w:r w:rsidR="003A12DB">
        <w:rPr>
          <w:rFonts w:ascii="Times New Roman" w:hAnsi="Times New Roman" w:cs="Times New Roman"/>
          <w:b/>
          <w:sz w:val="24"/>
          <w:szCs w:val="24"/>
        </w:rPr>
        <w:t>9</w:t>
      </w:r>
      <w:r w:rsidRPr="00370F4F">
        <w:rPr>
          <w:rFonts w:ascii="Times New Roman" w:hAnsi="Times New Roman" w:cs="Times New Roman"/>
          <w:b/>
          <w:sz w:val="24"/>
          <w:szCs w:val="24"/>
        </w:rPr>
        <w:t>/2021</w:t>
      </w:r>
      <w:r w:rsidRPr="004E4F49">
        <w:rPr>
          <w:rFonts w:ascii="Times New Roman" w:hAnsi="Times New Roman" w:cs="Times New Roman"/>
          <w:sz w:val="24"/>
          <w:szCs w:val="24"/>
        </w:rPr>
        <w:t xml:space="preserve">, firmam o presente Contrato, com base nas Cláusulas e condições a seguir expressas, definidoras dos direitos, obrigações e responsabilidades das partes, como sendo: </w:t>
      </w:r>
    </w:p>
    <w:p w:rsidR="00936E31" w:rsidRPr="00936E31" w:rsidRDefault="00936E31" w:rsidP="00936E31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left="70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PRIMEIRA – DO OBJETO </w:t>
            </w:r>
          </w:p>
        </w:tc>
      </w:tr>
    </w:tbl>
    <w:p w:rsidR="009B1990" w:rsidRDefault="009B1990" w:rsidP="009B199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page" w:horzAnchor="margin" w:tblpXSpec="center" w:tblpY="11671"/>
        <w:tblW w:w="8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543"/>
        <w:gridCol w:w="1253"/>
        <w:gridCol w:w="1697"/>
        <w:gridCol w:w="1701"/>
      </w:tblGrid>
      <w:tr w:rsidR="00F310C3" w:rsidRPr="0085203E" w:rsidTr="00F310C3">
        <w:trPr>
          <w:trHeight w:val="3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6A74" w:rsidRDefault="00A76A74" w:rsidP="00F31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F310C3" w:rsidRPr="0085203E" w:rsidRDefault="00F310C3" w:rsidP="00A7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310C3" w:rsidRPr="0085203E" w:rsidRDefault="00F310C3" w:rsidP="00F31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310C3" w:rsidRPr="0085203E" w:rsidRDefault="00F310C3" w:rsidP="00F31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310C3" w:rsidRPr="0085203E" w:rsidRDefault="00F310C3" w:rsidP="00F31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por Item</w:t>
            </w:r>
          </w:p>
        </w:tc>
      </w:tr>
      <w:tr w:rsidR="00F310C3" w:rsidRPr="0085203E" w:rsidTr="00F310C3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Central de alarme com convencional 24V de incêndio, 04 acionadores manual com sirene, abraçadeira, adaptador, tampa cega, curva com bolsa 90°, caixa condulete </w:t>
            </w:r>
            <w:r w:rsidR="005B542A"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 entradas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R$ 6.</w:t>
            </w:r>
            <w:r w:rsidR="00A06A8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bookmarkStart w:id="1" w:name="_GoBack"/>
            <w:bookmarkEnd w:id="1"/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R$ 6.</w:t>
            </w:r>
            <w:r w:rsidR="00A06A8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00,00</w:t>
            </w:r>
          </w:p>
        </w:tc>
      </w:tr>
      <w:tr w:rsidR="00F310C3" w:rsidRPr="0085203E" w:rsidTr="00F310C3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Cano eletroduto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50M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R$ 24,00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R$ 1.200,00</w:t>
            </w:r>
          </w:p>
        </w:tc>
      </w:tr>
      <w:tr w:rsidR="00F310C3" w:rsidRPr="0085203E" w:rsidTr="00F310C3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Placa de extintores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R$ 360,00</w:t>
            </w:r>
          </w:p>
        </w:tc>
      </w:tr>
      <w:tr w:rsidR="00F310C3" w:rsidRPr="0085203E" w:rsidTr="00F310C3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Placa de saída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 w:rsidR="00A06A8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 w:rsidR="00A06A8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,00</w:t>
            </w:r>
          </w:p>
        </w:tc>
      </w:tr>
      <w:tr w:rsidR="00F310C3" w:rsidRPr="0085203E" w:rsidTr="00F310C3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Placa de indicativa direita e esquerda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 w:rsidR="00A06A8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300</w:t>
            </w: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,00</w:t>
            </w:r>
          </w:p>
        </w:tc>
      </w:tr>
      <w:tr w:rsidR="00F310C3" w:rsidRPr="0085203E" w:rsidTr="00F310C3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Barra anti pânico para porta 2 folhas e inverter as portas para abrir para fora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R$ 2.300,00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R$ 6.900,00</w:t>
            </w:r>
          </w:p>
        </w:tc>
      </w:tr>
      <w:tr w:rsidR="00F310C3" w:rsidRPr="0085203E" w:rsidTr="00F310C3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Mão de obra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0C3" w:rsidRPr="0085203E" w:rsidRDefault="00F310C3" w:rsidP="00F3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520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R$ 1.500,00</w:t>
            </w:r>
          </w:p>
        </w:tc>
      </w:tr>
      <w:tr w:rsidR="00F310C3" w:rsidRPr="0085203E" w:rsidTr="00F310C3">
        <w:trPr>
          <w:trHeight w:val="285"/>
        </w:trPr>
        <w:tc>
          <w:tcPr>
            <w:tcW w:w="8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C3" w:rsidRPr="0085203E" w:rsidRDefault="00F310C3" w:rsidP="00F310C3">
            <w:pPr>
              <w:tabs>
                <w:tab w:val="left" w:pos="6825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0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VALOR TOTAL: R$ 17.3</w:t>
            </w:r>
            <w:r w:rsidR="00A06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</w:t>
            </w:r>
            <w:r w:rsidRPr="008520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F310C3" w:rsidRPr="00C576B6" w:rsidRDefault="00A478FA" w:rsidP="00A76A74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04DE8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A76A74">
        <w:rPr>
          <w:rFonts w:ascii="Times New Roman" w:hAnsi="Times New Roman" w:cs="Times New Roman"/>
          <w:sz w:val="24"/>
          <w:szCs w:val="24"/>
        </w:rPr>
        <w:t>c</w:t>
      </w:r>
      <w:r w:rsidRPr="00304DE8">
        <w:rPr>
          <w:rFonts w:ascii="Times New Roman" w:hAnsi="Times New Roman" w:cs="Times New Roman"/>
          <w:sz w:val="24"/>
          <w:szCs w:val="24"/>
        </w:rPr>
        <w:t xml:space="preserve">ontrato tem por objeto </w:t>
      </w:r>
      <w:r w:rsidR="00F96958">
        <w:rPr>
          <w:rFonts w:ascii="Times New Roman" w:hAnsi="Times New Roman" w:cs="Times New Roman"/>
          <w:sz w:val="24"/>
          <w:szCs w:val="24"/>
        </w:rPr>
        <w:t>a</w:t>
      </w:r>
      <w:r w:rsidR="003A12DB">
        <w:rPr>
          <w:rFonts w:ascii="Times New Roman" w:hAnsi="Times New Roman" w:cs="Times New Roman"/>
          <w:sz w:val="24"/>
          <w:szCs w:val="24"/>
        </w:rPr>
        <w:t xml:space="preserve"> contratação de empresa para fornecimento e instalação de</w:t>
      </w:r>
      <w:r w:rsidR="00A76A74" w:rsidRPr="00A76A74">
        <w:t xml:space="preserve"> </w:t>
      </w:r>
      <w:r w:rsidR="00A76A74" w:rsidRPr="00A76A74">
        <w:rPr>
          <w:rFonts w:ascii="Times New Roman" w:hAnsi="Times New Roman" w:cs="Times New Roman"/>
          <w:sz w:val="24"/>
          <w:szCs w:val="24"/>
        </w:rPr>
        <w:t>equipamentos de proteção e combate a incêndio</w:t>
      </w:r>
      <w:bookmarkStart w:id="2" w:name="_Hlk67068282"/>
      <w:r w:rsidR="00A76A74">
        <w:rPr>
          <w:rFonts w:ascii="Times New Roman" w:hAnsi="Times New Roman" w:cs="Times New Roman"/>
          <w:sz w:val="24"/>
          <w:szCs w:val="24"/>
        </w:rPr>
        <w:t>s.</w:t>
      </w:r>
    </w:p>
    <w:p w:rsidR="00F310C3" w:rsidRPr="00936E31" w:rsidRDefault="00F310C3" w:rsidP="00936E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B1990" w:rsidRDefault="00936E31" w:rsidP="00936E31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74661075"/>
            <w:r w:rsidRPr="009B1990">
              <w:rPr>
                <w:rFonts w:ascii="Times New Roman" w:hAnsi="Times New Roman" w:cs="Times New Roman"/>
                <w:b/>
                <w:sz w:val="24"/>
                <w:szCs w:val="24"/>
              </w:rPr>
              <w:t>CLÁUSULA</w:t>
            </w:r>
            <w:r w:rsidR="00F3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SEGUNDA</w:t>
            </w:r>
            <w:r w:rsidRPr="009B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DO VALOR</w:t>
            </w:r>
          </w:p>
        </w:tc>
      </w:tr>
      <w:bookmarkEnd w:id="3"/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Pelo objeto da presente contratação, o CONTRATANTE pagará ao(à) CONTRATADO(A) o(s) valor(es) individual(is) descrito(s) na Cláusula Primeira.</w:t>
      </w:r>
    </w:p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55A" w:rsidRPr="004E4F49" w:rsidRDefault="00A478FA" w:rsidP="00BE155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Parágrafo Único -</w:t>
      </w:r>
      <w:r w:rsidR="00874BE8">
        <w:rPr>
          <w:rFonts w:ascii="Times New Roman" w:hAnsi="Times New Roman" w:cs="Times New Roman"/>
          <w:sz w:val="24"/>
          <w:szCs w:val="24"/>
        </w:rPr>
        <w:t xml:space="preserve"> </w:t>
      </w:r>
      <w:r w:rsidRPr="004E4F49">
        <w:rPr>
          <w:rFonts w:ascii="Times New Roman" w:hAnsi="Times New Roman" w:cs="Times New Roman"/>
          <w:sz w:val="24"/>
          <w:szCs w:val="24"/>
        </w:rPr>
        <w:t>O pagamento de que trata esta Cláus</w:t>
      </w:r>
      <w:r w:rsidR="00C3329F">
        <w:rPr>
          <w:rFonts w:ascii="Times New Roman" w:hAnsi="Times New Roman" w:cs="Times New Roman"/>
          <w:sz w:val="24"/>
          <w:szCs w:val="24"/>
        </w:rPr>
        <w:t>ula será feito</w:t>
      </w:r>
      <w:r w:rsidR="00BE155A">
        <w:rPr>
          <w:rFonts w:ascii="Times New Roman" w:hAnsi="Times New Roman" w:cs="Times New Roman"/>
          <w:sz w:val="24"/>
          <w:szCs w:val="24"/>
        </w:rPr>
        <w:t xml:space="preserve"> </w:t>
      </w:r>
      <w:r w:rsidR="00874BE8">
        <w:rPr>
          <w:rFonts w:ascii="Times New Roman" w:hAnsi="Times New Roman" w:cs="Times New Roman"/>
          <w:sz w:val="24"/>
          <w:szCs w:val="24"/>
        </w:rPr>
        <w:t>no prazo de (10) dez dias contados</w:t>
      </w:r>
      <w:r w:rsidR="00BE155A">
        <w:rPr>
          <w:rFonts w:ascii="Times New Roman" w:hAnsi="Times New Roman" w:cs="Times New Roman"/>
          <w:sz w:val="24"/>
          <w:szCs w:val="24"/>
        </w:rPr>
        <w:t xml:space="preserve"> após </w:t>
      </w:r>
      <w:r w:rsidR="00CC68B9">
        <w:rPr>
          <w:rFonts w:ascii="Times New Roman" w:hAnsi="Times New Roman" w:cs="Times New Roman"/>
          <w:sz w:val="24"/>
          <w:szCs w:val="24"/>
        </w:rPr>
        <w:t>aprovação do PPCI pelo</w:t>
      </w:r>
      <w:r w:rsidR="00C576B6">
        <w:rPr>
          <w:rFonts w:ascii="Times New Roman" w:hAnsi="Times New Roman" w:cs="Times New Roman"/>
          <w:sz w:val="24"/>
          <w:szCs w:val="24"/>
        </w:rPr>
        <w:t xml:space="preserve"> Corpo de Bombeiros.</w:t>
      </w:r>
    </w:p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7068350"/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firstLine="14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67068338"/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 w:rsidR="00F310C3">
              <w:rPr>
                <w:rFonts w:ascii="Times New Roman" w:hAnsi="Times New Roman" w:cs="Times New Roman"/>
                <w:b/>
                <w:sz w:val="24"/>
                <w:szCs w:val="24"/>
              </w:rPr>
              <w:t>TERCEIRA</w:t>
            </w: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DO RECURSO FINANCEIRO </w:t>
            </w:r>
            <w:bookmarkEnd w:id="5"/>
          </w:p>
        </w:tc>
      </w:tr>
    </w:tbl>
    <w:p w:rsidR="00A478FA" w:rsidRPr="000A4D8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A4D89">
        <w:rPr>
          <w:rFonts w:ascii="Times New Roman" w:hAnsi="Times New Roman" w:cs="Times New Roman"/>
          <w:sz w:val="24"/>
          <w:szCs w:val="24"/>
        </w:rPr>
        <w:t xml:space="preserve">As despesas decorrentes da execução deste contrato correrão por conta da(s) seguinte(s) dotação(ões) orçamentária(s): </w:t>
      </w:r>
    </w:p>
    <w:p w:rsidR="000A4D89" w:rsidRPr="000A4D89" w:rsidRDefault="000A4D89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3329F" w:rsidRDefault="000A4D89" w:rsidP="00044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6" w:name="_Hlk67068490"/>
      <w:r w:rsidR="00112E12">
        <w:rPr>
          <w:rFonts w:ascii="Times New Roman" w:hAnsi="Times New Roman" w:cs="Times New Roman"/>
          <w:sz w:val="24"/>
          <w:szCs w:val="24"/>
        </w:rPr>
        <w:t>05.01.12.361.0047.2.019.3.3.90.30.00.0000</w:t>
      </w:r>
    </w:p>
    <w:p w:rsidR="007C0662" w:rsidRDefault="00C3329F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2E12">
        <w:rPr>
          <w:rFonts w:ascii="Times New Roman" w:hAnsi="Times New Roman" w:cs="Times New Roman"/>
          <w:sz w:val="24"/>
          <w:szCs w:val="24"/>
        </w:rPr>
        <w:t>05.01.12.361.0047.2.019.3.3.90.39.00.0000</w:t>
      </w:r>
    </w:p>
    <w:p w:rsidR="00112E12" w:rsidRPr="00936E31" w:rsidRDefault="00112E12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firstLine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584">
              <w:rPr>
                <w:rFonts w:ascii="Times New Roman" w:hAnsi="Times New Roman" w:cs="Times New Roman"/>
                <w:b/>
                <w:sz w:val="24"/>
                <w:szCs w:val="24"/>
              </w:rPr>
              <w:t>CLÁUSULA QU</w:t>
            </w:r>
            <w:r w:rsidR="00F310C3">
              <w:rPr>
                <w:rFonts w:ascii="Times New Roman" w:hAnsi="Times New Roman" w:cs="Times New Roman"/>
                <w:b/>
                <w:sz w:val="24"/>
                <w:szCs w:val="24"/>
              </w:rPr>
              <w:t>ARTA</w:t>
            </w:r>
            <w:r w:rsidRPr="007A6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 VIGÊNCIA CONTRATUAL </w:t>
            </w:r>
          </w:p>
        </w:tc>
      </w:tr>
    </w:tbl>
    <w:p w:rsid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terá o prazo de execução de </w:t>
      </w:r>
      <w:r w:rsidR="00112E12">
        <w:rPr>
          <w:rFonts w:ascii="Times New Roman" w:hAnsi="Times New Roman" w:cs="Times New Roman"/>
          <w:sz w:val="24"/>
          <w:szCs w:val="24"/>
        </w:rPr>
        <w:t>60</w:t>
      </w:r>
      <w:r w:rsidRPr="004E4F49">
        <w:rPr>
          <w:rFonts w:ascii="Times New Roman" w:hAnsi="Times New Roman" w:cs="Times New Roman"/>
          <w:sz w:val="24"/>
          <w:szCs w:val="24"/>
        </w:rPr>
        <w:t xml:space="preserve"> (</w:t>
      </w:r>
      <w:r w:rsidR="00112E12">
        <w:rPr>
          <w:rFonts w:ascii="Times New Roman" w:hAnsi="Times New Roman" w:cs="Times New Roman"/>
          <w:sz w:val="24"/>
          <w:szCs w:val="24"/>
        </w:rPr>
        <w:t>sessenta</w:t>
      </w:r>
      <w:r w:rsidRPr="004E4F49">
        <w:rPr>
          <w:rFonts w:ascii="Times New Roman" w:hAnsi="Times New Roman" w:cs="Times New Roman"/>
          <w:sz w:val="24"/>
          <w:szCs w:val="24"/>
        </w:rPr>
        <w:t xml:space="preserve">) </w:t>
      </w:r>
      <w:r w:rsidR="00262EAD">
        <w:rPr>
          <w:rFonts w:ascii="Times New Roman" w:hAnsi="Times New Roman" w:cs="Times New Roman"/>
          <w:sz w:val="24"/>
          <w:szCs w:val="24"/>
        </w:rPr>
        <w:t>dias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iniciando-se na data de sua ratificação pelas partes contratantes, período este, entendido pela CONTRATADA, como justo e suficiente para a total execução do presente instrumento. </w:t>
      </w:r>
    </w:p>
    <w:p w:rsidR="00936E31" w:rsidRP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7068539"/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 w:rsidR="00F310C3">
              <w:rPr>
                <w:rFonts w:ascii="Times New Roman" w:hAnsi="Times New Roman" w:cs="Times New Roman"/>
                <w:b/>
                <w:sz w:val="24"/>
                <w:szCs w:val="24"/>
              </w:rPr>
              <w:t>QUINTA</w:t>
            </w: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DOS DIREITOS E OBRIGAÇÕES DAS PARTES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:rsidR="00A478FA" w:rsidRPr="009F43D2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1. Dos Direitos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Constituem direitos </w:t>
      </w:r>
      <w:r w:rsidR="00262EAD" w:rsidRPr="004E4F49">
        <w:rPr>
          <w:rFonts w:ascii="Times New Roman" w:hAnsi="Times New Roman" w:cs="Times New Roman"/>
          <w:sz w:val="24"/>
          <w:szCs w:val="24"/>
        </w:rPr>
        <w:t>de o CONTRATANTE receber</w:t>
      </w:r>
      <w:r w:rsidRPr="004E4F49">
        <w:rPr>
          <w:rFonts w:ascii="Times New Roman" w:hAnsi="Times New Roman" w:cs="Times New Roman"/>
          <w:sz w:val="24"/>
          <w:szCs w:val="24"/>
        </w:rPr>
        <w:t xml:space="preserve"> o objeto deste Contrato nas condições avençadas e da CONTRATADA perceber o valor ajustado </w:t>
      </w:r>
      <w:r w:rsidR="00345E21" w:rsidRPr="004E4F49">
        <w:rPr>
          <w:rFonts w:ascii="Times New Roman" w:hAnsi="Times New Roman" w:cs="Times New Roman"/>
          <w:sz w:val="24"/>
          <w:szCs w:val="24"/>
        </w:rPr>
        <w:t>na forma</w:t>
      </w:r>
      <w:r w:rsidRPr="004E4F49">
        <w:rPr>
          <w:rFonts w:ascii="Times New Roman" w:hAnsi="Times New Roman" w:cs="Times New Roman"/>
          <w:sz w:val="24"/>
          <w:szCs w:val="24"/>
        </w:rPr>
        <w:t xml:space="preserve"> no prazo convencionados. </w:t>
      </w:r>
    </w:p>
    <w:p w:rsidR="00A478FA" w:rsidRPr="009F43D2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2. Das Obrigações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t>Constituem obrigações do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4E4F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efetuar o pagamento ajustado; </w:t>
      </w:r>
    </w:p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dar à CONTRATADA as condições necessárias à regular execução do Contrato. </w:t>
      </w:r>
    </w:p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t>Constituem obrigações da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CONTRATADA: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atender ao Objeto e às especificações do presente instrumento de forma ajustada;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apresentar durante a execução do contrato, se solicitado, documentos que comprovem estar cumprindo a legislação em vigor, em especial, encargos sociais, trabalhistas, previdenciários, tributários, fiscais e comerciais;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c) assumir inteira responsabilidade pelas obrigações fiscais decorrentes da execução do presente Contrato. </w:t>
      </w:r>
    </w:p>
    <w:p w:rsidR="00936E31" w:rsidRP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CLÁUSULA S</w:t>
            </w:r>
            <w:r w:rsidR="003B1D65">
              <w:rPr>
                <w:rFonts w:ascii="Times New Roman" w:hAnsi="Times New Roman" w:cs="Times New Roman"/>
                <w:b/>
                <w:sz w:val="24"/>
                <w:szCs w:val="24"/>
              </w:rPr>
              <w:t>EXTA</w:t>
            </w: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DA INEXECUÇÃO DO CONTRATO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 CONTRATADA reconhece os direitos da Administração, em caso de rescisão administrativa, previstos no art. 79 da Lei Federal nº 8.666/93. </w:t>
      </w:r>
    </w:p>
    <w:p w:rsidR="005E036B" w:rsidRDefault="005E036B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262EAD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Hlk67068714"/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 w:rsidR="003B1D65">
              <w:rPr>
                <w:rFonts w:ascii="Times New Roman" w:hAnsi="Times New Roman" w:cs="Times New Roman"/>
                <w:b/>
                <w:sz w:val="24"/>
                <w:szCs w:val="24"/>
              </w:rPr>
              <w:t>SÉTIMA</w:t>
            </w: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DAS PENALIDADES </w:t>
            </w:r>
          </w:p>
        </w:tc>
      </w:tr>
      <w:bookmarkEnd w:id="8"/>
    </w:tbl>
    <w:p w:rsidR="00936E31" w:rsidRDefault="00936E31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36B" w:rsidRPr="00113FEF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sz w:val="24"/>
          <w:szCs w:val="24"/>
        </w:rPr>
        <w:t>O descumprimento, total ou parcial, de qualquer das obrigações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estabelecidas, sujeitara a CONTRATADA as sanções previstas na Lei Federal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8.666/93, garantida previa e ampla defesa em processo administrativo.</w:t>
      </w:r>
    </w:p>
    <w:p w:rsidR="005E036B" w:rsidRPr="00113FEF" w:rsidRDefault="005E036B" w:rsidP="00B27CD2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Parágrafo Único - </w:t>
      </w:r>
      <w:r w:rsidRPr="00113FEF">
        <w:rPr>
          <w:rFonts w:ascii="Times New Roman" w:hAnsi="Times New Roman" w:cs="Times New Roman"/>
          <w:sz w:val="24"/>
          <w:szCs w:val="24"/>
        </w:rPr>
        <w:t>Pela inexecução total ou parcial do contrato,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Administração poderá, garantida a previa defesa, aplicar a CONTRATADA as</w:t>
      </w:r>
      <w:r w:rsidR="007B6D10"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seguintes penalidades:</w:t>
      </w:r>
    </w:p>
    <w:p w:rsidR="005E036B" w:rsidRDefault="005E036B" w:rsidP="005E03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113FEF">
        <w:rPr>
          <w:rFonts w:ascii="Times New Roman" w:hAnsi="Times New Roman" w:cs="Times New Roman"/>
          <w:sz w:val="24"/>
          <w:szCs w:val="24"/>
        </w:rPr>
        <w:t>Advertência, por escrito;</w:t>
      </w:r>
    </w:p>
    <w:p w:rsidR="005E036B" w:rsidRPr="00113FEF" w:rsidRDefault="005E036B" w:rsidP="005E03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113FEF">
        <w:rPr>
          <w:rFonts w:ascii="Times New Roman" w:hAnsi="Times New Roman" w:cs="Times New Roman"/>
          <w:sz w:val="24"/>
          <w:szCs w:val="24"/>
        </w:rPr>
        <w:t>Multa sobre o valor da contratação;</w:t>
      </w:r>
    </w:p>
    <w:p w:rsidR="005E036B" w:rsidRPr="00113FEF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113FEF">
        <w:rPr>
          <w:rFonts w:ascii="Times New Roman" w:hAnsi="Times New Roman" w:cs="Times New Roman"/>
          <w:sz w:val="24"/>
          <w:szCs w:val="24"/>
        </w:rPr>
        <w:t>Suspensão temporária de participação em licitação e impedimento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de contratar com a Administração, por prazo não superior a 02 (dois) anos;</w:t>
      </w:r>
    </w:p>
    <w:p w:rsidR="005E036B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113FEF">
        <w:rPr>
          <w:rFonts w:ascii="Times New Roman" w:hAnsi="Times New Roman" w:cs="Times New Roman"/>
          <w:sz w:val="24"/>
          <w:szCs w:val="24"/>
        </w:rPr>
        <w:t>Responsabilização pelos prejuízos causados ao CONTRATANTE,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decorrentes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negligencia, imperícia ou imprudência quando devidamente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comprovadas;</w:t>
      </w:r>
    </w:p>
    <w:p w:rsidR="005E036B" w:rsidRPr="00113FEF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113FEF">
        <w:rPr>
          <w:rFonts w:ascii="Times New Roman" w:hAnsi="Times New Roman" w:cs="Times New Roman"/>
          <w:sz w:val="24"/>
          <w:szCs w:val="24"/>
        </w:rPr>
        <w:t>Declaração de inidoneidade para licitar ou contratar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 xml:space="preserve">Administração </w:t>
      </w:r>
      <w:r w:rsidR="00C23D8F" w:rsidRPr="00113FEF">
        <w:rPr>
          <w:rFonts w:ascii="Times New Roman" w:hAnsi="Times New Roman" w:cs="Times New Roman"/>
          <w:sz w:val="24"/>
          <w:szCs w:val="24"/>
        </w:rPr>
        <w:t>Pública</w:t>
      </w:r>
      <w:r w:rsidRPr="00113FEF">
        <w:rPr>
          <w:rFonts w:ascii="Times New Roman" w:hAnsi="Times New Roman" w:cs="Times New Roman"/>
          <w:sz w:val="24"/>
          <w:szCs w:val="24"/>
        </w:rPr>
        <w:t xml:space="preserve"> enquanto perdurarem os motivos determinantes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punição, ou até que seja promovida a reabilitação perante a própria autoridade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que a aplicou;</w:t>
      </w:r>
    </w:p>
    <w:p w:rsidR="005E036B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113FEF">
        <w:rPr>
          <w:rFonts w:ascii="Times New Roman" w:hAnsi="Times New Roman" w:cs="Times New Roman"/>
          <w:sz w:val="24"/>
          <w:szCs w:val="24"/>
        </w:rPr>
        <w:t>Pela inexecução total da obrigação, o CONTRATANTE rescindira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contrato e poderá aplicar multa de 10% (dez por cento) do valor total do contrato;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36B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113FEF">
        <w:rPr>
          <w:rFonts w:ascii="Times New Roman" w:hAnsi="Times New Roman" w:cs="Times New Roman"/>
          <w:sz w:val="24"/>
          <w:szCs w:val="24"/>
        </w:rPr>
        <w:t>Em caso de inexecução parcial da obrigação, o CONTRATANTE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poderá aplicar o percentual de 5% (cinco por cento) do valor mensal do contrato.</w:t>
      </w:r>
    </w:p>
    <w:p w:rsidR="005E036B" w:rsidRPr="004E4F49" w:rsidRDefault="005E036B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:rsidTr="00996F24">
        <w:tc>
          <w:tcPr>
            <w:tcW w:w="9633" w:type="dxa"/>
            <w:shd w:val="clear" w:color="auto" w:fill="8EAADB" w:themeFill="accent1" w:themeFillTint="99"/>
          </w:tcPr>
          <w:p w:rsidR="005E036B" w:rsidRPr="005E036B" w:rsidRDefault="005E036B" w:rsidP="00AE0F4B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 w:rsidR="003B1D65">
              <w:rPr>
                <w:rFonts w:ascii="Times New Roman" w:hAnsi="Times New Roman" w:cs="Times New Roman"/>
                <w:b/>
                <w:sz w:val="24"/>
                <w:szCs w:val="24"/>
              </w:rPr>
              <w:t>OITAVA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 RESCISÃO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4E4F49" w:rsidRDefault="00A478FA" w:rsidP="00A478FA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poderá ser rescindido: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E036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4E4F49">
        <w:rPr>
          <w:rFonts w:ascii="Times New Roman" w:hAnsi="Times New Roman" w:cs="Times New Roman"/>
          <w:sz w:val="24"/>
          <w:szCs w:val="24"/>
        </w:rPr>
        <w:t xml:space="preserve"> por ato unilateral da Administração nos casos dos incisos I a XII e XVII e XVIII do art. 78 da Lei Federal nº 8.666/93, de 21 de junho de 1993;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E036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4E4F49">
        <w:rPr>
          <w:rFonts w:ascii="Times New Roman" w:hAnsi="Times New Roman" w:cs="Times New Roman"/>
          <w:sz w:val="24"/>
          <w:szCs w:val="24"/>
        </w:rPr>
        <w:t xml:space="preserve"> amigavelmente, por acordo entre as partes, reduzido a termo no processo de licitação, desde que haja conveniência para a Administração; </w:t>
      </w:r>
    </w:p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E036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4E4F49">
        <w:rPr>
          <w:rFonts w:ascii="Times New Roman" w:hAnsi="Times New Roman" w:cs="Times New Roman"/>
          <w:sz w:val="24"/>
          <w:szCs w:val="24"/>
        </w:rPr>
        <w:t xml:space="preserve"> judicialmente, nos termos da legislação. </w:t>
      </w:r>
    </w:p>
    <w:p w:rsidR="005E036B" w:rsidRPr="005E036B" w:rsidRDefault="005E036B" w:rsidP="005E03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67068815"/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:rsidTr="00996F24">
        <w:tc>
          <w:tcPr>
            <w:tcW w:w="9633" w:type="dxa"/>
            <w:shd w:val="clear" w:color="auto" w:fill="8EAADB" w:themeFill="accent1" w:themeFillTint="99"/>
          </w:tcPr>
          <w:p w:rsidR="005E036B" w:rsidRPr="005E036B" w:rsidRDefault="005E036B" w:rsidP="00AE0F4B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 w:rsidR="003B1D65">
              <w:rPr>
                <w:rFonts w:ascii="Times New Roman" w:hAnsi="Times New Roman" w:cs="Times New Roman"/>
                <w:b/>
                <w:sz w:val="24"/>
                <w:szCs w:val="24"/>
              </w:rPr>
              <w:t>NONA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DO GESTOR DO CONTRATO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A4D89">
        <w:rPr>
          <w:rFonts w:ascii="Times New Roman" w:hAnsi="Times New Roman" w:cs="Times New Roman"/>
          <w:sz w:val="24"/>
          <w:szCs w:val="24"/>
        </w:rPr>
        <w:t>É Gestor do contrato o titular da pasta da Secretaria Municipal de</w:t>
      </w:r>
      <w:r w:rsidR="00BE155A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76723B">
        <w:rPr>
          <w:rFonts w:ascii="Times New Roman" w:hAnsi="Times New Roman" w:cs="Times New Roman"/>
          <w:sz w:val="24"/>
          <w:szCs w:val="24"/>
        </w:rPr>
        <w:t xml:space="preserve">, </w:t>
      </w:r>
      <w:r w:rsidRPr="000A4D89">
        <w:rPr>
          <w:rFonts w:ascii="Times New Roman" w:hAnsi="Times New Roman" w:cs="Times New Roman"/>
          <w:sz w:val="24"/>
          <w:szCs w:val="24"/>
        </w:rPr>
        <w:t xml:space="preserve">conforme art. </w:t>
      </w:r>
      <w:r w:rsidRPr="004E4F49">
        <w:rPr>
          <w:rFonts w:ascii="Times New Roman" w:hAnsi="Times New Roman" w:cs="Times New Roman"/>
          <w:sz w:val="24"/>
          <w:szCs w:val="24"/>
        </w:rPr>
        <w:t xml:space="preserve">67 da Lei Federal nº. 8.666/93 e nos termos do art. 6º do Decreto Federal nº. 2.271/97, aplicável na esfera municipal, como responsáveis pelo acompanhamento e fiscalização da sua execução, cabendo proceder ao registro das ocorrências, adotando as providências necessárias </w:t>
      </w:r>
      <w:r w:rsidRPr="004E4F49">
        <w:rPr>
          <w:rFonts w:ascii="Times New Roman" w:hAnsi="Times New Roman" w:cs="Times New Roman"/>
          <w:sz w:val="24"/>
          <w:szCs w:val="24"/>
        </w:rPr>
        <w:lastRenderedPageBreak/>
        <w:t xml:space="preserve">ao seu fiel cumprimento, tendo como parâmetro os resultados previstos no contrato, determinando o que for necessário à regularização das faltas ou possíveis irregularidades observadas. </w:t>
      </w:r>
    </w:p>
    <w:p w:rsidR="005E036B" w:rsidRPr="005E036B" w:rsidRDefault="005E036B" w:rsidP="005E03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:rsidTr="00996F24">
        <w:tc>
          <w:tcPr>
            <w:tcW w:w="9633" w:type="dxa"/>
            <w:shd w:val="clear" w:color="auto" w:fill="8EAADB" w:themeFill="accent1" w:themeFillTint="99"/>
          </w:tcPr>
          <w:p w:rsidR="005E036B" w:rsidRPr="005E036B" w:rsidRDefault="005E036B" w:rsidP="005E036B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0" w:name="_Hlk67068864"/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 w:rsidR="003B1D65"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>DÉCIMA –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FORO </w:t>
            </w:r>
          </w:p>
        </w:tc>
      </w:tr>
      <w:bookmarkEnd w:id="10"/>
    </w:tbl>
    <w:p w:rsidR="005E036B" w:rsidRPr="005E036B" w:rsidRDefault="005E036B" w:rsidP="005E03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D2" w:rsidRDefault="00A478FA" w:rsidP="00A76A74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elegem, de comum acordo, o foro da Comarca de </w:t>
      </w:r>
      <w:r>
        <w:rPr>
          <w:rFonts w:ascii="Times New Roman" w:hAnsi="Times New Roman" w:cs="Times New Roman"/>
          <w:sz w:val="24"/>
          <w:szCs w:val="24"/>
        </w:rPr>
        <w:t>Salto do Jacuí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para dirimir eventuais litígios oriundos à execução do presente instrumento, com renúncia a qualquer outro, por mais privilegiado que seja. </w:t>
      </w:r>
    </w:p>
    <w:p w:rsidR="00B27CD2" w:rsidRDefault="00B27CD2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:rsidTr="00996F24">
        <w:tc>
          <w:tcPr>
            <w:tcW w:w="9633" w:type="dxa"/>
            <w:shd w:val="clear" w:color="auto" w:fill="8EAADB" w:themeFill="accent1" w:themeFillTint="99"/>
          </w:tcPr>
          <w:p w:rsidR="005E036B" w:rsidRPr="005E036B" w:rsidRDefault="005E036B" w:rsidP="00AE0F4B">
            <w:pPr>
              <w:spacing w:line="276" w:lineRule="auto"/>
              <w:ind w:firstLine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DÉCIMA </w:t>
            </w:r>
            <w:r w:rsidR="003B1D65">
              <w:rPr>
                <w:rFonts w:ascii="Times New Roman" w:hAnsi="Times New Roman" w:cs="Times New Roman"/>
                <w:b/>
                <w:sz w:val="24"/>
                <w:szCs w:val="24"/>
              </w:rPr>
              <w:t>PRIMEIRA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DAS DISPOSIÇÕES FINAIS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E, por estarem justos e acordados, as partes acima identificadas ratificam o presente instrumento contratual, fazendo-o em 4 (quatro) vias de igual teor e forma. </w:t>
      </w:r>
    </w:p>
    <w:p w:rsidR="00A478FA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D2" w:rsidRDefault="00B27CD2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D2" w:rsidRDefault="00B27CD2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Default="00A478FA" w:rsidP="00A478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</w:t>
      </w:r>
      <w:r w:rsidR="00376BDE">
        <w:rPr>
          <w:rFonts w:ascii="Times New Roman" w:hAnsi="Times New Roman" w:cs="Times New Roman"/>
          <w:sz w:val="24"/>
          <w:szCs w:val="24"/>
        </w:rPr>
        <w:t>0</w:t>
      </w:r>
      <w:r w:rsidR="00662101">
        <w:rPr>
          <w:rFonts w:ascii="Times New Roman" w:hAnsi="Times New Roman" w:cs="Times New Roman"/>
          <w:sz w:val="24"/>
          <w:szCs w:val="24"/>
        </w:rPr>
        <w:t>9</w:t>
      </w:r>
      <w:r w:rsidR="000A4D89">
        <w:rPr>
          <w:rFonts w:ascii="Times New Roman" w:hAnsi="Times New Roman" w:cs="Times New Roman"/>
          <w:sz w:val="24"/>
          <w:szCs w:val="24"/>
        </w:rPr>
        <w:t xml:space="preserve"> </w:t>
      </w:r>
      <w:r w:rsidRPr="004E4F4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BDE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 w:rsidR="00345E21">
        <w:rPr>
          <w:rFonts w:ascii="Times New Roman" w:hAnsi="Times New Roman" w:cs="Times New Roman"/>
          <w:sz w:val="24"/>
          <w:szCs w:val="24"/>
        </w:rPr>
        <w:t>.</w:t>
      </w:r>
      <w:r w:rsidRPr="004E4F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658"/>
      </w:tblGrid>
      <w:tr w:rsidR="00A478FA" w:rsidRPr="00E975FD" w:rsidTr="000A4D89">
        <w:trPr>
          <w:trHeight w:val="2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6795" w:rsidRDefault="00366795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795" w:rsidRDefault="00366795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CD2" w:rsidRDefault="00B27CD2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DINIZ JOSÉ FERNANDES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A478FA" w:rsidRPr="00E975FD" w:rsidRDefault="00A478FA" w:rsidP="000A4D89">
            <w:pPr>
              <w:spacing w:after="0" w:line="276" w:lineRule="auto"/>
              <w:ind w:right="-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FA" w:rsidRPr="00E975FD" w:rsidTr="000A4D89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>Prefeito Municipal.</w:t>
            </w:r>
          </w:p>
          <w:p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 xml:space="preserve">C/ CONTRATANTE 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BE155A" w:rsidRDefault="00BE155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JOAREZ SAMPAIO DE LIMA</w:t>
            </w:r>
          </w:p>
          <w:p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>C/ CONTRATADA</w:t>
            </w:r>
          </w:p>
        </w:tc>
      </w:tr>
    </w:tbl>
    <w:p w:rsidR="00A478FA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90" w:rsidRDefault="009B1990" w:rsidP="00A47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55A" w:rsidRPr="00BE155A" w:rsidRDefault="00BE155A" w:rsidP="00A478F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ALENCAR </w:t>
      </w:r>
      <w:r w:rsidRPr="00BE155A">
        <w:rPr>
          <w:rFonts w:ascii="Times New Roman" w:hAnsi="Times New Roman" w:cs="Times New Roman"/>
          <w:b/>
          <w:sz w:val="24"/>
          <w:szCs w:val="24"/>
        </w:rPr>
        <w:t>BOROWSKI</w:t>
      </w:r>
    </w:p>
    <w:p w:rsidR="00A478FA" w:rsidRPr="00366795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5">
        <w:rPr>
          <w:rFonts w:ascii="Times New Roman" w:hAnsi="Times New Roman" w:cs="Times New Roman"/>
          <w:sz w:val="24"/>
          <w:szCs w:val="24"/>
        </w:rPr>
        <w:t>Secretári</w:t>
      </w:r>
      <w:r w:rsidR="00376BDE">
        <w:rPr>
          <w:rFonts w:ascii="Times New Roman" w:hAnsi="Times New Roman" w:cs="Times New Roman"/>
          <w:sz w:val="24"/>
          <w:szCs w:val="24"/>
        </w:rPr>
        <w:t xml:space="preserve">o de </w:t>
      </w:r>
      <w:r w:rsidR="00BE155A">
        <w:rPr>
          <w:rFonts w:ascii="Times New Roman" w:hAnsi="Times New Roman" w:cs="Times New Roman"/>
          <w:sz w:val="24"/>
          <w:szCs w:val="24"/>
        </w:rPr>
        <w:t>Educação</w:t>
      </w:r>
    </w:p>
    <w:p w:rsidR="00A478FA" w:rsidRPr="00366795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5">
        <w:rPr>
          <w:rFonts w:ascii="Times New Roman" w:hAnsi="Times New Roman" w:cs="Times New Roman"/>
          <w:sz w:val="24"/>
          <w:szCs w:val="24"/>
        </w:rPr>
        <w:t>C/ GESTOR DO CONTRATO</w:t>
      </w:r>
    </w:p>
    <w:p w:rsidR="00A478FA" w:rsidRPr="00366795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E975FD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E975FD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FD">
        <w:rPr>
          <w:rFonts w:ascii="Times New Roman" w:hAnsi="Times New Roman" w:cs="Times New Roman"/>
          <w:sz w:val="24"/>
          <w:szCs w:val="24"/>
        </w:rPr>
        <w:t>Registre-se.</w:t>
      </w:r>
    </w:p>
    <w:p w:rsidR="00A478FA" w:rsidRDefault="00A478FA"/>
    <w:sectPr w:rsidR="00A478FA" w:rsidSect="00996F24">
      <w:footerReference w:type="default" r:id="rId6"/>
      <w:pgSz w:w="11906" w:h="16838"/>
      <w:pgMar w:top="2268" w:right="1134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FE" w:rsidRDefault="00376FFE">
      <w:pPr>
        <w:spacing w:after="0" w:line="240" w:lineRule="auto"/>
      </w:pPr>
      <w:r>
        <w:separator/>
      </w:r>
    </w:p>
  </w:endnote>
  <w:endnote w:type="continuationSeparator" w:id="0">
    <w:p w:rsidR="00376FFE" w:rsidRDefault="0037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6228133"/>
      <w:docPartObj>
        <w:docPartGallery w:val="Page Numbers (Bottom of Page)"/>
        <w:docPartUnique/>
      </w:docPartObj>
    </w:sdtPr>
    <w:sdtEndPr/>
    <w:sdtContent>
      <w:p w:rsidR="00996F24" w:rsidRDefault="001D4A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990">
          <w:rPr>
            <w:noProof/>
          </w:rPr>
          <w:t>2</w:t>
        </w:r>
        <w:r>
          <w:fldChar w:fldCharType="end"/>
        </w:r>
      </w:p>
    </w:sdtContent>
  </w:sdt>
  <w:p w:rsidR="00996F24" w:rsidRDefault="00996F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FE" w:rsidRDefault="00376FFE">
      <w:pPr>
        <w:spacing w:after="0" w:line="240" w:lineRule="auto"/>
      </w:pPr>
      <w:r>
        <w:separator/>
      </w:r>
    </w:p>
  </w:footnote>
  <w:footnote w:type="continuationSeparator" w:id="0">
    <w:p w:rsidR="00376FFE" w:rsidRDefault="00376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8FA"/>
    <w:rsid w:val="00044802"/>
    <w:rsid w:val="000851A0"/>
    <w:rsid w:val="000A4D89"/>
    <w:rsid w:val="000D6D9E"/>
    <w:rsid w:val="00112E12"/>
    <w:rsid w:val="001D4A61"/>
    <w:rsid w:val="00262EAD"/>
    <w:rsid w:val="002F2150"/>
    <w:rsid w:val="00304DE8"/>
    <w:rsid w:val="003336E0"/>
    <w:rsid w:val="00345E21"/>
    <w:rsid w:val="00366795"/>
    <w:rsid w:val="00376BDE"/>
    <w:rsid w:val="00376FFE"/>
    <w:rsid w:val="003A12DB"/>
    <w:rsid w:val="003B1D65"/>
    <w:rsid w:val="00420021"/>
    <w:rsid w:val="00450812"/>
    <w:rsid w:val="00486AC4"/>
    <w:rsid w:val="004D7BD9"/>
    <w:rsid w:val="00556BB0"/>
    <w:rsid w:val="005663E7"/>
    <w:rsid w:val="005B542A"/>
    <w:rsid w:val="005E036B"/>
    <w:rsid w:val="00662101"/>
    <w:rsid w:val="00762146"/>
    <w:rsid w:val="0076723B"/>
    <w:rsid w:val="007B6D10"/>
    <w:rsid w:val="007C0662"/>
    <w:rsid w:val="007E13A8"/>
    <w:rsid w:val="008472A9"/>
    <w:rsid w:val="0085203E"/>
    <w:rsid w:val="00874BE8"/>
    <w:rsid w:val="00936E31"/>
    <w:rsid w:val="00957856"/>
    <w:rsid w:val="00996F24"/>
    <w:rsid w:val="009B1990"/>
    <w:rsid w:val="009C7A9F"/>
    <w:rsid w:val="009F56C2"/>
    <w:rsid w:val="00A00E63"/>
    <w:rsid w:val="00A06A8D"/>
    <w:rsid w:val="00A478FA"/>
    <w:rsid w:val="00A76A74"/>
    <w:rsid w:val="00A95B1E"/>
    <w:rsid w:val="00AE0F4B"/>
    <w:rsid w:val="00B27CD2"/>
    <w:rsid w:val="00B3043B"/>
    <w:rsid w:val="00B50B0C"/>
    <w:rsid w:val="00BE155A"/>
    <w:rsid w:val="00BF0BA9"/>
    <w:rsid w:val="00C23D8F"/>
    <w:rsid w:val="00C3329F"/>
    <w:rsid w:val="00C576B6"/>
    <w:rsid w:val="00CC68B9"/>
    <w:rsid w:val="00D34D24"/>
    <w:rsid w:val="00DB729F"/>
    <w:rsid w:val="00E0677C"/>
    <w:rsid w:val="00E227AA"/>
    <w:rsid w:val="00EB4598"/>
    <w:rsid w:val="00F310C3"/>
    <w:rsid w:val="00F56814"/>
    <w:rsid w:val="00F96958"/>
    <w:rsid w:val="00F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0B40"/>
  <w15:docId w15:val="{C3902BAA-45AC-4BB0-B12F-5AA76329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31"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13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7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FA"/>
  </w:style>
  <w:style w:type="table" w:styleId="Tabelacomgrade">
    <w:name w:val="Table Grid"/>
    <w:basedOn w:val="Tabelanormal"/>
    <w:uiPriority w:val="3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7E13A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emEspaamento">
    <w:name w:val="No Spacing"/>
    <w:uiPriority w:val="1"/>
    <w:qFormat/>
    <w:rsid w:val="009B199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6E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76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4</Pages>
  <Words>1100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PC-03</dc:creator>
  <cp:lastModifiedBy>PC-03</cp:lastModifiedBy>
  <cp:revision>21</cp:revision>
  <cp:lastPrinted>2021-06-21T19:36:00Z</cp:lastPrinted>
  <dcterms:created xsi:type="dcterms:W3CDTF">2021-03-04T20:14:00Z</dcterms:created>
  <dcterms:modified xsi:type="dcterms:W3CDTF">2021-06-28T13:40:00Z</dcterms:modified>
</cp:coreProperties>
</file>