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1AEF50BD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3222E2">
        <w:rPr>
          <w:spacing w:val="0"/>
        </w:rPr>
        <w:t>4</w:t>
      </w:r>
      <w:r w:rsidR="005B1FD6">
        <w:rPr>
          <w:spacing w:val="0"/>
        </w:rPr>
        <w:t>9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0713D0">
        <w:rPr>
          <w:spacing w:val="0"/>
        </w:rPr>
        <w:t>2</w:t>
      </w:r>
      <w:r w:rsidR="005B1FD6">
        <w:rPr>
          <w:spacing w:val="0"/>
        </w:rPr>
        <w:t>5</w:t>
      </w:r>
      <w:r w:rsidR="0089663F">
        <w:rPr>
          <w:spacing w:val="0"/>
        </w:rPr>
        <w:t xml:space="preserve"> DE </w:t>
      </w:r>
      <w:r w:rsidR="003222E2">
        <w:rPr>
          <w:spacing w:val="0"/>
        </w:rPr>
        <w:t>JUNH</w:t>
      </w:r>
      <w:r w:rsidR="00CB6567">
        <w:rPr>
          <w:spacing w:val="0"/>
        </w:rPr>
        <w:t>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2F232E6C" w14:textId="5F5D996C" w:rsidR="007D0CCA" w:rsidRDefault="007D0CCA" w:rsidP="00411FE3">
      <w:pPr>
        <w:jc w:val="center"/>
        <w:rPr>
          <w:sz w:val="24"/>
        </w:rPr>
      </w:pPr>
    </w:p>
    <w:p w14:paraId="24D3A1F9" w14:textId="77777777" w:rsidR="00A45BD7" w:rsidRDefault="00A45BD7" w:rsidP="00411FE3">
      <w:pPr>
        <w:jc w:val="center"/>
        <w:rPr>
          <w:sz w:val="24"/>
        </w:rPr>
      </w:pPr>
    </w:p>
    <w:p w14:paraId="354D038D" w14:textId="1BAB62FB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5B1FD6">
        <w:rPr>
          <w:sz w:val="24"/>
        </w:rPr>
        <w:t>ESPECIAL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 xml:space="preserve">R$. </w:t>
      </w:r>
      <w:r w:rsidR="005B1FD6">
        <w:rPr>
          <w:sz w:val="24"/>
        </w:rPr>
        <w:t>50</w:t>
      </w:r>
      <w:r w:rsidR="00DE6953">
        <w:rPr>
          <w:sz w:val="24"/>
        </w:rPr>
        <w:t>.</w:t>
      </w:r>
      <w:r w:rsidR="003222E2">
        <w:rPr>
          <w:sz w:val="24"/>
        </w:rPr>
        <w:t>0</w:t>
      </w:r>
      <w:r w:rsidR="00813352">
        <w:rPr>
          <w:sz w:val="24"/>
        </w:rPr>
        <w:t>00</w:t>
      </w:r>
      <w:r w:rsidR="00DE6953">
        <w:rPr>
          <w:sz w:val="24"/>
        </w:rPr>
        <w:t>,00</w:t>
      </w:r>
      <w:r w:rsidR="00DC1548" w:rsidRPr="00B10C38">
        <w:rPr>
          <w:sz w:val="24"/>
        </w:rPr>
        <w:t>, E DÁ OUTRAS PROVIDÊNCIAS.</w:t>
      </w:r>
    </w:p>
    <w:p w14:paraId="6C8B5727" w14:textId="65F989D9" w:rsidR="0042127B" w:rsidRDefault="0042127B" w:rsidP="00DC1548">
      <w:pPr>
        <w:ind w:left="2268"/>
        <w:rPr>
          <w:b w:val="0"/>
          <w:sz w:val="26"/>
          <w:szCs w:val="26"/>
        </w:rPr>
      </w:pPr>
    </w:p>
    <w:p w14:paraId="312A331C" w14:textId="77777777" w:rsidR="00A45BD7" w:rsidRDefault="00A45BD7" w:rsidP="00DC1548">
      <w:pPr>
        <w:ind w:left="2268"/>
        <w:rPr>
          <w:b w:val="0"/>
          <w:sz w:val="26"/>
          <w:szCs w:val="26"/>
        </w:rPr>
      </w:pPr>
    </w:p>
    <w:p w14:paraId="23DC5BDE" w14:textId="7AA418CC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>Lei Municipal Nº 1.2</w:t>
      </w:r>
      <w:r w:rsidR="005B1FD6">
        <w:rPr>
          <w:b w:val="0"/>
          <w:sz w:val="24"/>
        </w:rPr>
        <w:t>61</w:t>
      </w:r>
      <w:r>
        <w:rPr>
          <w:b w:val="0"/>
          <w:sz w:val="24"/>
        </w:rPr>
        <w:t>/</w:t>
      </w:r>
      <w:r w:rsidR="005B1FD6">
        <w:rPr>
          <w:b w:val="0"/>
          <w:sz w:val="24"/>
        </w:rPr>
        <w:t>21</w:t>
      </w:r>
      <w:r>
        <w:rPr>
          <w:b w:val="0"/>
          <w:sz w:val="24"/>
        </w:rPr>
        <w:t xml:space="preserve">, de </w:t>
      </w:r>
      <w:r w:rsidR="005B1FD6">
        <w:rPr>
          <w:b w:val="0"/>
          <w:sz w:val="24"/>
        </w:rPr>
        <w:t>23</w:t>
      </w:r>
      <w:r>
        <w:rPr>
          <w:b w:val="0"/>
          <w:sz w:val="24"/>
        </w:rPr>
        <w:t xml:space="preserve"> de </w:t>
      </w:r>
      <w:r w:rsidR="006D3F5B">
        <w:rPr>
          <w:b w:val="0"/>
          <w:sz w:val="24"/>
        </w:rPr>
        <w:t>junho</w:t>
      </w:r>
      <w:r>
        <w:rPr>
          <w:b w:val="0"/>
          <w:sz w:val="24"/>
        </w:rPr>
        <w:t xml:space="preserve"> de 202</w:t>
      </w:r>
      <w:r w:rsidR="005B1FD6">
        <w:rPr>
          <w:b w:val="0"/>
          <w:sz w:val="24"/>
        </w:rPr>
        <w:t>1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48E5BF4B" w:rsidR="00BF410E" w:rsidRDefault="00505DA9" w:rsidP="00BF410E">
      <w:pPr>
        <w:spacing w:line="276" w:lineRule="auto"/>
        <w:ind w:firstLine="2268"/>
        <w:rPr>
          <w:b w:val="0"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5B1FD6">
        <w:rPr>
          <w:b w:val="0"/>
          <w:sz w:val="24"/>
        </w:rPr>
        <w:t>Especial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</w:t>
      </w:r>
      <w:r w:rsidR="006D3F5B">
        <w:rPr>
          <w:b w:val="0"/>
          <w:sz w:val="24"/>
        </w:rPr>
        <w:t>novembro</w:t>
      </w:r>
      <w:r w:rsidR="00DC1548">
        <w:rPr>
          <w:b w:val="0"/>
          <w:sz w:val="24"/>
        </w:rPr>
        <w:t xml:space="preserve">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BF410E" w:rsidRPr="00512621">
        <w:rPr>
          <w:sz w:val="24"/>
        </w:rPr>
        <w:t xml:space="preserve">R$. </w:t>
      </w:r>
      <w:r w:rsidR="005B1FD6">
        <w:rPr>
          <w:sz w:val="24"/>
        </w:rPr>
        <w:t>50</w:t>
      </w:r>
      <w:r w:rsidR="00DE6953">
        <w:rPr>
          <w:sz w:val="24"/>
        </w:rPr>
        <w:t>.</w:t>
      </w:r>
      <w:r w:rsidR="003222E2">
        <w:rPr>
          <w:sz w:val="24"/>
        </w:rPr>
        <w:t>0</w:t>
      </w:r>
      <w:r w:rsidR="00813352">
        <w:rPr>
          <w:sz w:val="24"/>
        </w:rPr>
        <w:t>0</w:t>
      </w:r>
      <w:r w:rsidR="00D2268D">
        <w:rPr>
          <w:sz w:val="24"/>
        </w:rPr>
        <w:t>0</w:t>
      </w:r>
      <w:r w:rsidR="00DE6953">
        <w:rPr>
          <w:sz w:val="24"/>
        </w:rPr>
        <w:t>,00 (</w:t>
      </w:r>
      <w:r w:rsidR="005B1FD6">
        <w:rPr>
          <w:sz w:val="24"/>
        </w:rPr>
        <w:t>Cinquenta</w:t>
      </w:r>
      <w:r w:rsidR="00D2268D">
        <w:rPr>
          <w:sz w:val="24"/>
        </w:rPr>
        <w:t xml:space="preserve"> </w:t>
      </w:r>
      <w:r w:rsidR="009E2BAE">
        <w:rPr>
          <w:sz w:val="24"/>
        </w:rPr>
        <w:t>mil</w:t>
      </w:r>
      <w:r w:rsidR="00255870">
        <w:rPr>
          <w:sz w:val="24"/>
        </w:rPr>
        <w:t xml:space="preserve"> </w:t>
      </w:r>
      <w:r w:rsidR="00BF410E" w:rsidRPr="00512621">
        <w:rPr>
          <w:sz w:val="24"/>
        </w:rPr>
        <w:t>reais)</w:t>
      </w:r>
      <w:r w:rsidR="00BF410E" w:rsidRPr="00512621">
        <w:rPr>
          <w:b w:val="0"/>
          <w:sz w:val="24"/>
        </w:rPr>
        <w:t>, na seguinte Dotação Orçamentária:</w:t>
      </w:r>
    </w:p>
    <w:p w14:paraId="423DC066" w14:textId="77777777" w:rsidR="00A45BD7" w:rsidRDefault="00A45BD7" w:rsidP="00A45BD7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bookmarkStart w:id="0" w:name="_Hlk71625431"/>
    </w:p>
    <w:bookmarkEnd w:id="0"/>
    <w:p w14:paraId="23DF08F5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ÓRGÃO: 06 – Secretaria Municipal de Saúde;</w:t>
      </w:r>
    </w:p>
    <w:p w14:paraId="3E676DD4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UNID. ORÇAMENTÁRIA: 03 – Saúde Municipal – Gastos Não Computados;</w:t>
      </w:r>
    </w:p>
    <w:p w14:paraId="20ED3B27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FUNÇÃO: 10 – Saúde;</w:t>
      </w:r>
    </w:p>
    <w:p w14:paraId="4803188A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SUB-FUNÇÃO: 301 – Atenção Básica;</w:t>
      </w:r>
    </w:p>
    <w:p w14:paraId="39D14A03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PROGRAMA: 0107 – Assistência Médica a População;</w:t>
      </w:r>
    </w:p>
    <w:p w14:paraId="2D1133CD" w14:textId="77777777" w:rsidR="005B1FD6" w:rsidRPr="005B1FD6" w:rsidRDefault="005B1FD6" w:rsidP="005B1FD6">
      <w:pPr>
        <w:spacing w:line="360" w:lineRule="auto"/>
        <w:rPr>
          <w:b w:val="0"/>
          <w:sz w:val="24"/>
        </w:rPr>
      </w:pPr>
      <w:r w:rsidRPr="005B1FD6">
        <w:rPr>
          <w:b w:val="0"/>
          <w:sz w:val="24"/>
        </w:rPr>
        <w:t>PROJETO: 1.090 – Aquisição de Veículos/Ambulâncias/Van;</w:t>
      </w:r>
    </w:p>
    <w:p w14:paraId="07FD09BB" w14:textId="3DD398E6" w:rsidR="005B1FD6" w:rsidRPr="005B1FD6" w:rsidRDefault="005B1FD6" w:rsidP="005B1FD6">
      <w:pPr>
        <w:spacing w:line="360" w:lineRule="auto"/>
        <w:rPr>
          <w:b w:val="0"/>
          <w:spacing w:val="-20"/>
          <w:sz w:val="24"/>
        </w:rPr>
      </w:pPr>
      <w:r w:rsidRPr="005B1FD6">
        <w:rPr>
          <w:b w:val="0"/>
          <w:spacing w:val="-20"/>
          <w:sz w:val="24"/>
        </w:rPr>
        <w:t>ELEMENTO: 4.4.90.52.00.0000 – Equipamentos e Material Permanente...................</w:t>
      </w:r>
      <w:r>
        <w:rPr>
          <w:b w:val="0"/>
          <w:spacing w:val="-20"/>
          <w:sz w:val="24"/>
        </w:rPr>
        <w:t>...................................</w:t>
      </w:r>
      <w:r w:rsidRPr="005B1FD6">
        <w:rPr>
          <w:b w:val="0"/>
          <w:spacing w:val="-20"/>
          <w:sz w:val="24"/>
        </w:rPr>
        <w:t>............R$ 50.000,00</w:t>
      </w:r>
    </w:p>
    <w:p w14:paraId="116AFEA3" w14:textId="77777777" w:rsidR="005B1FD6" w:rsidRPr="005B1FD6" w:rsidRDefault="005B1FD6" w:rsidP="005B1FD6">
      <w:pPr>
        <w:spacing w:line="360" w:lineRule="auto"/>
        <w:ind w:firstLine="708"/>
        <w:rPr>
          <w:b w:val="0"/>
          <w:sz w:val="24"/>
        </w:rPr>
      </w:pPr>
      <w:r w:rsidRPr="005B1FD6">
        <w:rPr>
          <w:b w:val="0"/>
          <w:sz w:val="24"/>
        </w:rPr>
        <w:t>Recurso: 4292 – Aquisição de Veículos – Repasse Emenda Parlamentar Estadual</w:t>
      </w:r>
    </w:p>
    <w:p w14:paraId="11A22733" w14:textId="77777777" w:rsidR="005B1FD6" w:rsidRDefault="005B1FD6" w:rsidP="005B1FD6">
      <w:pPr>
        <w:ind w:firstLine="2268"/>
        <w:rPr>
          <w:bCs/>
          <w:sz w:val="24"/>
        </w:rPr>
      </w:pPr>
    </w:p>
    <w:p w14:paraId="1C4F18EC" w14:textId="7C34D37C" w:rsidR="00A45BD7" w:rsidRPr="005B1FD6" w:rsidRDefault="005B1FD6" w:rsidP="005B1FD6">
      <w:pPr>
        <w:ind w:firstLine="2268"/>
        <w:rPr>
          <w:sz w:val="24"/>
          <w:u w:val="single"/>
        </w:rPr>
      </w:pPr>
      <w:r w:rsidRPr="005B1FD6">
        <w:rPr>
          <w:bCs/>
          <w:sz w:val="24"/>
        </w:rPr>
        <w:t>Art. 2º -</w:t>
      </w:r>
      <w:r w:rsidRPr="005B1FD6">
        <w:rPr>
          <w:b w:val="0"/>
          <w:bCs/>
          <w:sz w:val="24"/>
        </w:rPr>
        <w:t xml:space="preserve"> </w:t>
      </w:r>
      <w:r w:rsidRPr="005B1FD6">
        <w:rPr>
          <w:b w:val="0"/>
          <w:sz w:val="24"/>
        </w:rPr>
        <w:t>Para cobertura das despesas decorrentes da abertura do Crédito Adicional Especial criado por est</w:t>
      </w:r>
      <w:r>
        <w:rPr>
          <w:b w:val="0"/>
          <w:sz w:val="24"/>
        </w:rPr>
        <w:t>e decreto</w:t>
      </w:r>
      <w:r w:rsidRPr="005B1FD6">
        <w:rPr>
          <w:b w:val="0"/>
          <w:sz w:val="24"/>
        </w:rPr>
        <w:t>, serão utilizados recurso oriundo da Emenda Parlamentar Estadual – Portaria SES/RS 319/2021 – EP 255 – Veículo-Jacuizinho, no valor total de.....................</w:t>
      </w:r>
      <w:r>
        <w:rPr>
          <w:b w:val="0"/>
          <w:sz w:val="24"/>
        </w:rPr>
        <w:t>............................................................................</w:t>
      </w:r>
      <w:r w:rsidRPr="005B1FD6">
        <w:rPr>
          <w:b w:val="0"/>
          <w:sz w:val="24"/>
        </w:rPr>
        <w:t>..............</w:t>
      </w:r>
      <w:r>
        <w:rPr>
          <w:b w:val="0"/>
          <w:sz w:val="24"/>
        </w:rPr>
        <w:t>................</w:t>
      </w:r>
      <w:r w:rsidRPr="005B1FD6">
        <w:rPr>
          <w:b w:val="0"/>
          <w:sz w:val="24"/>
        </w:rPr>
        <w:t>..</w:t>
      </w:r>
      <w:r w:rsidRPr="005B1FD6">
        <w:rPr>
          <w:bCs/>
          <w:sz w:val="24"/>
        </w:rPr>
        <w:t>R$ 50.000,00</w:t>
      </w:r>
      <w:r w:rsidRPr="005B1FD6">
        <w:rPr>
          <w:b w:val="0"/>
          <w:sz w:val="24"/>
        </w:rPr>
        <w:t>.</w:t>
      </w:r>
    </w:p>
    <w:p w14:paraId="5D83B0C5" w14:textId="26DA35CF" w:rsidR="00EF0050" w:rsidRPr="00FF3A5C" w:rsidRDefault="00C535FD" w:rsidP="00FF3A5C">
      <w:pPr>
        <w:ind w:firstLine="2268"/>
        <w:rPr>
          <w:sz w:val="24"/>
        </w:rPr>
      </w:pPr>
      <w:r w:rsidRPr="00FF3A5C">
        <w:rPr>
          <w:sz w:val="24"/>
          <w:u w:val="single"/>
        </w:rPr>
        <w:t xml:space="preserve">Art. </w:t>
      </w:r>
      <w:r w:rsidR="00FC3DE9" w:rsidRPr="00FF3A5C">
        <w:rPr>
          <w:sz w:val="24"/>
          <w:u w:val="single"/>
        </w:rPr>
        <w:t>3º</w:t>
      </w:r>
      <w:r w:rsidR="00FC3DE9" w:rsidRPr="00FF3A5C">
        <w:rPr>
          <w:sz w:val="24"/>
        </w:rPr>
        <w:t xml:space="preserve"> -</w:t>
      </w:r>
      <w:r w:rsidR="00FC3DE9" w:rsidRPr="00FF3A5C">
        <w:rPr>
          <w:b w:val="0"/>
          <w:sz w:val="24"/>
        </w:rPr>
        <w:t xml:space="preserve"> </w:t>
      </w:r>
      <w:r w:rsidR="00505DA9" w:rsidRPr="00FF3A5C">
        <w:rPr>
          <w:b w:val="0"/>
          <w:sz w:val="24"/>
        </w:rPr>
        <w:t xml:space="preserve">O </w:t>
      </w:r>
      <w:r w:rsidRPr="00FF3A5C">
        <w:rPr>
          <w:b w:val="0"/>
          <w:sz w:val="24"/>
        </w:rPr>
        <w:t xml:space="preserve">presente </w:t>
      </w:r>
      <w:r w:rsidR="00505DA9" w:rsidRPr="00FF3A5C">
        <w:rPr>
          <w:b w:val="0"/>
          <w:sz w:val="24"/>
        </w:rPr>
        <w:t>decreto</w:t>
      </w:r>
      <w:r w:rsidRPr="00FF3A5C">
        <w:rPr>
          <w:b w:val="0"/>
          <w:sz w:val="24"/>
        </w:rPr>
        <w:t xml:space="preserve"> entra em vigor na data de sua publicação.</w:t>
      </w:r>
      <w:r w:rsidR="00E941BC" w:rsidRPr="00FF3A5C">
        <w:rPr>
          <w:sz w:val="24"/>
        </w:rPr>
        <w:t xml:space="preserve">   </w:t>
      </w:r>
    </w:p>
    <w:p w14:paraId="02600688" w14:textId="77777777" w:rsidR="00DB3EB9" w:rsidRDefault="00E941BC" w:rsidP="004D3133">
      <w:pPr>
        <w:ind w:firstLine="2268"/>
        <w:rPr>
          <w:sz w:val="24"/>
        </w:rPr>
      </w:pPr>
      <w:r w:rsidRPr="00FF3A5C">
        <w:rPr>
          <w:sz w:val="24"/>
        </w:rPr>
        <w:t xml:space="preserve">      </w:t>
      </w:r>
    </w:p>
    <w:p w14:paraId="568562AB" w14:textId="30E881CE" w:rsidR="00B752BF" w:rsidRDefault="00C535FD" w:rsidP="004D3133">
      <w:pPr>
        <w:ind w:firstLine="2268"/>
        <w:rPr>
          <w:b w:val="0"/>
          <w:sz w:val="24"/>
        </w:rPr>
      </w:pPr>
      <w:r w:rsidRPr="00FF3A5C">
        <w:rPr>
          <w:sz w:val="24"/>
        </w:rPr>
        <w:t>Jacuizinho/RS</w:t>
      </w:r>
      <w:r w:rsidRPr="00FF3A5C">
        <w:rPr>
          <w:b w:val="0"/>
          <w:sz w:val="24"/>
        </w:rPr>
        <w:t xml:space="preserve">, </w:t>
      </w:r>
      <w:r w:rsidR="00A45BD7">
        <w:rPr>
          <w:b w:val="0"/>
          <w:sz w:val="24"/>
        </w:rPr>
        <w:t>2</w:t>
      </w:r>
      <w:r w:rsidR="005B1FD6">
        <w:rPr>
          <w:b w:val="0"/>
          <w:sz w:val="24"/>
        </w:rPr>
        <w:t>5</w:t>
      </w:r>
      <w:r w:rsidR="00E941BC" w:rsidRPr="00FF3A5C">
        <w:rPr>
          <w:b w:val="0"/>
          <w:sz w:val="24"/>
        </w:rPr>
        <w:t xml:space="preserve"> de </w:t>
      </w:r>
      <w:r w:rsidR="007D0CCA">
        <w:rPr>
          <w:b w:val="0"/>
          <w:sz w:val="24"/>
        </w:rPr>
        <w:t>junh</w:t>
      </w:r>
      <w:r w:rsidR="00DB3EB9">
        <w:rPr>
          <w:b w:val="0"/>
          <w:sz w:val="24"/>
        </w:rPr>
        <w:t>o</w:t>
      </w:r>
      <w:r w:rsidR="00AC58A8" w:rsidRPr="00FF3A5C">
        <w:rPr>
          <w:b w:val="0"/>
          <w:sz w:val="24"/>
        </w:rPr>
        <w:t xml:space="preserve"> de 202</w:t>
      </w:r>
      <w:r w:rsidR="00383A8B">
        <w:rPr>
          <w:b w:val="0"/>
          <w:sz w:val="24"/>
        </w:rPr>
        <w:t>1</w:t>
      </w:r>
      <w:r w:rsidRPr="00FF3A5C">
        <w:rPr>
          <w:b w:val="0"/>
          <w:sz w:val="24"/>
        </w:rPr>
        <w:t>.</w:t>
      </w:r>
    </w:p>
    <w:p w14:paraId="62C88257" w14:textId="77777777" w:rsidR="006D3F5B" w:rsidRDefault="006D3F5B" w:rsidP="004D3133">
      <w:pPr>
        <w:ind w:firstLine="2268"/>
        <w:rPr>
          <w:sz w:val="24"/>
          <w:lang w:val="es-ES_tradnl"/>
        </w:rPr>
      </w:pPr>
    </w:p>
    <w:p w14:paraId="3A884817" w14:textId="14EBF0A8" w:rsidR="002D1676" w:rsidRPr="002D1676" w:rsidRDefault="004D3133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2D1676" w:rsidRDefault="002D1676" w:rsidP="00CD4A70">
      <w:pPr>
        <w:jc w:val="center"/>
        <w:rPr>
          <w:b w:val="0"/>
          <w:sz w:val="24"/>
        </w:rPr>
      </w:pPr>
      <w:r w:rsidRPr="002D1676">
        <w:rPr>
          <w:b w:val="0"/>
          <w:sz w:val="24"/>
        </w:rPr>
        <w:t>Prefeito Municipal</w:t>
      </w:r>
    </w:p>
    <w:p w14:paraId="23E9856D" w14:textId="69059890" w:rsidR="00ED4CEF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14:paraId="46C789AA" w14:textId="6AEFDBB7" w:rsidR="00383A8B" w:rsidRDefault="00383A8B" w:rsidP="002D1676">
      <w:pPr>
        <w:jc w:val="left"/>
        <w:rPr>
          <w:b w:val="0"/>
          <w:sz w:val="24"/>
        </w:rPr>
      </w:pPr>
    </w:p>
    <w:p w14:paraId="0ECCFCA9" w14:textId="77777777" w:rsidR="00A45BD7" w:rsidRDefault="00A45BD7" w:rsidP="002D1676">
      <w:pPr>
        <w:jc w:val="left"/>
        <w:rPr>
          <w:b w:val="0"/>
          <w:sz w:val="24"/>
        </w:rPr>
      </w:pPr>
    </w:p>
    <w:p w14:paraId="01DD50CD" w14:textId="4C994468" w:rsidR="00383A8B" w:rsidRPr="00383A8B" w:rsidRDefault="00383A8B" w:rsidP="00383A8B">
      <w:pPr>
        <w:jc w:val="left"/>
        <w:rPr>
          <w:bCs/>
          <w:sz w:val="24"/>
        </w:rPr>
      </w:pPr>
      <w:r w:rsidRPr="00383A8B">
        <w:rPr>
          <w:bCs/>
          <w:sz w:val="24"/>
        </w:rPr>
        <w:t>CARLA MARIA BUGS</w:t>
      </w:r>
    </w:p>
    <w:p w14:paraId="17A8F3F7" w14:textId="77777777" w:rsidR="00B07F19" w:rsidRDefault="00383A8B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Secretári</w:t>
      </w:r>
      <w:r>
        <w:rPr>
          <w:b w:val="0"/>
          <w:sz w:val="24"/>
        </w:rPr>
        <w:t>a</w:t>
      </w:r>
      <w:r w:rsidRPr="002D1676">
        <w:rPr>
          <w:b w:val="0"/>
          <w:sz w:val="24"/>
        </w:rPr>
        <w:t xml:space="preserve"> da </w:t>
      </w:r>
      <w:r w:rsidR="004D3133" w:rsidRPr="002D1676">
        <w:rPr>
          <w:b w:val="0"/>
          <w:sz w:val="24"/>
        </w:rPr>
        <w:t>Administração,</w:t>
      </w:r>
    </w:p>
    <w:p w14:paraId="438FE1FC" w14:textId="47A415CF" w:rsidR="00383A8B" w:rsidRDefault="004D3133" w:rsidP="002D1676">
      <w:pPr>
        <w:jc w:val="left"/>
        <w:rPr>
          <w:sz w:val="24"/>
        </w:rPr>
      </w:pPr>
      <w:r w:rsidRPr="002D1676">
        <w:rPr>
          <w:b w:val="0"/>
          <w:sz w:val="24"/>
        </w:rPr>
        <w:t>Finanças</w:t>
      </w:r>
      <w:r w:rsidR="00383A8B" w:rsidRPr="002D1676">
        <w:rPr>
          <w:b w:val="0"/>
          <w:sz w:val="24"/>
        </w:rPr>
        <w:t xml:space="preserve"> e Planejamento</w:t>
      </w:r>
    </w:p>
    <w:sectPr w:rsidR="00383A8B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DBBBA" w14:textId="77777777" w:rsidR="004E19BD" w:rsidRDefault="004E19BD" w:rsidP="007E2ACD">
      <w:r>
        <w:separator/>
      </w:r>
    </w:p>
  </w:endnote>
  <w:endnote w:type="continuationSeparator" w:id="0">
    <w:p w14:paraId="7CF9CEC6" w14:textId="77777777" w:rsidR="004E19BD" w:rsidRDefault="004E19BD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E0812" w14:textId="77777777" w:rsidR="004E19BD" w:rsidRDefault="004E19BD" w:rsidP="007E2ACD">
      <w:r>
        <w:separator/>
      </w:r>
    </w:p>
  </w:footnote>
  <w:footnote w:type="continuationSeparator" w:id="0">
    <w:p w14:paraId="7A851D7C" w14:textId="77777777" w:rsidR="004E19BD" w:rsidRDefault="004E19BD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56BC4"/>
    <w:rsid w:val="0006561A"/>
    <w:rsid w:val="000677B3"/>
    <w:rsid w:val="000713D0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55870"/>
    <w:rsid w:val="002602DA"/>
    <w:rsid w:val="00260F66"/>
    <w:rsid w:val="002957B9"/>
    <w:rsid w:val="002A5A89"/>
    <w:rsid w:val="002A5FC1"/>
    <w:rsid w:val="002B1210"/>
    <w:rsid w:val="002B2CD2"/>
    <w:rsid w:val="002C0DEC"/>
    <w:rsid w:val="002C15EC"/>
    <w:rsid w:val="002C1E44"/>
    <w:rsid w:val="002C1E9F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379A"/>
    <w:rsid w:val="00414697"/>
    <w:rsid w:val="0042127B"/>
    <w:rsid w:val="004213C7"/>
    <w:rsid w:val="00441417"/>
    <w:rsid w:val="0044232F"/>
    <w:rsid w:val="00456AE4"/>
    <w:rsid w:val="00461129"/>
    <w:rsid w:val="00472246"/>
    <w:rsid w:val="00477133"/>
    <w:rsid w:val="0048154F"/>
    <w:rsid w:val="0049210B"/>
    <w:rsid w:val="00492D70"/>
    <w:rsid w:val="004961C4"/>
    <w:rsid w:val="00496CD0"/>
    <w:rsid w:val="004B48C0"/>
    <w:rsid w:val="004C49AD"/>
    <w:rsid w:val="004C5040"/>
    <w:rsid w:val="004D26D0"/>
    <w:rsid w:val="004D3133"/>
    <w:rsid w:val="004E19BD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1FD6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5FD"/>
    <w:rsid w:val="00650564"/>
    <w:rsid w:val="00653D29"/>
    <w:rsid w:val="0066509A"/>
    <w:rsid w:val="006968D4"/>
    <w:rsid w:val="006A12F7"/>
    <w:rsid w:val="006A5381"/>
    <w:rsid w:val="006A7296"/>
    <w:rsid w:val="006B357A"/>
    <w:rsid w:val="006B35EE"/>
    <w:rsid w:val="006B5BA6"/>
    <w:rsid w:val="006D3F5B"/>
    <w:rsid w:val="006F0B27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7F4DD6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22E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61FC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706C"/>
    <w:rsid w:val="009679F0"/>
    <w:rsid w:val="009A1BC5"/>
    <w:rsid w:val="009C2394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45BD7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58A8"/>
    <w:rsid w:val="00AD154C"/>
    <w:rsid w:val="00AD43C8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22A3"/>
    <w:rsid w:val="00B4753A"/>
    <w:rsid w:val="00B5105F"/>
    <w:rsid w:val="00B6004B"/>
    <w:rsid w:val="00B62978"/>
    <w:rsid w:val="00B65D27"/>
    <w:rsid w:val="00B6738C"/>
    <w:rsid w:val="00B71102"/>
    <w:rsid w:val="00B752BF"/>
    <w:rsid w:val="00B84827"/>
    <w:rsid w:val="00B874C3"/>
    <w:rsid w:val="00BA0923"/>
    <w:rsid w:val="00BB149F"/>
    <w:rsid w:val="00BB36DD"/>
    <w:rsid w:val="00BB4191"/>
    <w:rsid w:val="00BB6774"/>
    <w:rsid w:val="00BC2EFC"/>
    <w:rsid w:val="00BD139E"/>
    <w:rsid w:val="00BE6129"/>
    <w:rsid w:val="00BF2EEA"/>
    <w:rsid w:val="00BF410E"/>
    <w:rsid w:val="00BF7757"/>
    <w:rsid w:val="00C102D2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3726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0B00"/>
    <w:rsid w:val="00FC3DE9"/>
    <w:rsid w:val="00FD2FE9"/>
    <w:rsid w:val="00FE05EE"/>
    <w:rsid w:val="00FE1249"/>
    <w:rsid w:val="00FF34D0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2021-06-30T19:21:00Z</cp:lastPrinted>
  <dcterms:created xsi:type="dcterms:W3CDTF">2021-06-30T19:19:00Z</dcterms:created>
  <dcterms:modified xsi:type="dcterms:W3CDTF">2021-06-30T19:23:00Z</dcterms:modified>
</cp:coreProperties>
</file>