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81DF" w14:textId="77777777" w:rsidR="00D1737D" w:rsidRPr="00F2000E" w:rsidRDefault="00D1737D" w:rsidP="00D1737D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F2000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070/2021</w:t>
      </w:r>
    </w:p>
    <w:p w14:paraId="006D412D" w14:textId="77777777" w:rsidR="00D1737D" w:rsidRPr="00F2000E" w:rsidRDefault="00D1737D" w:rsidP="00D1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C0A353B" w14:textId="5F73F105" w:rsidR="00D1737D" w:rsidRPr="00F2000E" w:rsidRDefault="00D1737D" w:rsidP="00D1737D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F2000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ABRE CRÉDITO ADICIONAL </w:t>
      </w:r>
      <w:r w:rsidR="00BC0F37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ESPECIAL</w:t>
      </w:r>
      <w:r w:rsidRPr="00F2000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E DÁ OUTRAS PROVIDÊNCIAS.</w:t>
      </w:r>
    </w:p>
    <w:p w14:paraId="3F07BFC5" w14:textId="77777777" w:rsidR="00D1737D" w:rsidRPr="00F2000E" w:rsidRDefault="00D1737D" w:rsidP="00D173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754C687" w14:textId="17E87FCA" w:rsidR="00D1737D" w:rsidRPr="00F2000E" w:rsidRDefault="00D1737D" w:rsidP="00D1737D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2000E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F2000E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F2000E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F2000E">
        <w:rPr>
          <w:rFonts w:ascii="Times New Roman" w:eastAsia="Times New Roman" w:hAnsi="Times New Roman" w:cs="Times New Roman"/>
          <w:bCs/>
          <w:kern w:val="16"/>
          <w:szCs w:val="24"/>
        </w:rPr>
        <w:t>Lei Municipal Nº 1.2</w:t>
      </w:r>
      <w:r w:rsidR="00BC0F37">
        <w:rPr>
          <w:rFonts w:ascii="Times New Roman" w:eastAsia="Times New Roman" w:hAnsi="Times New Roman" w:cs="Times New Roman"/>
          <w:bCs/>
          <w:kern w:val="16"/>
          <w:szCs w:val="24"/>
        </w:rPr>
        <w:t>82</w:t>
      </w:r>
      <w:r w:rsidRPr="00F2000E">
        <w:rPr>
          <w:rFonts w:ascii="Times New Roman" w:eastAsia="Times New Roman" w:hAnsi="Times New Roman" w:cs="Times New Roman"/>
          <w:bCs/>
          <w:kern w:val="16"/>
          <w:szCs w:val="24"/>
        </w:rPr>
        <w:t>/2</w:t>
      </w:r>
      <w:r w:rsidR="00BC0F37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F2000E">
        <w:rPr>
          <w:rFonts w:ascii="Times New Roman" w:eastAsia="Times New Roman" w:hAnsi="Times New Roman" w:cs="Times New Roman"/>
          <w:bCs/>
          <w:kern w:val="16"/>
          <w:szCs w:val="24"/>
        </w:rPr>
        <w:t>, de 2</w:t>
      </w:r>
      <w:r w:rsidR="00BC0F37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F2000E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</w:t>
      </w:r>
      <w:r w:rsidR="00BC0F37">
        <w:rPr>
          <w:rFonts w:ascii="Times New Roman" w:eastAsia="Times New Roman" w:hAnsi="Times New Roman" w:cs="Times New Roman"/>
          <w:bCs/>
          <w:kern w:val="16"/>
          <w:szCs w:val="24"/>
        </w:rPr>
        <w:t>sete</w:t>
      </w:r>
      <w:r w:rsidRPr="00F2000E">
        <w:rPr>
          <w:rFonts w:ascii="Times New Roman" w:eastAsia="Times New Roman" w:hAnsi="Times New Roman" w:cs="Times New Roman"/>
          <w:bCs/>
          <w:kern w:val="16"/>
          <w:szCs w:val="24"/>
        </w:rPr>
        <w:t>mbro de 202</w:t>
      </w:r>
      <w:r w:rsidR="00BC0F37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F2000E">
        <w:rPr>
          <w:rFonts w:ascii="Times New Roman" w:eastAsia="Times New Roman" w:hAnsi="Times New Roman" w:cs="Times New Roman"/>
          <w:bCs/>
          <w:szCs w:val="24"/>
        </w:rPr>
        <w:t>:</w:t>
      </w:r>
    </w:p>
    <w:p w14:paraId="7A50FA56" w14:textId="77777777" w:rsidR="00D1737D" w:rsidRPr="00F2000E" w:rsidRDefault="00D1737D" w:rsidP="00D1737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0FA0B885" w14:textId="1367EC0C" w:rsidR="00D1737D" w:rsidRPr="00F2000E" w:rsidRDefault="00D1737D" w:rsidP="00D1737D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F2000E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F2000E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F2000E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F2000E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="00BC0F37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>Especial</w:t>
      </w:r>
      <w:r w:rsidRPr="00F2000E">
        <w:rPr>
          <w:rFonts w:ascii="Times New Roman" w:eastAsia="Times New Roman" w:hAnsi="Times New Roman" w:cs="Times New Roman"/>
          <w:bCs/>
          <w:kern w:val="16"/>
          <w:szCs w:val="24"/>
        </w:rPr>
        <w:t xml:space="preserve"> no Orçamento Municipal de 2021 – Lei Municipal Nº 1.229/20, de 24 de </w:t>
      </w:r>
      <w:proofErr w:type="gramStart"/>
      <w:r w:rsidRPr="00F2000E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F2000E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F2000E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BC0F37">
        <w:rPr>
          <w:rFonts w:ascii="Times New Roman" w:eastAsia="Times New Roman" w:hAnsi="Times New Roman" w:cs="Times New Roman"/>
          <w:b/>
          <w:bCs/>
          <w:kern w:val="16"/>
          <w:szCs w:val="24"/>
        </w:rPr>
        <w:t>7.200,06</w:t>
      </w:r>
      <w:r w:rsidR="00BC0F37">
        <w:rPr>
          <w:rFonts w:ascii="Times New Roman" w:eastAsia="Times New Roman" w:hAnsi="Times New Roman" w:cs="Times New Roman"/>
          <w:bCs/>
          <w:kern w:val="16"/>
          <w:szCs w:val="24"/>
        </w:rPr>
        <w:t xml:space="preserve"> </w:t>
      </w:r>
      <w:r w:rsidR="00BC0F37" w:rsidRPr="00BC0F37">
        <w:rPr>
          <w:rFonts w:ascii="Times New Roman" w:eastAsia="Times New Roman" w:hAnsi="Times New Roman" w:cs="Times New Roman"/>
          <w:b/>
          <w:kern w:val="16"/>
          <w:szCs w:val="24"/>
        </w:rPr>
        <w:t>(Sete mil e duzentos reais e seis centavos)</w:t>
      </w:r>
      <w:r w:rsidR="00BC0F37">
        <w:rPr>
          <w:rFonts w:ascii="Times New Roman" w:eastAsia="Times New Roman" w:hAnsi="Times New Roman" w:cs="Times New Roman"/>
          <w:bCs/>
          <w:kern w:val="16"/>
          <w:szCs w:val="24"/>
        </w:rPr>
        <w:t xml:space="preserve"> </w:t>
      </w:r>
      <w:r w:rsidRPr="00F2000E">
        <w:rPr>
          <w:rFonts w:ascii="Times New Roman" w:eastAsia="Times New Roman" w:hAnsi="Times New Roman" w:cs="Times New Roman"/>
          <w:bCs/>
          <w:kern w:val="16"/>
          <w:szCs w:val="24"/>
        </w:rPr>
        <w:t>na seguinte Dotação Orçamentária:</w:t>
      </w: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D1737D" w:rsidRPr="00F2000E" w14:paraId="3A9FEF9B" w14:textId="77777777" w:rsidTr="001A569B">
        <w:tc>
          <w:tcPr>
            <w:tcW w:w="2978" w:type="dxa"/>
            <w:shd w:val="clear" w:color="auto" w:fill="auto"/>
          </w:tcPr>
          <w:p w14:paraId="044D22E7" w14:textId="77777777" w:rsidR="00D1737D" w:rsidRPr="00F2000E" w:rsidRDefault="00D1737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2000E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1E40AF24" w14:textId="77777777" w:rsidR="00D1737D" w:rsidRPr="00F2000E" w:rsidRDefault="00D1737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2000E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328BCCE6" w14:textId="77777777" w:rsidR="00D1737D" w:rsidRPr="00F2000E" w:rsidRDefault="00D1737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2000E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8405EB5" w14:textId="77777777" w:rsidR="00D1737D" w:rsidRPr="00F2000E" w:rsidRDefault="00D1737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2000E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187E26B7" w14:textId="77777777" w:rsidR="00D1737D" w:rsidRPr="00F2000E" w:rsidRDefault="00D1737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2000E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D1737D" w:rsidRPr="00F2000E" w14:paraId="46D9D892" w14:textId="77777777" w:rsidTr="001A569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4B7DED5" w14:textId="77777777" w:rsidR="00D1737D" w:rsidRPr="00F2000E" w:rsidRDefault="00D1737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07.02.08.243.0029.2.071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CEC5CD5" w14:textId="77777777" w:rsidR="00D1737D" w:rsidRPr="00F2000E" w:rsidRDefault="00D1737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2B22DD8" w14:textId="77777777" w:rsidR="00D1737D" w:rsidRPr="00F2000E" w:rsidRDefault="00D1737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95A8D7" w14:textId="77777777" w:rsidR="00D1737D" w:rsidRPr="00F2000E" w:rsidRDefault="00D1737D" w:rsidP="001A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7AECC3" w14:textId="77777777" w:rsidR="00D1737D" w:rsidRPr="00F2000E" w:rsidRDefault="00D1737D" w:rsidP="001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R$ 1.900,00</w:t>
            </w:r>
          </w:p>
        </w:tc>
      </w:tr>
      <w:tr w:rsidR="00D1737D" w:rsidRPr="00F2000E" w14:paraId="0E1EABA2" w14:textId="77777777" w:rsidTr="001A569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E5629D0" w14:textId="77777777" w:rsidR="00D1737D" w:rsidRPr="00F2000E" w:rsidRDefault="00D1737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07.02.08.243.0029.2.071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A8EE30F" w14:textId="77777777" w:rsidR="00D1737D" w:rsidRDefault="00D1737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6A98FC4" w14:textId="77777777" w:rsidR="00D1737D" w:rsidRPr="00F2000E" w:rsidRDefault="00D1737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FD1977" w14:textId="77777777" w:rsidR="00D1737D" w:rsidRPr="00F2000E" w:rsidRDefault="00D1737D" w:rsidP="001A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693BD" w14:textId="77777777" w:rsidR="00D1737D" w:rsidRPr="00F2000E" w:rsidRDefault="00D1737D" w:rsidP="001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R$ 100,06</w:t>
            </w:r>
          </w:p>
        </w:tc>
      </w:tr>
      <w:tr w:rsidR="00D1737D" w:rsidRPr="00F2000E" w14:paraId="28E35DD6" w14:textId="77777777" w:rsidTr="001A569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9AB1488" w14:textId="77777777" w:rsidR="00D1737D" w:rsidRPr="00F2000E" w:rsidRDefault="00D1737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07.02.08.243.0029.2.071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33F8577" w14:textId="77777777" w:rsidR="00D1737D" w:rsidRDefault="00D1737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6EFFAD2" w14:textId="77777777" w:rsidR="00D1737D" w:rsidRPr="00F2000E" w:rsidRDefault="00D1737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764D43" w14:textId="77777777" w:rsidR="00D1737D" w:rsidRPr="00F2000E" w:rsidRDefault="00D1737D" w:rsidP="001A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7EF0A9" w14:textId="77777777" w:rsidR="00D1737D" w:rsidRPr="00F2000E" w:rsidRDefault="00D1737D" w:rsidP="001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R$ 5.200,00</w:t>
            </w:r>
          </w:p>
        </w:tc>
      </w:tr>
    </w:tbl>
    <w:p w14:paraId="7A255C1B" w14:textId="735B663C" w:rsidR="00D1737D" w:rsidRPr="00F2000E" w:rsidRDefault="00D1737D" w:rsidP="00D1737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F2000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</w:t>
      </w:r>
      <w:r w:rsidR="00BC0F3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</w:t>
      </w:r>
      <w:r w:rsidRPr="00F2000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.....R$. </w:t>
      </w:r>
      <w:r w:rsidR="00BC0F3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7.200,06</w:t>
      </w:r>
    </w:p>
    <w:p w14:paraId="064B6F66" w14:textId="77777777" w:rsidR="00D1737D" w:rsidRPr="00F2000E" w:rsidRDefault="00D1737D" w:rsidP="00D1737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810C9E3" w14:textId="2103BAA5" w:rsidR="00BC0F37" w:rsidRDefault="00BC0F37" w:rsidP="00BC0F3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9607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69607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69607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adicional especial</w:t>
      </w:r>
      <w:r w:rsidRPr="0069607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criados</w:t>
      </w:r>
      <w:r w:rsidRPr="0069607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no artigo anterior, serão utilizados recursos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oriundos do superávit financeiro do exercício de 2020, apurados no Balanço Patrimonial de 2020, nos termos do </w:t>
      </w:r>
      <w:r w:rsidRPr="00BC0F37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§ 1º, Inc. I, e § 2º, ambos do Art. 43, da Lei Federal Nº 4.320/64 – Lei da Contabilidade Pública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no Recurso Vinculado 1117 no valor de R$ 7.200,06</w:t>
      </w:r>
    </w:p>
    <w:p w14:paraId="0E4B6CCE" w14:textId="77777777" w:rsidR="00D1737D" w:rsidRPr="00F2000E" w:rsidRDefault="00D1737D" w:rsidP="00D1737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68EC014" w14:textId="54595810" w:rsidR="00D1737D" w:rsidRPr="00F2000E" w:rsidRDefault="00D1737D" w:rsidP="00D1737D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F2000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</w:t>
      </w:r>
      <w:r w:rsidR="00BC0F3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</w:t>
      </w:r>
      <w:r w:rsidRPr="00F2000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.........R$.</w:t>
      </w:r>
      <w:r w:rsidR="00BC0F3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7.200,06</w:t>
      </w:r>
    </w:p>
    <w:p w14:paraId="0D6BAF96" w14:textId="77777777" w:rsidR="00D1737D" w:rsidRPr="00F2000E" w:rsidRDefault="00D1737D" w:rsidP="00D173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73BCBAE" w14:textId="77777777" w:rsidR="00D1737D" w:rsidRPr="00F2000E" w:rsidRDefault="00D1737D" w:rsidP="00D1737D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2000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F2000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F2000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7B934E07" w14:textId="77777777" w:rsidR="00D1737D" w:rsidRPr="00F2000E" w:rsidRDefault="00D1737D" w:rsidP="00D1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D256D4F" w14:textId="77777777" w:rsidR="00D1737D" w:rsidRPr="00F2000E" w:rsidRDefault="00D1737D" w:rsidP="00D173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2000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22</w:t>
      </w:r>
      <w:r w:rsidRPr="00F2000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Setembro</w:t>
      </w:r>
      <w:proofErr w:type="gramEnd"/>
      <w:r w:rsidRPr="00F2000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F2000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7FDF58D2" w14:textId="77777777" w:rsidR="00D1737D" w:rsidRPr="00F2000E" w:rsidRDefault="00D1737D" w:rsidP="00D1737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65F6A6C" w14:textId="77777777" w:rsidR="00D1737D" w:rsidRPr="00F2000E" w:rsidRDefault="00D1737D" w:rsidP="00D1737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5828E13" w14:textId="77777777" w:rsidR="00D1737D" w:rsidRPr="00F2000E" w:rsidRDefault="00D1737D" w:rsidP="00D173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F2000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7C912466" w14:textId="77777777" w:rsidR="00D1737D" w:rsidRPr="00F2000E" w:rsidRDefault="00D1737D" w:rsidP="00D173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2000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6D8387BE" w14:textId="77777777" w:rsidR="00D1737D" w:rsidRPr="00F2000E" w:rsidRDefault="00D1737D" w:rsidP="00D173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2000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69FB637B" w14:textId="77777777" w:rsidR="00D1737D" w:rsidRPr="00F2000E" w:rsidRDefault="00D1737D" w:rsidP="00D173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C244F68" w14:textId="77777777" w:rsidR="00D1737D" w:rsidRPr="00F2000E" w:rsidRDefault="00D1737D" w:rsidP="00D173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8072DEF" w14:textId="77777777" w:rsidR="00D1737D" w:rsidRPr="00F2000E" w:rsidRDefault="00D1737D" w:rsidP="00D1737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F2000E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567A0C0E" w14:textId="77777777" w:rsidR="00D1737D" w:rsidRPr="00F2000E" w:rsidRDefault="00D1737D" w:rsidP="00D1737D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F2000E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7208EBD0" w14:textId="2EAF0EC0" w:rsidR="003608D2" w:rsidRDefault="00D1737D" w:rsidP="006536C6">
      <w:pPr>
        <w:spacing w:after="0" w:line="240" w:lineRule="auto"/>
      </w:pPr>
      <w:r w:rsidRPr="00F2000E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3608D2" w:rsidSect="001E494F">
      <w:pgSz w:w="11907" w:h="16840" w:code="9"/>
      <w:pgMar w:top="1701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7D"/>
    <w:rsid w:val="003608D2"/>
    <w:rsid w:val="006536C6"/>
    <w:rsid w:val="00BC0F37"/>
    <w:rsid w:val="00D1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079C"/>
  <w15:chartTrackingRefBased/>
  <w15:docId w15:val="{C01CE3AB-7BC8-40A1-8C5C-935E3F0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2021-09-23T19:15:00Z</dcterms:created>
  <dcterms:modified xsi:type="dcterms:W3CDTF">2021-09-23T19:15:00Z</dcterms:modified>
</cp:coreProperties>
</file>