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2EE0" w14:textId="77777777" w:rsidR="00344130" w:rsidRPr="00F31B2D" w:rsidRDefault="00344130" w:rsidP="00344130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110/2021</w:t>
      </w:r>
    </w:p>
    <w:p w14:paraId="10D92EEE" w14:textId="77777777" w:rsidR="00344130" w:rsidRPr="00F31B2D" w:rsidRDefault="00344130" w:rsidP="0034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6EA1522" w14:textId="77777777" w:rsidR="00344130" w:rsidRPr="00F31B2D" w:rsidRDefault="00344130" w:rsidP="0034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D39ADCB" w14:textId="77777777" w:rsidR="00344130" w:rsidRPr="00F31B2D" w:rsidRDefault="00344130" w:rsidP="0034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8CD02B5" w14:textId="77777777" w:rsidR="00344130" w:rsidRPr="00F31B2D" w:rsidRDefault="00344130" w:rsidP="0034413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6BEDE245" w14:textId="77777777" w:rsidR="00344130" w:rsidRPr="00F31B2D" w:rsidRDefault="00344130" w:rsidP="0034413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00E6F79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4D738EA" w14:textId="77777777" w:rsidR="00344130" w:rsidRPr="00F31B2D" w:rsidRDefault="00344130" w:rsidP="0034413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31B2D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F31B2D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F31B2D">
        <w:rPr>
          <w:rFonts w:ascii="Times New Roman" w:eastAsia="Times New Roman" w:hAnsi="Times New Roman" w:cs="Times New Roman"/>
          <w:bCs/>
          <w:szCs w:val="24"/>
        </w:rPr>
        <w:t>:</w:t>
      </w:r>
    </w:p>
    <w:p w14:paraId="2FAF5F8C" w14:textId="77777777" w:rsidR="00344130" w:rsidRPr="00F31B2D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5F13EF8" w14:textId="53B3B5F0" w:rsidR="00344130" w:rsidRPr="00F31B2D" w:rsidRDefault="00344130" w:rsidP="00344130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31B2D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F31B2D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F31B2D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F31B2D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F31B2D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2C2DE2">
        <w:rPr>
          <w:rFonts w:ascii="Times New Roman" w:eastAsia="Times New Roman" w:hAnsi="Times New Roman" w:cs="Times New Roman"/>
          <w:b/>
          <w:bCs/>
          <w:kern w:val="16"/>
          <w:szCs w:val="24"/>
        </w:rPr>
        <w:t>37.000,00</w:t>
      </w:r>
      <w:r w:rsidRPr="00F31B2D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2C2DE2">
        <w:rPr>
          <w:rFonts w:ascii="Times New Roman" w:eastAsia="Times New Roman" w:hAnsi="Times New Roman" w:cs="Times New Roman"/>
          <w:b/>
          <w:bCs/>
          <w:kern w:val="16"/>
          <w:szCs w:val="24"/>
        </w:rPr>
        <w:t>Trinta e sete mil reais</w:t>
      </w:r>
      <w:r w:rsidRPr="00F31B2D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F31B2D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4309AA60" w14:textId="77777777" w:rsidR="00344130" w:rsidRPr="00F31B2D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344130" w:rsidRPr="00F31B2D" w14:paraId="4317B377" w14:textId="77777777" w:rsidTr="00575AD1">
        <w:tc>
          <w:tcPr>
            <w:tcW w:w="2978" w:type="dxa"/>
            <w:shd w:val="clear" w:color="auto" w:fill="auto"/>
          </w:tcPr>
          <w:p w14:paraId="64DA0F7F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C916730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11304D12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05095A99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2E555C1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344130" w:rsidRPr="00F31B2D" w14:paraId="6815EFF1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F4CBAB6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DA3DA31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3.3.71.70.00.00.00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1F6703A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RATEIO PELA PARTICIPAÇÃO EM CONSÓRCIO PÚBLICO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C4685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A5A46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R$ 13.920,00</w:t>
            </w:r>
          </w:p>
        </w:tc>
      </w:tr>
      <w:tr w:rsidR="00344130" w:rsidRPr="00F31B2D" w14:paraId="6D5C6D1F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CA2D974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05.02.12.361.0047.2.020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E7D0177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CAE39A1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E591A7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1AE67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344130" w:rsidRPr="00F31B2D" w14:paraId="397A4418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DD337F3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05.03.12.365.0047.2.025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B161826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9A976D3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402A70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A8BD7D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R$ 100,00</w:t>
            </w:r>
          </w:p>
        </w:tc>
      </w:tr>
      <w:tr w:rsidR="00344130" w:rsidRPr="00F31B2D" w14:paraId="765C20D6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29324D6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F8F09A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3.3.90.47.00.00.00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632E2AA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E7FBC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E70FF5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R$ 7.100,00</w:t>
            </w:r>
          </w:p>
        </w:tc>
      </w:tr>
      <w:tr w:rsidR="00344130" w:rsidRPr="00F31B2D" w14:paraId="217F9514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764B53E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D89DCF8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4.6.90.71.00.00.00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CEF00F1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PRINCIPAL DA DÍVIDA CONTRATUAL RESGATADO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03F849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90772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R$ 5.880,00</w:t>
            </w:r>
          </w:p>
        </w:tc>
      </w:tr>
    </w:tbl>
    <w:p w14:paraId="3686F310" w14:textId="77777777" w:rsidR="00344130" w:rsidRPr="00F31B2D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2277BA2" w14:textId="610169AD" w:rsidR="00344130" w:rsidRPr="00F31B2D" w:rsidRDefault="00344130" w:rsidP="002C2DE2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</w:t>
      </w:r>
      <w:r w:rsidR="002C2DE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F31B2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...R$. </w:t>
      </w:r>
      <w:r w:rsidR="002C2DE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37.000,00</w:t>
      </w:r>
    </w:p>
    <w:p w14:paraId="6FBEF959" w14:textId="77777777" w:rsidR="00344130" w:rsidRPr="00F31B2D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C70C325" w14:textId="77777777" w:rsidR="00344130" w:rsidRPr="00F31B2D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31B2D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5CFB2700" w14:textId="015896DC" w:rsidR="00344130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EA032EA" w14:textId="77777777" w:rsidR="002C2DE2" w:rsidRPr="00F31B2D" w:rsidRDefault="002C2DE2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344130" w:rsidRPr="00F31B2D" w14:paraId="07B93F6A" w14:textId="77777777" w:rsidTr="00575AD1">
        <w:tc>
          <w:tcPr>
            <w:tcW w:w="2978" w:type="dxa"/>
            <w:shd w:val="clear" w:color="auto" w:fill="auto"/>
          </w:tcPr>
          <w:p w14:paraId="2A140C8F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lastRenderedPageBreak/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5E329075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54DCAF6B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314290AF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1B56A3B" w14:textId="77777777" w:rsidR="00344130" w:rsidRPr="00F31B2D" w:rsidRDefault="00344130" w:rsidP="00575AD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1B2D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344130" w:rsidRPr="00F31B2D" w14:paraId="3511831B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8C28126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8E17F20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DD6ACD1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09EA0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22BA6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R$ 723,00</w:t>
            </w:r>
          </w:p>
        </w:tc>
      </w:tr>
      <w:tr w:rsidR="00344130" w:rsidRPr="00F31B2D" w14:paraId="4B8F06AB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BDF69C3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03.01.04.122.0011.1.004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E95E91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7DDBCEA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5277D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8AF03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R$ 1.355,00</w:t>
            </w:r>
          </w:p>
        </w:tc>
      </w:tr>
      <w:tr w:rsidR="00344130" w:rsidRPr="00F31B2D" w14:paraId="3246566B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8FF9C45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03.02.04.123.0008.2.126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1AEE38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318414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4D3C5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5D2AF9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R$ 1.770,00</w:t>
            </w:r>
          </w:p>
        </w:tc>
      </w:tr>
      <w:tr w:rsidR="00344130" w:rsidRPr="00F31B2D" w14:paraId="3C822E91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F6E170B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03.02.04.123.0008.2.126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D76E879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5C13DE0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6FA500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9B6AE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R$ 1.468,00</w:t>
            </w:r>
          </w:p>
        </w:tc>
      </w:tr>
      <w:tr w:rsidR="00344130" w:rsidRPr="00F31B2D" w14:paraId="0413B8A3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941462B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82DC321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EA384DB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2CA46B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C7510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R$ 903,40</w:t>
            </w:r>
          </w:p>
        </w:tc>
      </w:tr>
      <w:tr w:rsidR="00344130" w:rsidRPr="00F31B2D" w14:paraId="575F3807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39F062F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BCD8B3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5D1F12B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DC38E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3FC9F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R$ 722,80</w:t>
            </w:r>
          </w:p>
        </w:tc>
      </w:tr>
      <w:tr w:rsidR="00344130" w:rsidRPr="00F31B2D" w14:paraId="1F3B050B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AF53D54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D3EC916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CB51759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DA0AD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19E389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R$ 598,00</w:t>
            </w:r>
          </w:p>
        </w:tc>
      </w:tr>
      <w:tr w:rsidR="00344130" w:rsidRPr="00F31B2D" w14:paraId="7CAE0B12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63D3DA8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6731485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7E71EE3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8CBE0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208F3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R$ 382,00</w:t>
            </w:r>
          </w:p>
        </w:tc>
      </w:tr>
      <w:tr w:rsidR="00344130" w:rsidRPr="00F31B2D" w14:paraId="30286A4D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BEBA59B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A3CECB8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E523EA2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9CD5A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7E351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R$ 1.700,00</w:t>
            </w:r>
          </w:p>
        </w:tc>
      </w:tr>
      <w:tr w:rsidR="00344130" w:rsidRPr="00F31B2D" w14:paraId="63C9CE57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982D794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9506CE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F32F5F6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2B223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48C566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R$ 541,80</w:t>
            </w:r>
          </w:p>
        </w:tc>
      </w:tr>
      <w:tr w:rsidR="00344130" w:rsidRPr="00F31B2D" w14:paraId="7645A021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FFDDC36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8F5E014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BA23EA6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A48E9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BEDFC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R$ 149,00</w:t>
            </w:r>
          </w:p>
        </w:tc>
      </w:tr>
      <w:tr w:rsidR="00344130" w:rsidRPr="00F31B2D" w14:paraId="3DCF3169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81D0C0B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D63FE27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019F72F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C97D2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933A6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R$ 1.303,00</w:t>
            </w:r>
          </w:p>
        </w:tc>
      </w:tr>
      <w:tr w:rsidR="00344130" w:rsidRPr="00F31B2D" w14:paraId="7731D46B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0A75545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03.02.04.123.0044.2.012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E7F26E3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F039EBE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DB56B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58DE9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R$ 2.304,00</w:t>
            </w:r>
          </w:p>
        </w:tc>
      </w:tr>
      <w:tr w:rsidR="00344130" w:rsidRPr="00F31B2D" w14:paraId="03EBE374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DAF1697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05.02.12.361.0047.2.020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02734D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60E1FA5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0F281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4187A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344130" w:rsidRPr="00F31B2D" w14:paraId="5076C4E7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B819889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05.02.12.365.0047.2.022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5C56683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FA5F8C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03AEE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51715C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344130" w:rsidRPr="00F31B2D" w14:paraId="4EE39D84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76CB87E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05.03.12.365.0047.2.025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0EEAD2A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F75F39A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F68DB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69AF6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R$ 100,00</w:t>
            </w:r>
          </w:p>
        </w:tc>
      </w:tr>
      <w:tr w:rsidR="00344130" w:rsidRPr="00F31B2D" w14:paraId="7D6D8653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D1EBC1B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F23018B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CFF1201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28867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7C1AA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R$ 855,00</w:t>
            </w:r>
          </w:p>
        </w:tc>
      </w:tr>
      <w:tr w:rsidR="00344130" w:rsidRPr="00F31B2D" w14:paraId="02516E76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DC709D2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7D0BE3F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E1F1B39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45D95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6EAFB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R$ 2.981,00</w:t>
            </w:r>
          </w:p>
        </w:tc>
      </w:tr>
      <w:tr w:rsidR="00344130" w:rsidRPr="00F31B2D" w14:paraId="4D19F459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9075F17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09.09.09.273.0033.2.102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AD7AE00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3.3.90.08.00.00.00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F3B331F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BENEFÍCIOS ASSISTENCIAIS DO SERVIDOR E DO MILITAR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50400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768BC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R$ 2.447,00</w:t>
            </w:r>
          </w:p>
        </w:tc>
      </w:tr>
      <w:tr w:rsidR="00344130" w:rsidRPr="00F31B2D" w14:paraId="22C0AB58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7BFE481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7AE1177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3.2.90.21.00.00.00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BE0CB97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JUROS SOBRE A DÍVIDA POR CONTRATO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F0CAA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C5A10F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R$ 2.703,00</w:t>
            </w:r>
          </w:p>
        </w:tc>
      </w:tr>
      <w:tr w:rsidR="00344130" w:rsidRPr="00F31B2D" w14:paraId="1F400AA3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47A2237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C7F6A40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3.3.20.93.00.00.00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F1C0405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32DE0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3C02B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344130" w:rsidRPr="00F31B2D" w14:paraId="7B666579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6E4E0F5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5971DBA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3.3.30.93.00.00.00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5C32D3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16A2B7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D2D0E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344130" w:rsidRPr="00F31B2D" w14:paraId="1DE6CE6E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24FC8AC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D22FBF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F7E943E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SENTENÇAS JUDICIAIS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9F0E7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6BBAB6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R$ 194,00</w:t>
            </w:r>
          </w:p>
        </w:tc>
      </w:tr>
      <w:tr w:rsidR="00344130" w:rsidRPr="00F31B2D" w14:paraId="336DF6C6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A8A249C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0AB358F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4.4.20.93.00.00.00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3329454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12B23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90C8A4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R$ 800,00</w:t>
            </w:r>
          </w:p>
        </w:tc>
      </w:tr>
      <w:tr w:rsidR="00344130" w:rsidRPr="00F31B2D" w14:paraId="636A1085" w14:textId="77777777" w:rsidTr="00575AD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CA0D071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0692F9A" w14:textId="77777777" w:rsidR="00344130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4.4.30.93.00.00.00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E541BC2" w14:textId="77777777" w:rsidR="00344130" w:rsidRPr="00F31B2D" w:rsidRDefault="00344130" w:rsidP="0057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9C222" w14:textId="77777777" w:rsidR="00344130" w:rsidRPr="00F31B2D" w:rsidRDefault="00344130" w:rsidP="0057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97854" w14:textId="77777777" w:rsidR="00344130" w:rsidRPr="00F31B2D" w:rsidRDefault="00344130" w:rsidP="0057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</w:tbl>
    <w:p w14:paraId="7708AEA2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206168" w14:textId="2C76036B" w:rsidR="00344130" w:rsidRPr="00F31B2D" w:rsidRDefault="00344130" w:rsidP="002C2DE2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</w:t>
      </w:r>
      <w:r w:rsidR="002C2DE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F31B2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.......R$.</w:t>
      </w:r>
      <w:r w:rsidR="002C2DE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37.000,00</w:t>
      </w:r>
    </w:p>
    <w:p w14:paraId="2C45A3A1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6A330F5" w14:textId="77777777" w:rsidR="00344130" w:rsidRPr="00F31B2D" w:rsidRDefault="00344130" w:rsidP="0034413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31B2D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D99D5D6" w14:textId="77777777" w:rsidR="00344130" w:rsidRPr="00F31B2D" w:rsidRDefault="00344130" w:rsidP="0034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1AD3A5F" w14:textId="77777777" w:rsidR="00344130" w:rsidRPr="00F31B2D" w:rsidRDefault="00344130" w:rsidP="0034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DA54139" w14:textId="77777777" w:rsidR="00344130" w:rsidRPr="00F31B2D" w:rsidRDefault="00344130" w:rsidP="003441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30</w:t>
      </w: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Dezembro</w:t>
      </w:r>
      <w:proofErr w:type="gramEnd"/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F31B2D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47C42B6E" w14:textId="77777777" w:rsidR="00344130" w:rsidRPr="00F31B2D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C30163" w14:textId="22CE0F4E" w:rsidR="00344130" w:rsidRDefault="00344130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62DEF89" w14:textId="3B4B508F" w:rsidR="002C2DE2" w:rsidRDefault="002C2DE2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35E461B" w14:textId="77777777" w:rsidR="002C2DE2" w:rsidRPr="00F31B2D" w:rsidRDefault="002C2DE2" w:rsidP="0034413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319186C" w14:textId="77777777" w:rsidR="00344130" w:rsidRPr="00F31B2D" w:rsidRDefault="00344130" w:rsidP="00344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F31B2D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4CA9876" w14:textId="77777777" w:rsidR="00344130" w:rsidRPr="00F31B2D" w:rsidRDefault="00344130" w:rsidP="003441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B47CDAC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CA9FB0D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0110B13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E29A5D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1B2D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3848C00C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9FC532A" w14:textId="77777777" w:rsidR="00344130" w:rsidRPr="00F31B2D" w:rsidRDefault="00344130" w:rsidP="003441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B47A3FC" w14:textId="77777777" w:rsidR="00344130" w:rsidRPr="00F31B2D" w:rsidRDefault="00344130" w:rsidP="00344130"/>
    <w:p w14:paraId="046153FE" w14:textId="77777777" w:rsidR="002E1539" w:rsidRDefault="002E1539"/>
    <w:sectPr w:rsidR="002E1539" w:rsidSect="002C2DE2">
      <w:pgSz w:w="11907" w:h="16840" w:code="9"/>
      <w:pgMar w:top="3119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30"/>
    <w:rsid w:val="002C2DE2"/>
    <w:rsid w:val="002E1539"/>
    <w:rsid w:val="00344130"/>
    <w:rsid w:val="0091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5821"/>
  <w15:chartTrackingRefBased/>
  <w15:docId w15:val="{3DD3954C-4B4F-4D93-80B1-4F531C3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2022-01-06T11:04:00Z</dcterms:created>
  <dcterms:modified xsi:type="dcterms:W3CDTF">2022-01-06T11:08:00Z</dcterms:modified>
</cp:coreProperties>
</file>