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62FB8">
        <w:rPr>
          <w:b/>
          <w:sz w:val="28"/>
          <w:szCs w:val="28"/>
        </w:rPr>
        <w:t>12</w:t>
      </w:r>
      <w:r w:rsidR="00E41663">
        <w:rPr>
          <w:b/>
          <w:sz w:val="28"/>
          <w:szCs w:val="28"/>
        </w:rPr>
        <w:t>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o d</w:t>
      </w:r>
      <w:r w:rsidR="00E62FB8">
        <w:rPr>
          <w:bCs/>
          <w:sz w:val="28"/>
          <w:szCs w:val="28"/>
        </w:rPr>
        <w:t>ia 07 (sete</w:t>
      </w:r>
      <w:r w:rsidR="00E41663">
        <w:rPr>
          <w:bCs/>
          <w:sz w:val="28"/>
          <w:szCs w:val="28"/>
        </w:rPr>
        <w:t>) de março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400">
        <w:rPr>
          <w:b/>
          <w:sz w:val="28"/>
          <w:szCs w:val="28"/>
        </w:rPr>
        <w:t>ELISANGELA T. CAPPELARI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E62FB8">
        <w:rPr>
          <w:sz w:val="28"/>
          <w:szCs w:val="28"/>
        </w:rPr>
        <w:t>s 07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FB8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EF38-BEF7-4162-8BF8-DDEFFC4F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2022-03-15T17:47:00Z</cp:lastPrinted>
  <dcterms:created xsi:type="dcterms:W3CDTF">2022-03-15T17:47:00Z</dcterms:created>
  <dcterms:modified xsi:type="dcterms:W3CDTF">2022-03-15T17:47:00Z</dcterms:modified>
</cp:coreProperties>
</file>