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0E071" w14:textId="77777777" w:rsidR="00EA473B" w:rsidRPr="00221443" w:rsidRDefault="00EA473B" w:rsidP="00EA473B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22144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001/2022</w:t>
      </w:r>
    </w:p>
    <w:p w14:paraId="59DF29B6" w14:textId="77777777" w:rsidR="00EA473B" w:rsidRPr="00221443" w:rsidRDefault="00EA473B" w:rsidP="00EA4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61502313" w14:textId="77777777" w:rsidR="00EA473B" w:rsidRPr="00221443" w:rsidRDefault="00EA473B" w:rsidP="00EA4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5A5E88AF" w14:textId="77777777" w:rsidR="00EA473B" w:rsidRPr="00221443" w:rsidRDefault="00EA473B" w:rsidP="00EA4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77AE9A48" w14:textId="77777777" w:rsidR="00EA473B" w:rsidRPr="00221443" w:rsidRDefault="00EA473B" w:rsidP="00EA473B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22144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ABRE CRÉDITO ADICIONAL SUPLEMENTAR E DÁ OUTRAS PROVIDÊNCIAS.</w:t>
      </w:r>
    </w:p>
    <w:p w14:paraId="0061ADE7" w14:textId="77777777" w:rsidR="00EA473B" w:rsidRPr="00221443" w:rsidRDefault="00EA473B" w:rsidP="00EA473B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3E592034" w14:textId="77777777" w:rsidR="00EA473B" w:rsidRPr="00221443" w:rsidRDefault="00EA473B" w:rsidP="00EA47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C3547F3" w14:textId="4C3BB350" w:rsidR="00EA473B" w:rsidRPr="00221443" w:rsidRDefault="00EA473B" w:rsidP="00EA473B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221443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221443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221443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221443">
        <w:rPr>
          <w:rFonts w:ascii="Times New Roman" w:eastAsia="Times New Roman" w:hAnsi="Times New Roman" w:cs="Times New Roman"/>
          <w:bCs/>
          <w:kern w:val="16"/>
          <w:szCs w:val="24"/>
        </w:rPr>
        <w:t>Lei Municipal Nº 1.2</w:t>
      </w:r>
      <w:r w:rsidR="00B25B34">
        <w:rPr>
          <w:rFonts w:ascii="Times New Roman" w:eastAsia="Times New Roman" w:hAnsi="Times New Roman" w:cs="Times New Roman"/>
          <w:bCs/>
          <w:kern w:val="16"/>
          <w:szCs w:val="24"/>
        </w:rPr>
        <w:t>88</w:t>
      </w:r>
      <w:r w:rsidRPr="00221443">
        <w:rPr>
          <w:rFonts w:ascii="Times New Roman" w:eastAsia="Times New Roman" w:hAnsi="Times New Roman" w:cs="Times New Roman"/>
          <w:bCs/>
          <w:kern w:val="16"/>
          <w:szCs w:val="24"/>
        </w:rPr>
        <w:t>/2</w:t>
      </w:r>
      <w:r w:rsidR="00B25B34">
        <w:rPr>
          <w:rFonts w:ascii="Times New Roman" w:eastAsia="Times New Roman" w:hAnsi="Times New Roman" w:cs="Times New Roman"/>
          <w:bCs/>
          <w:kern w:val="16"/>
          <w:szCs w:val="24"/>
        </w:rPr>
        <w:t>1</w:t>
      </w:r>
      <w:r w:rsidRPr="00221443">
        <w:rPr>
          <w:rFonts w:ascii="Times New Roman" w:eastAsia="Times New Roman" w:hAnsi="Times New Roman" w:cs="Times New Roman"/>
          <w:bCs/>
          <w:kern w:val="16"/>
          <w:szCs w:val="24"/>
        </w:rPr>
        <w:t xml:space="preserve">, de </w:t>
      </w:r>
      <w:r w:rsidR="00B25B34">
        <w:rPr>
          <w:rFonts w:ascii="Times New Roman" w:eastAsia="Times New Roman" w:hAnsi="Times New Roman" w:cs="Times New Roman"/>
          <w:bCs/>
          <w:kern w:val="16"/>
          <w:szCs w:val="24"/>
        </w:rPr>
        <w:t>06</w:t>
      </w:r>
      <w:r w:rsidRPr="00221443">
        <w:rPr>
          <w:rFonts w:ascii="Times New Roman" w:eastAsia="Times New Roman" w:hAnsi="Times New Roman" w:cs="Times New Roman"/>
          <w:bCs/>
          <w:kern w:val="16"/>
          <w:szCs w:val="24"/>
        </w:rPr>
        <w:t xml:space="preserve"> de </w:t>
      </w:r>
      <w:r w:rsidR="00B25B34">
        <w:rPr>
          <w:rFonts w:ascii="Times New Roman" w:eastAsia="Times New Roman" w:hAnsi="Times New Roman" w:cs="Times New Roman"/>
          <w:bCs/>
          <w:kern w:val="16"/>
          <w:szCs w:val="24"/>
        </w:rPr>
        <w:t>dez</w:t>
      </w:r>
      <w:r w:rsidRPr="00221443">
        <w:rPr>
          <w:rFonts w:ascii="Times New Roman" w:eastAsia="Times New Roman" w:hAnsi="Times New Roman" w:cs="Times New Roman"/>
          <w:bCs/>
          <w:kern w:val="16"/>
          <w:szCs w:val="24"/>
        </w:rPr>
        <w:t>embro de 202</w:t>
      </w:r>
      <w:r w:rsidR="00B25B34">
        <w:rPr>
          <w:rFonts w:ascii="Times New Roman" w:eastAsia="Times New Roman" w:hAnsi="Times New Roman" w:cs="Times New Roman"/>
          <w:bCs/>
          <w:kern w:val="16"/>
          <w:szCs w:val="24"/>
        </w:rPr>
        <w:t>1</w:t>
      </w:r>
      <w:r w:rsidRPr="00221443">
        <w:rPr>
          <w:rFonts w:ascii="Times New Roman" w:eastAsia="Times New Roman" w:hAnsi="Times New Roman" w:cs="Times New Roman"/>
          <w:bCs/>
          <w:szCs w:val="24"/>
        </w:rPr>
        <w:t>:</w:t>
      </w:r>
    </w:p>
    <w:p w14:paraId="2316346F" w14:textId="77777777" w:rsidR="00EA473B" w:rsidRPr="00221443" w:rsidRDefault="00EA473B" w:rsidP="00EA473B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25E6433E" w14:textId="3525CC2A" w:rsidR="00EA473B" w:rsidRPr="00221443" w:rsidRDefault="00EA473B" w:rsidP="00EA473B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221443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221443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221443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221443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Pr="00221443">
        <w:rPr>
          <w:rFonts w:ascii="Times New Roman" w:eastAsia="Times New Roman" w:hAnsi="Times New Roman" w:cs="Times New Roman"/>
          <w:bCs/>
          <w:kern w:val="16"/>
          <w:szCs w:val="24"/>
        </w:rPr>
        <w:t>suplementar no Orçamento Municipal de 202</w:t>
      </w:r>
      <w:r w:rsidR="00B25B34">
        <w:rPr>
          <w:rFonts w:ascii="Times New Roman" w:eastAsia="Times New Roman" w:hAnsi="Times New Roman" w:cs="Times New Roman"/>
          <w:bCs/>
          <w:kern w:val="16"/>
          <w:szCs w:val="24"/>
        </w:rPr>
        <w:t>2</w:t>
      </w:r>
      <w:r w:rsidRPr="00221443">
        <w:rPr>
          <w:rFonts w:ascii="Times New Roman" w:eastAsia="Times New Roman" w:hAnsi="Times New Roman" w:cs="Times New Roman"/>
          <w:bCs/>
          <w:kern w:val="16"/>
          <w:szCs w:val="24"/>
        </w:rPr>
        <w:t xml:space="preserve"> – </w:t>
      </w:r>
      <w:r w:rsidR="00B25B34" w:rsidRPr="00221443">
        <w:rPr>
          <w:rFonts w:ascii="Times New Roman" w:eastAsia="Times New Roman" w:hAnsi="Times New Roman" w:cs="Times New Roman"/>
          <w:bCs/>
          <w:kern w:val="16"/>
          <w:szCs w:val="24"/>
        </w:rPr>
        <w:t>Lei Municipal Nº 1.2</w:t>
      </w:r>
      <w:r w:rsidR="00B25B34">
        <w:rPr>
          <w:rFonts w:ascii="Times New Roman" w:eastAsia="Times New Roman" w:hAnsi="Times New Roman" w:cs="Times New Roman"/>
          <w:bCs/>
          <w:kern w:val="16"/>
          <w:szCs w:val="24"/>
        </w:rPr>
        <w:t>88</w:t>
      </w:r>
      <w:r w:rsidR="00B25B34" w:rsidRPr="00221443">
        <w:rPr>
          <w:rFonts w:ascii="Times New Roman" w:eastAsia="Times New Roman" w:hAnsi="Times New Roman" w:cs="Times New Roman"/>
          <w:bCs/>
          <w:kern w:val="16"/>
          <w:szCs w:val="24"/>
        </w:rPr>
        <w:t>/2</w:t>
      </w:r>
      <w:r w:rsidR="00B25B34">
        <w:rPr>
          <w:rFonts w:ascii="Times New Roman" w:eastAsia="Times New Roman" w:hAnsi="Times New Roman" w:cs="Times New Roman"/>
          <w:bCs/>
          <w:kern w:val="16"/>
          <w:szCs w:val="24"/>
        </w:rPr>
        <w:t>1</w:t>
      </w:r>
      <w:r w:rsidR="00B25B34" w:rsidRPr="00221443">
        <w:rPr>
          <w:rFonts w:ascii="Times New Roman" w:eastAsia="Times New Roman" w:hAnsi="Times New Roman" w:cs="Times New Roman"/>
          <w:bCs/>
          <w:kern w:val="16"/>
          <w:szCs w:val="24"/>
        </w:rPr>
        <w:t xml:space="preserve">, de </w:t>
      </w:r>
      <w:r w:rsidR="00B25B34">
        <w:rPr>
          <w:rFonts w:ascii="Times New Roman" w:eastAsia="Times New Roman" w:hAnsi="Times New Roman" w:cs="Times New Roman"/>
          <w:bCs/>
          <w:kern w:val="16"/>
          <w:szCs w:val="24"/>
        </w:rPr>
        <w:t>06</w:t>
      </w:r>
      <w:r w:rsidR="00B25B34" w:rsidRPr="00221443">
        <w:rPr>
          <w:rFonts w:ascii="Times New Roman" w:eastAsia="Times New Roman" w:hAnsi="Times New Roman" w:cs="Times New Roman"/>
          <w:bCs/>
          <w:kern w:val="16"/>
          <w:szCs w:val="24"/>
        </w:rPr>
        <w:t xml:space="preserve"> de </w:t>
      </w:r>
      <w:r w:rsidR="00B25B34">
        <w:rPr>
          <w:rFonts w:ascii="Times New Roman" w:eastAsia="Times New Roman" w:hAnsi="Times New Roman" w:cs="Times New Roman"/>
          <w:bCs/>
          <w:kern w:val="16"/>
          <w:szCs w:val="24"/>
        </w:rPr>
        <w:t>dez</w:t>
      </w:r>
      <w:r w:rsidR="00B25B34" w:rsidRPr="00221443">
        <w:rPr>
          <w:rFonts w:ascii="Times New Roman" w:eastAsia="Times New Roman" w:hAnsi="Times New Roman" w:cs="Times New Roman"/>
          <w:bCs/>
          <w:kern w:val="16"/>
          <w:szCs w:val="24"/>
        </w:rPr>
        <w:t>embro de 202</w:t>
      </w:r>
      <w:r w:rsidR="00B25B34">
        <w:rPr>
          <w:rFonts w:ascii="Times New Roman" w:eastAsia="Times New Roman" w:hAnsi="Times New Roman" w:cs="Times New Roman"/>
          <w:bCs/>
          <w:kern w:val="16"/>
          <w:szCs w:val="24"/>
        </w:rPr>
        <w:t>1</w:t>
      </w:r>
      <w:r w:rsidRPr="00221443">
        <w:rPr>
          <w:rFonts w:ascii="Times New Roman" w:eastAsia="Times New Roman" w:hAnsi="Times New Roman" w:cs="Times New Roman"/>
          <w:bCs/>
          <w:kern w:val="16"/>
          <w:szCs w:val="24"/>
        </w:rPr>
        <w:t xml:space="preserve">, no valor total de </w:t>
      </w:r>
      <w:r w:rsidRPr="00221443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940D25">
        <w:rPr>
          <w:rFonts w:ascii="Times New Roman" w:eastAsia="Times New Roman" w:hAnsi="Times New Roman" w:cs="Times New Roman"/>
          <w:b/>
          <w:bCs/>
          <w:kern w:val="16"/>
          <w:szCs w:val="24"/>
        </w:rPr>
        <w:t>42</w:t>
      </w:r>
      <w:r w:rsidR="00B25B34">
        <w:rPr>
          <w:rFonts w:ascii="Times New Roman" w:eastAsia="Times New Roman" w:hAnsi="Times New Roman" w:cs="Times New Roman"/>
          <w:b/>
          <w:bCs/>
          <w:kern w:val="16"/>
          <w:szCs w:val="24"/>
        </w:rPr>
        <w:t>.000,00</w:t>
      </w:r>
      <w:r w:rsidRPr="00221443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940D25">
        <w:rPr>
          <w:rFonts w:ascii="Times New Roman" w:eastAsia="Times New Roman" w:hAnsi="Times New Roman" w:cs="Times New Roman"/>
          <w:b/>
          <w:bCs/>
          <w:kern w:val="16"/>
          <w:szCs w:val="24"/>
        </w:rPr>
        <w:t>Quarenta e dois</w:t>
      </w:r>
      <w:r w:rsidR="00B25B34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mil reais</w:t>
      </w:r>
      <w:r w:rsidRPr="00221443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221443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p w14:paraId="0DAE6EDA" w14:textId="77777777" w:rsidR="00EA473B" w:rsidRPr="00221443" w:rsidRDefault="00EA473B" w:rsidP="00EA473B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EA473B" w:rsidRPr="00221443" w14:paraId="3578EB04" w14:textId="77777777" w:rsidTr="00CA051A">
        <w:tc>
          <w:tcPr>
            <w:tcW w:w="2978" w:type="dxa"/>
            <w:shd w:val="clear" w:color="auto" w:fill="auto"/>
          </w:tcPr>
          <w:p w14:paraId="77DF660D" w14:textId="77777777" w:rsidR="00EA473B" w:rsidRPr="00221443" w:rsidRDefault="00EA473B" w:rsidP="00CA051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22144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505AFE27" w14:textId="77777777" w:rsidR="00EA473B" w:rsidRPr="00221443" w:rsidRDefault="00EA473B" w:rsidP="00CA051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22144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4DD4FAB4" w14:textId="77777777" w:rsidR="00EA473B" w:rsidRPr="00221443" w:rsidRDefault="00EA473B" w:rsidP="00CA051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22144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7EA2B1BD" w14:textId="77777777" w:rsidR="00EA473B" w:rsidRPr="00221443" w:rsidRDefault="00EA473B" w:rsidP="00CA051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22144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4289A482" w14:textId="77777777" w:rsidR="00EA473B" w:rsidRPr="00221443" w:rsidRDefault="00EA473B" w:rsidP="00CA051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22144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EA473B" w:rsidRPr="00221443" w14:paraId="4AAEE76C" w14:textId="77777777" w:rsidTr="00CA051A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ADCBF7B" w14:textId="77777777" w:rsidR="00EA473B" w:rsidRPr="00221443" w:rsidRDefault="00EA473B" w:rsidP="00CA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03.02.04.123.0012.2.011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1AAD962" w14:textId="77777777" w:rsidR="00EA473B" w:rsidRPr="00221443" w:rsidRDefault="00EA473B" w:rsidP="00CA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3.3.71.70.00.00.00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2623648" w14:textId="77777777" w:rsidR="00EA473B" w:rsidRPr="00221443" w:rsidRDefault="00EA473B" w:rsidP="00CA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RATEIO PELA PARTICIPAÇÃO EM CONSÓRCIO PÚBLICO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C92C0B" w14:textId="77777777" w:rsidR="00EA473B" w:rsidRPr="00221443" w:rsidRDefault="00EA473B" w:rsidP="00C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AB8235" w14:textId="77777777" w:rsidR="00EA473B" w:rsidRPr="00221443" w:rsidRDefault="00EA473B" w:rsidP="00CA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R$ 25.390,00</w:t>
            </w:r>
          </w:p>
        </w:tc>
      </w:tr>
      <w:tr w:rsidR="00EA473B" w:rsidRPr="00221443" w14:paraId="0C6CCA6E" w14:textId="77777777" w:rsidTr="00CA051A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2F0EE9B" w14:textId="77777777" w:rsidR="00EA473B" w:rsidRPr="00221443" w:rsidRDefault="00EA473B" w:rsidP="00CA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06.04.10.301.0026.0.003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FFE7803" w14:textId="77777777" w:rsidR="00EA473B" w:rsidRDefault="00EA473B" w:rsidP="00CA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3.1.71.70.00.00.00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04F04C6" w14:textId="77777777" w:rsidR="00EA473B" w:rsidRPr="00221443" w:rsidRDefault="00EA473B" w:rsidP="00CA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RATEIO PELA PARTICIPAÇÃO EM CONSÓRCIO PÚBLICO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76F92C" w14:textId="77777777" w:rsidR="00EA473B" w:rsidRPr="00221443" w:rsidRDefault="00EA473B" w:rsidP="00C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41CD47" w14:textId="77777777" w:rsidR="00EA473B" w:rsidRPr="00221443" w:rsidRDefault="00EA473B" w:rsidP="00CA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R$ 1.140,00</w:t>
            </w:r>
          </w:p>
        </w:tc>
      </w:tr>
      <w:tr w:rsidR="00EA473B" w:rsidRPr="00221443" w14:paraId="7B34C2CE" w14:textId="77777777" w:rsidTr="00CA051A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49E82D3" w14:textId="77777777" w:rsidR="00EA473B" w:rsidRPr="00221443" w:rsidRDefault="00EA473B" w:rsidP="00CA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06.04.10.301.0026.0.003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00DC095" w14:textId="77777777" w:rsidR="00EA473B" w:rsidRDefault="00EA473B" w:rsidP="00CA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3.3.71.70.00.00.00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AA1C521" w14:textId="77777777" w:rsidR="00EA473B" w:rsidRPr="00221443" w:rsidRDefault="00EA473B" w:rsidP="00CA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RATEIO PELA PARTICIPAÇÃO EM CONSÓRCIO PÚBLICO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147B40" w14:textId="77777777" w:rsidR="00EA473B" w:rsidRPr="00221443" w:rsidRDefault="00EA473B" w:rsidP="00C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C90E41" w14:textId="77777777" w:rsidR="00EA473B" w:rsidRPr="00221443" w:rsidRDefault="00EA473B" w:rsidP="00CA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R$ 2.870,00</w:t>
            </w:r>
          </w:p>
        </w:tc>
      </w:tr>
      <w:tr w:rsidR="00EA473B" w:rsidRPr="00221443" w14:paraId="1AE7DBE9" w14:textId="77777777" w:rsidTr="00CA051A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22247F5" w14:textId="77777777" w:rsidR="00EA473B" w:rsidRPr="00221443" w:rsidRDefault="00EA473B" w:rsidP="00CA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09.09.28.846.0010.0.001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82F43DD" w14:textId="77777777" w:rsidR="00EA473B" w:rsidRDefault="00EA473B" w:rsidP="00CA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3.3.20.93.00.00.00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84B6886" w14:textId="77777777" w:rsidR="00EA473B" w:rsidRPr="00221443" w:rsidRDefault="00EA473B" w:rsidP="00CA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INDENIZAÇÕES E RESTITUIÇÕES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F5C474" w14:textId="77777777" w:rsidR="00EA473B" w:rsidRPr="00221443" w:rsidRDefault="00EA473B" w:rsidP="00C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1114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7E8603" w14:textId="77777777" w:rsidR="00EA473B" w:rsidRPr="00221443" w:rsidRDefault="00EA473B" w:rsidP="00CA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R$ 600,00</w:t>
            </w:r>
          </w:p>
        </w:tc>
      </w:tr>
      <w:tr w:rsidR="00940D25" w:rsidRPr="00221443" w14:paraId="7CFE3758" w14:textId="77777777" w:rsidTr="00CA051A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A20CF52" w14:textId="6DD84EF7" w:rsidR="00940D25" w:rsidRPr="00221443" w:rsidRDefault="00940D25" w:rsidP="00CA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.0</w:t>
            </w: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08</w:t>
            </w: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244</w:t>
            </w: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.00</w:t>
            </w: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59</w:t>
            </w: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.0</w:t>
            </w: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7BE3B0E" w14:textId="1FF9CA41" w:rsidR="00940D25" w:rsidRDefault="00940D25" w:rsidP="00CA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90</w:t>
            </w: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51</w:t>
            </w: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7EC5FC0" w14:textId="41EFE1EE" w:rsidR="00940D25" w:rsidRPr="00221443" w:rsidRDefault="00940D25" w:rsidP="00CA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OBRAS E INSTALAÇÕES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223684" w14:textId="3648B828" w:rsidR="00940D25" w:rsidRPr="00221443" w:rsidRDefault="00940D25" w:rsidP="00C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926A21" w14:textId="3F8B5C84" w:rsidR="00940D25" w:rsidRPr="00221443" w:rsidRDefault="00940D25" w:rsidP="00CA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0,00</w:t>
            </w:r>
          </w:p>
        </w:tc>
      </w:tr>
    </w:tbl>
    <w:p w14:paraId="41ED0902" w14:textId="3F0822F8" w:rsidR="00EA473B" w:rsidRPr="00221443" w:rsidRDefault="00EA473B" w:rsidP="00B25B34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221443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</w:t>
      </w:r>
      <w:r w:rsidR="00B25B34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...................</w:t>
      </w:r>
      <w:r w:rsidRPr="00221443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.......R$. </w:t>
      </w:r>
      <w:r w:rsidR="00940D25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42</w:t>
      </w:r>
      <w:r w:rsidR="00B25B34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.000,00</w:t>
      </w:r>
    </w:p>
    <w:p w14:paraId="3D7F5E4E" w14:textId="77777777" w:rsidR="00EA473B" w:rsidRPr="00221443" w:rsidRDefault="00EA473B" w:rsidP="00EA473B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B74F9A7" w14:textId="5BAE8C63" w:rsidR="00B25B34" w:rsidRPr="00B25B34" w:rsidRDefault="00B25B34" w:rsidP="00B25B34">
      <w:pPr>
        <w:spacing w:after="0" w:line="360" w:lineRule="auto"/>
        <w:ind w:firstLine="2280"/>
        <w:jc w:val="both"/>
        <w:rPr>
          <w:rFonts w:ascii="Times New Roman" w:eastAsia="SimSun" w:hAnsi="Times New Roman" w:cs="Times New Roman"/>
          <w:color w:val="000000"/>
          <w:szCs w:val="24"/>
          <w:lang w:eastAsia="pt-BR"/>
        </w:rPr>
      </w:pPr>
      <w:r w:rsidRPr="00B25B34">
        <w:rPr>
          <w:rFonts w:ascii="Times New Roman" w:eastAsia="SimSun" w:hAnsi="Times New Roman" w:cs="Times New Roman"/>
          <w:b/>
          <w:color w:val="000000"/>
          <w:szCs w:val="24"/>
          <w:lang w:eastAsia="pt-BR"/>
        </w:rPr>
        <w:t>Art. 2º</w:t>
      </w:r>
      <w:r w:rsidRPr="00B25B34">
        <w:rPr>
          <w:rFonts w:ascii="Times New Roman" w:eastAsia="SimSun" w:hAnsi="Times New Roman" w:cs="Times New Roman"/>
          <w:color w:val="000000"/>
          <w:szCs w:val="24"/>
          <w:lang w:eastAsia="pt-BR"/>
        </w:rPr>
        <w:t xml:space="preserve"> </w:t>
      </w:r>
      <w:r w:rsidRPr="00B25B34">
        <w:rPr>
          <w:rFonts w:ascii="Times New Roman" w:eastAsia="SimSun" w:hAnsi="Times New Roman" w:cs="Times New Roman"/>
          <w:bCs/>
          <w:color w:val="000000"/>
          <w:szCs w:val="24"/>
          <w:lang w:eastAsia="pt-BR"/>
        </w:rPr>
        <w:t xml:space="preserve">Para cobertura das despesas decorrentes da abertura do Crédito Adicional </w:t>
      </w:r>
      <w:r>
        <w:rPr>
          <w:rFonts w:ascii="Times New Roman" w:eastAsia="SimSun" w:hAnsi="Times New Roman" w:cs="Times New Roman"/>
          <w:bCs/>
          <w:color w:val="000000"/>
          <w:szCs w:val="24"/>
          <w:lang w:eastAsia="pt-BR"/>
        </w:rPr>
        <w:t>Suplementar</w:t>
      </w:r>
      <w:r w:rsidRPr="00B25B34">
        <w:rPr>
          <w:rFonts w:ascii="Times New Roman" w:eastAsia="SimSun" w:hAnsi="Times New Roman" w:cs="Times New Roman"/>
          <w:bCs/>
          <w:color w:val="000000"/>
          <w:szCs w:val="24"/>
          <w:lang w:eastAsia="pt-BR"/>
        </w:rPr>
        <w:t xml:space="preserve"> criado pelo Art. 1º do presente decreto, serão utilizados recursos oriundos do superávit financeiro do exercício de 202</w:t>
      </w:r>
      <w:r>
        <w:rPr>
          <w:rFonts w:ascii="Times New Roman" w:eastAsia="SimSun" w:hAnsi="Times New Roman" w:cs="Times New Roman"/>
          <w:bCs/>
          <w:color w:val="000000"/>
          <w:szCs w:val="24"/>
          <w:lang w:eastAsia="pt-BR"/>
        </w:rPr>
        <w:t>1</w:t>
      </w:r>
      <w:r w:rsidRPr="00B25B34">
        <w:rPr>
          <w:rFonts w:ascii="Times New Roman" w:eastAsia="SimSun" w:hAnsi="Times New Roman" w:cs="Times New Roman"/>
          <w:bCs/>
          <w:color w:val="000000"/>
          <w:szCs w:val="24"/>
          <w:lang w:eastAsia="pt-BR"/>
        </w:rPr>
        <w:t xml:space="preserve">, </w:t>
      </w:r>
      <w:r w:rsidRPr="00B25B34">
        <w:rPr>
          <w:rFonts w:ascii="Times New Roman" w:eastAsia="SimSun" w:hAnsi="Times New Roman" w:cs="Times New Roman"/>
          <w:color w:val="000000"/>
          <w:szCs w:val="24"/>
          <w:lang w:eastAsia="pt-BR"/>
        </w:rPr>
        <w:t>apurados no Balanço Patrimonial de 202</w:t>
      </w:r>
      <w:r>
        <w:rPr>
          <w:rFonts w:ascii="Times New Roman" w:eastAsia="SimSun" w:hAnsi="Times New Roman" w:cs="Times New Roman"/>
          <w:color w:val="000000"/>
          <w:szCs w:val="24"/>
          <w:lang w:eastAsia="pt-BR"/>
        </w:rPr>
        <w:t>1</w:t>
      </w:r>
      <w:r w:rsidRPr="00B25B34">
        <w:rPr>
          <w:rFonts w:ascii="Times New Roman" w:eastAsia="SimSun" w:hAnsi="Times New Roman" w:cs="Times New Roman"/>
          <w:color w:val="000000"/>
          <w:szCs w:val="24"/>
          <w:lang w:eastAsia="pt-BR"/>
        </w:rPr>
        <w:t>, nos termos do § 1º, Inc. I, e § 2º, ambos do Art. 43, da Lei Federal Nº 4.320/64 – Lei da Contabilidade Pública, no Recursos Vinculado 1</w:t>
      </w:r>
      <w:r>
        <w:rPr>
          <w:rFonts w:ascii="Times New Roman" w:eastAsia="SimSun" w:hAnsi="Times New Roman" w:cs="Times New Roman"/>
          <w:color w:val="000000"/>
          <w:szCs w:val="24"/>
          <w:lang w:eastAsia="pt-BR"/>
        </w:rPr>
        <w:t>114</w:t>
      </w:r>
      <w:r w:rsidRPr="00B25B34">
        <w:rPr>
          <w:rFonts w:ascii="Times New Roman" w:eastAsia="SimSun" w:hAnsi="Times New Roman" w:cs="Times New Roman"/>
          <w:color w:val="000000"/>
          <w:szCs w:val="24"/>
          <w:lang w:eastAsia="pt-BR"/>
        </w:rPr>
        <w:t xml:space="preserve"> no valor de </w:t>
      </w:r>
      <w:r w:rsidRPr="00B25B34">
        <w:rPr>
          <w:rFonts w:ascii="Times New Roman" w:eastAsia="SimSun" w:hAnsi="Times New Roman" w:cs="Times New Roman"/>
          <w:b/>
          <w:color w:val="000000"/>
          <w:szCs w:val="24"/>
          <w:lang w:eastAsia="pt-BR"/>
        </w:rPr>
        <w:t xml:space="preserve">R$. </w:t>
      </w:r>
      <w:r>
        <w:rPr>
          <w:rFonts w:ascii="Times New Roman" w:eastAsia="SimSun" w:hAnsi="Times New Roman" w:cs="Times New Roman"/>
          <w:b/>
          <w:color w:val="000000"/>
          <w:szCs w:val="24"/>
          <w:lang w:eastAsia="pt-BR"/>
        </w:rPr>
        <w:t>600,00</w:t>
      </w:r>
      <w:r w:rsidRPr="00B25B34">
        <w:rPr>
          <w:rFonts w:ascii="Times New Roman" w:eastAsia="SimSun" w:hAnsi="Times New Roman" w:cs="Times New Roman"/>
          <w:color w:val="000000"/>
          <w:szCs w:val="24"/>
          <w:lang w:eastAsia="pt-BR"/>
        </w:rPr>
        <w:t xml:space="preserve">, e no Recurso Vinculado </w:t>
      </w:r>
      <w:r>
        <w:rPr>
          <w:rFonts w:ascii="Times New Roman" w:eastAsia="SimSun" w:hAnsi="Times New Roman" w:cs="Times New Roman"/>
          <w:color w:val="000000"/>
          <w:szCs w:val="24"/>
          <w:lang w:eastAsia="pt-BR"/>
        </w:rPr>
        <w:t>0040</w:t>
      </w:r>
      <w:r w:rsidRPr="00B25B34">
        <w:rPr>
          <w:rFonts w:ascii="Times New Roman" w:eastAsia="SimSun" w:hAnsi="Times New Roman" w:cs="Times New Roman"/>
          <w:color w:val="000000"/>
          <w:szCs w:val="24"/>
          <w:lang w:eastAsia="pt-BR"/>
        </w:rPr>
        <w:t xml:space="preserve"> no valor de </w:t>
      </w:r>
      <w:r w:rsidRPr="00B25B34">
        <w:rPr>
          <w:rFonts w:ascii="Times New Roman" w:eastAsia="SimSun" w:hAnsi="Times New Roman" w:cs="Times New Roman"/>
          <w:b/>
          <w:color w:val="000000"/>
          <w:szCs w:val="24"/>
          <w:lang w:eastAsia="pt-BR"/>
        </w:rPr>
        <w:t xml:space="preserve">R$ </w:t>
      </w:r>
      <w:r>
        <w:rPr>
          <w:rFonts w:ascii="Times New Roman" w:eastAsia="SimSun" w:hAnsi="Times New Roman" w:cs="Times New Roman"/>
          <w:b/>
          <w:color w:val="000000"/>
          <w:szCs w:val="24"/>
          <w:lang w:eastAsia="pt-BR"/>
        </w:rPr>
        <w:t>4</w:t>
      </w:r>
      <w:r w:rsidRPr="00B25B34">
        <w:rPr>
          <w:rFonts w:ascii="Times New Roman" w:eastAsia="SimSun" w:hAnsi="Times New Roman" w:cs="Times New Roman"/>
          <w:b/>
          <w:color w:val="000000"/>
          <w:szCs w:val="24"/>
          <w:lang w:eastAsia="pt-BR"/>
        </w:rPr>
        <w:t>.</w:t>
      </w:r>
      <w:r>
        <w:rPr>
          <w:rFonts w:ascii="Times New Roman" w:eastAsia="SimSun" w:hAnsi="Times New Roman" w:cs="Times New Roman"/>
          <w:b/>
          <w:color w:val="000000"/>
          <w:szCs w:val="24"/>
          <w:lang w:eastAsia="pt-BR"/>
        </w:rPr>
        <w:t>010</w:t>
      </w:r>
      <w:r w:rsidRPr="00B25B34">
        <w:rPr>
          <w:rFonts w:ascii="Times New Roman" w:eastAsia="SimSun" w:hAnsi="Times New Roman" w:cs="Times New Roman"/>
          <w:b/>
          <w:color w:val="000000"/>
          <w:szCs w:val="24"/>
          <w:lang w:eastAsia="pt-BR"/>
        </w:rPr>
        <w:t>,0</w:t>
      </w:r>
      <w:r>
        <w:rPr>
          <w:rFonts w:ascii="Times New Roman" w:eastAsia="SimSun" w:hAnsi="Times New Roman" w:cs="Times New Roman"/>
          <w:b/>
          <w:color w:val="000000"/>
          <w:szCs w:val="24"/>
          <w:lang w:eastAsia="pt-BR"/>
        </w:rPr>
        <w:t>0</w:t>
      </w:r>
      <w:r w:rsidRPr="00B25B34">
        <w:rPr>
          <w:rFonts w:ascii="Times New Roman" w:eastAsia="SimSun" w:hAnsi="Times New Roman" w:cs="Times New Roman"/>
          <w:color w:val="000000"/>
          <w:szCs w:val="24"/>
          <w:lang w:eastAsia="pt-BR"/>
        </w:rPr>
        <w:t xml:space="preserve">, </w:t>
      </w:r>
      <w:r>
        <w:rPr>
          <w:rFonts w:ascii="Times New Roman" w:eastAsia="SimSun" w:hAnsi="Times New Roman" w:cs="Times New Roman"/>
          <w:color w:val="000000"/>
          <w:szCs w:val="24"/>
          <w:lang w:eastAsia="pt-BR"/>
        </w:rPr>
        <w:t xml:space="preserve">e no recurso vinculado 0001 no valor de </w:t>
      </w:r>
      <w:r w:rsidRPr="00B25B34">
        <w:rPr>
          <w:rFonts w:ascii="Times New Roman" w:eastAsia="SimSun" w:hAnsi="Times New Roman" w:cs="Times New Roman"/>
          <w:b/>
          <w:bCs/>
          <w:color w:val="000000"/>
          <w:szCs w:val="24"/>
          <w:lang w:eastAsia="pt-BR"/>
        </w:rPr>
        <w:t xml:space="preserve">R$ </w:t>
      </w:r>
      <w:r w:rsidR="00940D25">
        <w:rPr>
          <w:rFonts w:ascii="Times New Roman" w:eastAsia="SimSun" w:hAnsi="Times New Roman" w:cs="Times New Roman"/>
          <w:b/>
          <w:bCs/>
          <w:color w:val="000000"/>
          <w:szCs w:val="24"/>
          <w:lang w:eastAsia="pt-BR"/>
        </w:rPr>
        <w:t>37</w:t>
      </w:r>
      <w:r w:rsidRPr="00B25B34">
        <w:rPr>
          <w:rFonts w:ascii="Times New Roman" w:eastAsia="SimSun" w:hAnsi="Times New Roman" w:cs="Times New Roman"/>
          <w:b/>
          <w:bCs/>
          <w:color w:val="000000"/>
          <w:szCs w:val="24"/>
          <w:lang w:eastAsia="pt-BR"/>
        </w:rPr>
        <w:t>.390,00,</w:t>
      </w:r>
      <w:r>
        <w:rPr>
          <w:rFonts w:ascii="Times New Roman" w:eastAsia="SimSun" w:hAnsi="Times New Roman" w:cs="Times New Roman"/>
          <w:color w:val="000000"/>
          <w:szCs w:val="24"/>
          <w:lang w:eastAsia="pt-BR"/>
        </w:rPr>
        <w:t xml:space="preserve"> </w:t>
      </w:r>
      <w:r w:rsidRPr="00B25B34">
        <w:rPr>
          <w:rFonts w:ascii="Times New Roman" w:eastAsia="SimSun" w:hAnsi="Times New Roman" w:cs="Times New Roman"/>
          <w:color w:val="000000"/>
          <w:szCs w:val="24"/>
          <w:lang w:eastAsia="pt-BR"/>
        </w:rPr>
        <w:t xml:space="preserve">totalizando o valor de </w:t>
      </w:r>
      <w:r w:rsidRPr="00B25B34">
        <w:rPr>
          <w:rFonts w:ascii="Times New Roman" w:eastAsia="SimSun" w:hAnsi="Times New Roman" w:cs="Times New Roman"/>
          <w:b/>
          <w:color w:val="000000"/>
          <w:szCs w:val="24"/>
          <w:lang w:eastAsia="pt-BR"/>
        </w:rPr>
        <w:t xml:space="preserve">R$ </w:t>
      </w:r>
      <w:r w:rsidR="00940D25">
        <w:rPr>
          <w:rFonts w:ascii="Times New Roman" w:eastAsia="SimSun" w:hAnsi="Times New Roman" w:cs="Times New Roman"/>
          <w:b/>
          <w:color w:val="000000"/>
          <w:szCs w:val="24"/>
          <w:lang w:eastAsia="pt-BR"/>
        </w:rPr>
        <w:t>42</w:t>
      </w:r>
      <w:r>
        <w:rPr>
          <w:rFonts w:ascii="Times New Roman" w:eastAsia="SimSun" w:hAnsi="Times New Roman" w:cs="Times New Roman"/>
          <w:b/>
          <w:color w:val="000000"/>
          <w:szCs w:val="24"/>
          <w:lang w:eastAsia="pt-BR"/>
        </w:rPr>
        <w:t>.000,00</w:t>
      </w:r>
    </w:p>
    <w:p w14:paraId="557D905F" w14:textId="77777777" w:rsidR="00EA473B" w:rsidRPr="00221443" w:rsidRDefault="00EA473B" w:rsidP="00EA47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D186680" w14:textId="66C64237" w:rsidR="00EA473B" w:rsidRPr="00221443" w:rsidRDefault="00EA473B" w:rsidP="00B25B34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221443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</w:t>
      </w:r>
      <w:r w:rsidR="00B25B34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....................</w:t>
      </w:r>
      <w:r w:rsidRPr="00221443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....R$.</w:t>
      </w:r>
      <w:r w:rsidR="00940D25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42</w:t>
      </w:r>
      <w:r w:rsidR="00B25B34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.000,00</w:t>
      </w:r>
    </w:p>
    <w:p w14:paraId="3C212A7F" w14:textId="77777777" w:rsidR="00EA473B" w:rsidRPr="00221443" w:rsidRDefault="00EA473B" w:rsidP="00EA47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F68167D" w14:textId="77777777" w:rsidR="00EA473B" w:rsidRPr="00221443" w:rsidRDefault="00EA473B" w:rsidP="00EA473B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22144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22144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221443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373396C6" w14:textId="77777777" w:rsidR="00EA473B" w:rsidRPr="00221443" w:rsidRDefault="00EA473B" w:rsidP="00EA4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512BE9D8" w14:textId="77777777" w:rsidR="00EA473B" w:rsidRPr="00221443" w:rsidRDefault="00EA473B" w:rsidP="00EA4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1CB6DAFD" w14:textId="77777777" w:rsidR="00EA473B" w:rsidRPr="00221443" w:rsidRDefault="00EA473B" w:rsidP="00EA473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22144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6</w:t>
      </w:r>
      <w:r w:rsidRPr="0022144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Janeiro</w:t>
      </w:r>
      <w:r w:rsidRPr="0022144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2022</w:t>
      </w:r>
      <w:r w:rsidRPr="00221443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2DFBD562" w14:textId="77777777" w:rsidR="00EA473B" w:rsidRPr="00221443" w:rsidRDefault="00EA473B" w:rsidP="00EA473B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135D04B" w14:textId="2B26E225" w:rsidR="00EA473B" w:rsidRDefault="00EA473B" w:rsidP="00EA473B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DBE66A2" w14:textId="5C740960" w:rsidR="00B25B34" w:rsidRDefault="00B25B34" w:rsidP="00EA473B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A988E60" w14:textId="799AE54B" w:rsidR="00B25B34" w:rsidRDefault="00B25B34" w:rsidP="00EA473B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65B6814" w14:textId="77777777" w:rsidR="00B25B34" w:rsidRPr="00221443" w:rsidRDefault="00B25B34" w:rsidP="00EA473B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8848FDB" w14:textId="77777777" w:rsidR="00EA473B" w:rsidRPr="00221443" w:rsidRDefault="00EA473B" w:rsidP="00EA47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22144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108FB0C2" w14:textId="77777777" w:rsidR="00EA473B" w:rsidRPr="00221443" w:rsidRDefault="00EA473B" w:rsidP="00EA473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221443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737CC10A" w14:textId="77777777" w:rsidR="00EA473B" w:rsidRPr="00221443" w:rsidRDefault="00EA473B" w:rsidP="00EA47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406902D" w14:textId="77777777" w:rsidR="00EA473B" w:rsidRPr="00221443" w:rsidRDefault="00EA473B" w:rsidP="00EA47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AD5C56B" w14:textId="77777777" w:rsidR="00EA473B" w:rsidRPr="00221443" w:rsidRDefault="00EA473B" w:rsidP="00EA47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603871E" w14:textId="77777777" w:rsidR="00EA473B" w:rsidRPr="00221443" w:rsidRDefault="00EA473B" w:rsidP="00EA47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221443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60635D4B" w14:textId="77777777" w:rsidR="00EA473B" w:rsidRPr="00221443" w:rsidRDefault="00EA473B" w:rsidP="00EA47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EFEE674" w14:textId="77777777" w:rsidR="00EA473B" w:rsidRPr="00221443" w:rsidRDefault="00EA473B" w:rsidP="00EA47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B82EE27" w14:textId="77777777" w:rsidR="000B0561" w:rsidRDefault="000B0561"/>
    <w:sectPr w:rsidR="000B0561" w:rsidSect="00B25B34">
      <w:pgSz w:w="11907" w:h="16840" w:code="9"/>
      <w:pgMar w:top="2835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3B"/>
    <w:rsid w:val="000B0561"/>
    <w:rsid w:val="00940D25"/>
    <w:rsid w:val="00B25B34"/>
    <w:rsid w:val="00EA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90BF"/>
  <w15:chartTrackingRefBased/>
  <w15:docId w15:val="{6DD13593-5518-4E23-A58C-1E73514E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2022-01-12T14:36:00Z</dcterms:created>
  <dcterms:modified xsi:type="dcterms:W3CDTF">2022-01-12T16:27:00Z</dcterms:modified>
</cp:coreProperties>
</file>