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F930" w14:textId="77777777" w:rsidR="00A57836" w:rsidRPr="00E13C12" w:rsidRDefault="00A57836" w:rsidP="00A57836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039/2022</w:t>
      </w:r>
    </w:p>
    <w:p w14:paraId="06E5799D" w14:textId="77777777" w:rsidR="00A57836" w:rsidRPr="00E13C12" w:rsidRDefault="00A57836" w:rsidP="00A5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DDD52F1" w14:textId="77777777" w:rsidR="00A57836" w:rsidRPr="00E13C12" w:rsidRDefault="00A57836" w:rsidP="00A57836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1EC3B9E6" w14:textId="77777777" w:rsidR="00A57836" w:rsidRPr="00E13C12" w:rsidRDefault="00A57836" w:rsidP="00A57836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D68DB53" w14:textId="11AE510B" w:rsidR="00A57836" w:rsidRPr="00E13C12" w:rsidRDefault="00A57836" w:rsidP="00A57836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E13C12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E13C1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DF264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335</w:t>
      </w:r>
      <w:r w:rsidRPr="00E13C1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 w:rsidR="00DF264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E13C1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, de </w:t>
      </w:r>
      <w:r w:rsidR="00DF264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29</w:t>
      </w:r>
      <w:r w:rsidRPr="00E13C1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r w:rsidR="00DF264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junh</w:t>
      </w:r>
      <w:r w:rsidRPr="00E13C1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o de 202</w:t>
      </w:r>
      <w:r w:rsidR="00DF264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E13C12">
        <w:rPr>
          <w:rFonts w:ascii="Times New Roman" w:eastAsia="Times New Roman" w:hAnsi="Times New Roman" w:cs="Times New Roman"/>
          <w:bCs/>
          <w:szCs w:val="24"/>
        </w:rPr>
        <w:t>:</w:t>
      </w:r>
    </w:p>
    <w:p w14:paraId="2AB2CE47" w14:textId="77777777" w:rsidR="00A57836" w:rsidRPr="00E13C12" w:rsidRDefault="00A57836" w:rsidP="00A578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8A04C71" w14:textId="5AB214C1" w:rsidR="00A57836" w:rsidRPr="00E13C12" w:rsidRDefault="00A57836" w:rsidP="00A57836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DF2642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E13C12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DF2642">
        <w:rPr>
          <w:rFonts w:ascii="Times New Roman" w:eastAsia="Times New Roman" w:hAnsi="Times New Roman" w:cs="Times New Roman"/>
          <w:b/>
          <w:bCs/>
          <w:kern w:val="16"/>
          <w:szCs w:val="24"/>
        </w:rPr>
        <w:t>1.200.000,00</w:t>
      </w: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DF2642">
        <w:rPr>
          <w:rFonts w:ascii="Times New Roman" w:eastAsia="Times New Roman" w:hAnsi="Times New Roman" w:cs="Times New Roman"/>
          <w:b/>
          <w:bCs/>
          <w:kern w:val="16"/>
          <w:szCs w:val="24"/>
        </w:rPr>
        <w:t>Um milhão e duzentos mil reais</w:t>
      </w: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A57836" w:rsidRPr="00E13C12" w14:paraId="46052F14" w14:textId="77777777" w:rsidTr="0068795B">
        <w:tc>
          <w:tcPr>
            <w:tcW w:w="2978" w:type="dxa"/>
            <w:shd w:val="clear" w:color="auto" w:fill="auto"/>
          </w:tcPr>
          <w:p w14:paraId="4EEB1B91" w14:textId="77777777" w:rsidR="00A57836" w:rsidRPr="00E13C12" w:rsidRDefault="00A57836" w:rsidP="0068795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3C1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C8D5A4D" w14:textId="77777777" w:rsidR="00A57836" w:rsidRPr="00E13C12" w:rsidRDefault="00A57836" w:rsidP="0068795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3C1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5CE0088" w14:textId="77777777" w:rsidR="00A57836" w:rsidRPr="00E13C12" w:rsidRDefault="00A57836" w:rsidP="0068795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3C1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AF742F7" w14:textId="77777777" w:rsidR="00A57836" w:rsidRPr="00E13C12" w:rsidRDefault="00A57836" w:rsidP="0068795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3C1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AD0C43D" w14:textId="77777777" w:rsidR="00A57836" w:rsidRPr="00E13C12" w:rsidRDefault="00A57836" w:rsidP="0068795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3C12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A57836" w:rsidRPr="00E13C12" w14:paraId="74CBA438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EBE0B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02.02.04.122.0004.2.007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718AD24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B6FDB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F514F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4F0DA7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A57836" w:rsidRPr="00E13C12" w14:paraId="30FD64B6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367EF8E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02.02.04.122.0004.2.128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55DF421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06B4BCA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4747E5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9DE8EB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A57836" w:rsidRPr="00E13C12" w14:paraId="1F3EF7AF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40D7A7B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420646D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9B975BA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62907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0BDD3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A57836" w:rsidRPr="00E13C12" w14:paraId="0B6ED75E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DB0B89C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FA70FD1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71681EC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2E8AA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4A8DD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A57836" w:rsidRPr="00E13C12" w14:paraId="7E4BB758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648E3A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52417B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FA6CDEB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36A017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A86586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A57836" w:rsidRPr="00E13C12" w14:paraId="0F3E3123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9C599DD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CAC8687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1B1E1AE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B94C6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F72B1F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R$ 17.000,00</w:t>
            </w:r>
          </w:p>
        </w:tc>
      </w:tr>
      <w:tr w:rsidR="00A57836" w:rsidRPr="00E13C12" w14:paraId="63D802EC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FEFBC5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195164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5541F8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957DA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C24AF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R$ 25.000,00</w:t>
            </w:r>
          </w:p>
        </w:tc>
      </w:tr>
      <w:tr w:rsidR="00A57836" w:rsidRPr="00E13C12" w14:paraId="63988F14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0F4FE29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C7505A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6623E12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F42D48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9ED7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R$ 50.000,00</w:t>
            </w:r>
          </w:p>
        </w:tc>
      </w:tr>
      <w:tr w:rsidR="00A57836" w:rsidRPr="00E13C12" w14:paraId="7C241C71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EB5D4B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0AE8A9B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3084E93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B3752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45F711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R$ 100.000,00</w:t>
            </w:r>
          </w:p>
        </w:tc>
      </w:tr>
      <w:tr w:rsidR="00A57836" w:rsidRPr="00E13C12" w14:paraId="1C921969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0641B85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B806DF1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906B255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4436A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CB1FD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A57836" w:rsidRPr="00E13C12" w14:paraId="234B08DE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BE5867F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F657634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27467FC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5DFC7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695BB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A57836" w:rsidRPr="00E13C12" w14:paraId="2A68EC36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09FEFA3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2B90286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EA2C55D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A7632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54E47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A57836" w:rsidRPr="00E13C12" w14:paraId="0229C8A3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3A952F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079DD13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E231A2A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F8530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56AA9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R$ 40.000,00</w:t>
            </w:r>
          </w:p>
        </w:tc>
      </w:tr>
      <w:tr w:rsidR="00A57836" w:rsidRPr="00E13C12" w14:paraId="0B7087B8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802D6A1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FF0A7EC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E66D384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D2D12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46D544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R$ 50.000,00</w:t>
            </w:r>
          </w:p>
        </w:tc>
      </w:tr>
      <w:tr w:rsidR="00A57836" w:rsidRPr="00E13C12" w14:paraId="59DE9635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713549D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A202C5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151239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F6ADE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388AA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A57836" w:rsidRPr="00E13C12" w14:paraId="640A1D1C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B354ECA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71C6590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71186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C2387B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D9355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A57836" w:rsidRPr="00E13C12" w14:paraId="7280D001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30BB753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84EA88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D26352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1F986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E7A25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A57836" w:rsidRPr="00E13C12" w14:paraId="7F7E3B85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2B8AC3A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B3FC46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0E1BCAE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04258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DE95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R$ 130.000,00</w:t>
            </w:r>
          </w:p>
        </w:tc>
      </w:tr>
      <w:tr w:rsidR="00A57836" w:rsidRPr="00E13C12" w14:paraId="6CE8CC66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8BE5A0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98F6F11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EA4BA6F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13DAC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F7A103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R$ 30.000,00</w:t>
            </w:r>
          </w:p>
        </w:tc>
      </w:tr>
      <w:tr w:rsidR="00A57836" w:rsidRPr="00E13C12" w14:paraId="6793BCF4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9F65CDE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557535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87E53CF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21913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89E75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R$ 128.000,00</w:t>
            </w:r>
          </w:p>
        </w:tc>
      </w:tr>
      <w:tr w:rsidR="00A57836" w:rsidRPr="00E13C12" w14:paraId="51B61DB5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9C4C8CD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D582EB2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0454C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3548B6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32F9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R$ 60.000,00</w:t>
            </w:r>
          </w:p>
        </w:tc>
      </w:tr>
      <w:tr w:rsidR="00A57836" w:rsidRPr="00E13C12" w14:paraId="30F3277F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29E7EC5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72397D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A1435CC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608E3A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3D2CF9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R$ 42.000,00</w:t>
            </w:r>
          </w:p>
        </w:tc>
      </w:tr>
      <w:tr w:rsidR="00A57836" w:rsidRPr="00E13C12" w14:paraId="2CC3D858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3F0135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1E58CC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415E6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F7C84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8D1C3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A57836" w:rsidRPr="00E13C12" w14:paraId="5E920EE3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04F6BC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1E699E5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6AAAF8B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D6109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03B5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R$ 50.000,00</w:t>
            </w:r>
          </w:p>
        </w:tc>
      </w:tr>
      <w:tr w:rsidR="00A57836" w:rsidRPr="00E13C12" w14:paraId="435CE3BB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520BD5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A9CBD65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3.3.93.39.00.00.00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A1AD5C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850DF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32E1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A57836" w:rsidRPr="00E13C12" w14:paraId="27900FEB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D99449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06.04.10.302.0027.2.086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BE83B07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2D58E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87C33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8161C1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R$ 100.000,00</w:t>
            </w:r>
          </w:p>
        </w:tc>
      </w:tr>
      <w:tr w:rsidR="00A57836" w:rsidRPr="00E13C12" w14:paraId="31136CCC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CBF65F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06.04.10.303.0031.2.135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B6918A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7FA1D72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86EBE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D17B6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R$ 40.000,00</w:t>
            </w:r>
          </w:p>
        </w:tc>
      </w:tr>
      <w:tr w:rsidR="00A57836" w:rsidRPr="00E13C12" w14:paraId="09983D0F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141931E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06.04.10.303.0031.2.135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BB5CAE7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3.3.94.30.00.00.00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835D40F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542F9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B75080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R$ 40.000,00</w:t>
            </w:r>
          </w:p>
        </w:tc>
      </w:tr>
      <w:tr w:rsidR="00A57836" w:rsidRPr="00E13C12" w14:paraId="06C52756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06B13FC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6EA727B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369A8C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D3B9BD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94913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R$ 100.000,00</w:t>
            </w:r>
          </w:p>
        </w:tc>
      </w:tr>
      <w:tr w:rsidR="00A57836" w:rsidRPr="00E13C12" w14:paraId="2555780D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482C204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75A0100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2E525E9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EC0500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8DB65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A57836" w:rsidRPr="00E13C12" w14:paraId="2F23E03D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EB53B4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0F6F716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D71C089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F434CA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9A0E50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A57836" w:rsidRPr="00E13C12" w14:paraId="5E2100B3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E5E6173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CD31B9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F961D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B7AED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7BFAC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A57836" w:rsidRPr="00E13C12" w14:paraId="3A0885F2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324BD5A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80F5DF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5652D2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0F88C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CBD71F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R$ 18.000,00</w:t>
            </w:r>
          </w:p>
        </w:tc>
      </w:tr>
      <w:tr w:rsidR="00A57836" w:rsidRPr="00E13C12" w14:paraId="46990AFA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4076BE7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BC378B3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4FA4790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845AA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56965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R$ 24.000,00</w:t>
            </w:r>
          </w:p>
        </w:tc>
      </w:tr>
      <w:tr w:rsidR="00A57836" w:rsidRPr="00E13C12" w14:paraId="104D9FC8" w14:textId="77777777" w:rsidTr="0068795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46F701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09.09.09.273.0033.2.102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7EC791" w14:textId="77777777" w:rsidR="00A57836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3.3.90.08.00.00.00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BBAD638" w14:textId="77777777" w:rsidR="00A57836" w:rsidRPr="00E13C12" w:rsidRDefault="00A57836" w:rsidP="006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BENEFÍCIOS ASSISTENCIAIS DO SERVIDOR E DO MILITAR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92CA9" w14:textId="77777777" w:rsidR="00A57836" w:rsidRPr="00E13C12" w:rsidRDefault="00A57836" w:rsidP="006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33538" w14:textId="77777777" w:rsidR="00A57836" w:rsidRPr="00E13C12" w:rsidRDefault="00A57836" w:rsidP="0068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</w:tbl>
    <w:p w14:paraId="0A4A0A38" w14:textId="6BE59209" w:rsidR="00A57836" w:rsidRPr="00E13C12" w:rsidRDefault="00A57836" w:rsidP="00A57836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TOTAL....................................................R$. </w:t>
      </w:r>
      <w:r w:rsidR="00DF264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1.200.000,00</w:t>
      </w:r>
    </w:p>
    <w:p w14:paraId="5576B7B8" w14:textId="77777777" w:rsidR="00A57836" w:rsidRPr="00E13C12" w:rsidRDefault="00A57836" w:rsidP="00A578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 w:val="22"/>
          <w:lang w:eastAsia="pt-BR"/>
        </w:rPr>
      </w:pPr>
    </w:p>
    <w:p w14:paraId="0F6389E0" w14:textId="651B8489" w:rsidR="00DF2642" w:rsidRPr="00DF2642" w:rsidRDefault="00DF2642" w:rsidP="00DF2642">
      <w:pPr>
        <w:spacing w:after="0" w:line="276" w:lineRule="auto"/>
        <w:ind w:firstLine="2268"/>
        <w:jc w:val="both"/>
        <w:rPr>
          <w:rFonts w:ascii="Times New Roman" w:eastAsia="SimSun" w:hAnsi="Times New Roman" w:cs="Times New Roman"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szCs w:val="24"/>
          <w:lang w:eastAsia="pt-BR"/>
        </w:rPr>
        <w:t>Art. 2º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Para cobertura das despesas decorrentes da abertura dos Créditos Adicionais Suplementares criados nest</w:t>
      </w:r>
      <w:r>
        <w:rPr>
          <w:rFonts w:ascii="Times New Roman" w:eastAsia="SimSun" w:hAnsi="Times New Roman" w:cs="Times New Roman"/>
          <w:szCs w:val="24"/>
          <w:lang w:eastAsia="pt-BR"/>
        </w:rPr>
        <w:t>e decreto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, </w:t>
      </w:r>
      <w:r w:rsidRPr="00DF2642">
        <w:rPr>
          <w:rFonts w:ascii="Times New Roman" w:eastAsia="SimSun" w:hAnsi="Times New Roman" w:cs="Times New Roman"/>
          <w:bCs/>
          <w:szCs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78AD0D5F" w14:textId="669EBF39" w:rsidR="00DF2642" w:rsidRPr="00DF2642" w:rsidRDefault="00DF2642" w:rsidP="00DF2642">
      <w:pPr>
        <w:spacing w:after="0" w:line="360" w:lineRule="auto"/>
        <w:ind w:right="-851" w:firstLine="2268"/>
        <w:jc w:val="both"/>
        <w:rPr>
          <w:rFonts w:ascii="Times New Roman" w:eastAsia="SimSun" w:hAnsi="Times New Roman" w:cs="Times New Roman"/>
          <w:b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Recurso 001 – Livre....................................</w:t>
      </w:r>
      <w:r>
        <w:rPr>
          <w:rFonts w:ascii="Times New Roman" w:eastAsia="SimSun" w:hAnsi="Times New Roman" w:cs="Times New Roman"/>
          <w:b/>
          <w:bCs/>
          <w:szCs w:val="24"/>
          <w:lang w:eastAsia="pt-BR"/>
        </w:rPr>
        <w:t>..........................</w:t>
      </w: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........R$ 400.000,00</w:t>
      </w:r>
    </w:p>
    <w:p w14:paraId="21E6DBCA" w14:textId="04A68A1D" w:rsidR="00DF2642" w:rsidRPr="00DF2642" w:rsidRDefault="00DF2642" w:rsidP="00DF2642">
      <w:pPr>
        <w:spacing w:after="0" w:line="360" w:lineRule="auto"/>
        <w:ind w:right="-851" w:firstLine="2268"/>
        <w:jc w:val="both"/>
        <w:rPr>
          <w:rFonts w:ascii="Times New Roman" w:eastAsia="SimSun" w:hAnsi="Times New Roman" w:cs="Times New Roman"/>
          <w:b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Recurso 20 – MDE.........................................</w:t>
      </w:r>
      <w:r>
        <w:rPr>
          <w:rFonts w:ascii="Times New Roman" w:eastAsia="SimSun" w:hAnsi="Times New Roman" w:cs="Times New Roman"/>
          <w:b/>
          <w:bCs/>
          <w:szCs w:val="24"/>
          <w:lang w:eastAsia="pt-BR"/>
        </w:rPr>
        <w:t>.........................</w:t>
      </w: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......R$ 100.000,00</w:t>
      </w:r>
    </w:p>
    <w:p w14:paraId="308AABFA" w14:textId="0708A40C" w:rsidR="00DF2642" w:rsidRPr="00DF2642" w:rsidRDefault="00DF2642" w:rsidP="00DF2642">
      <w:pPr>
        <w:spacing w:after="0" w:line="360" w:lineRule="auto"/>
        <w:ind w:right="-851" w:firstLine="2268"/>
        <w:jc w:val="both"/>
        <w:rPr>
          <w:rFonts w:ascii="Times New Roman" w:eastAsia="SimSun" w:hAnsi="Times New Roman" w:cs="Times New Roman"/>
          <w:b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Recurso 40 – ASPS.......................................</w:t>
      </w:r>
      <w:r>
        <w:rPr>
          <w:rFonts w:ascii="Times New Roman" w:eastAsia="SimSun" w:hAnsi="Times New Roman" w:cs="Times New Roman"/>
          <w:b/>
          <w:bCs/>
          <w:szCs w:val="24"/>
          <w:lang w:eastAsia="pt-BR"/>
        </w:rPr>
        <w:t>..........................</w:t>
      </w: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......R$ 500.000,00</w:t>
      </w:r>
    </w:p>
    <w:p w14:paraId="52F45642" w14:textId="1DD93973" w:rsidR="00DF2642" w:rsidRPr="00DF2642" w:rsidRDefault="00DF2642" w:rsidP="00DF2642">
      <w:pPr>
        <w:spacing w:after="0" w:line="360" w:lineRule="auto"/>
        <w:ind w:right="-851" w:firstLine="2268"/>
        <w:jc w:val="both"/>
        <w:rPr>
          <w:rFonts w:ascii="Times New Roman" w:eastAsia="SimSun" w:hAnsi="Times New Roman" w:cs="Times New Roman"/>
          <w:b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Recurso 31 – FUNDEB..............................</w:t>
      </w:r>
      <w:r>
        <w:rPr>
          <w:rFonts w:ascii="Times New Roman" w:eastAsia="SimSun" w:hAnsi="Times New Roman" w:cs="Times New Roman"/>
          <w:b/>
          <w:bCs/>
          <w:szCs w:val="24"/>
          <w:lang w:eastAsia="pt-BR"/>
        </w:rPr>
        <w:t>.........................</w:t>
      </w: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..........R$ 200.000,00</w:t>
      </w:r>
    </w:p>
    <w:p w14:paraId="52282994" w14:textId="77777777" w:rsidR="00DF2642" w:rsidRDefault="00DF2642" w:rsidP="00DF2642">
      <w:pPr>
        <w:spacing w:after="0" w:line="276" w:lineRule="auto"/>
        <w:ind w:right="-851" w:firstLine="2268"/>
        <w:jc w:val="both"/>
        <w:rPr>
          <w:rFonts w:ascii="Times New Roman" w:eastAsia="SimSun" w:hAnsi="Times New Roman" w:cs="Times New Roman"/>
          <w:b/>
          <w:bCs/>
          <w:szCs w:val="24"/>
          <w:lang w:eastAsia="pt-BR"/>
        </w:rPr>
      </w:pPr>
    </w:p>
    <w:p w14:paraId="0308C4A2" w14:textId="17EF4B4B" w:rsidR="00DF2642" w:rsidRPr="00DF2642" w:rsidRDefault="00DF2642" w:rsidP="00DF2642">
      <w:pPr>
        <w:spacing w:after="0" w:line="360" w:lineRule="auto"/>
        <w:ind w:right="-851" w:firstLine="2268"/>
        <w:jc w:val="both"/>
        <w:rPr>
          <w:rFonts w:ascii="Times New Roman" w:eastAsia="SimSun" w:hAnsi="Times New Roman" w:cs="Times New Roman"/>
          <w:b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TOTAL........................................................</w:t>
      </w:r>
      <w:r>
        <w:rPr>
          <w:rFonts w:ascii="Times New Roman" w:eastAsia="SimSun" w:hAnsi="Times New Roman" w:cs="Times New Roman"/>
          <w:b/>
          <w:bCs/>
          <w:szCs w:val="24"/>
          <w:lang w:eastAsia="pt-BR"/>
        </w:rPr>
        <w:t>.......................</w:t>
      </w:r>
      <w:r w:rsidRPr="00DF2642">
        <w:rPr>
          <w:rFonts w:ascii="Times New Roman" w:eastAsia="SimSun" w:hAnsi="Times New Roman" w:cs="Times New Roman"/>
          <w:b/>
          <w:bCs/>
          <w:szCs w:val="24"/>
          <w:lang w:eastAsia="pt-BR"/>
        </w:rPr>
        <w:t>.......R$ 1.200.000,00</w:t>
      </w:r>
    </w:p>
    <w:p w14:paraId="32D3DB63" w14:textId="77777777" w:rsidR="00A57836" w:rsidRPr="00E13C12" w:rsidRDefault="00A57836" w:rsidP="00A57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2"/>
          <w:lang w:eastAsia="pt-BR"/>
        </w:rPr>
      </w:pPr>
    </w:p>
    <w:p w14:paraId="04942B54" w14:textId="77777777" w:rsidR="00A57836" w:rsidRPr="00E13C12" w:rsidRDefault="00A57836" w:rsidP="00A57836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13C1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42C6670B" w14:textId="77777777" w:rsidR="00A57836" w:rsidRPr="00E13C12" w:rsidRDefault="00A57836" w:rsidP="00A5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06BF0E7" w14:textId="77777777" w:rsidR="00A57836" w:rsidRPr="00E13C12" w:rsidRDefault="00A57836" w:rsidP="00A57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5</w:t>
      </w: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Julho</w:t>
      </w:r>
      <w:proofErr w:type="gramEnd"/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E13C1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5805BAF0" w14:textId="69CFE87B" w:rsidR="00A57836" w:rsidRDefault="00A57836" w:rsidP="00A578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816AF17" w14:textId="77777777" w:rsidR="00DF2642" w:rsidRPr="00E13C12" w:rsidRDefault="00DF2642" w:rsidP="00A578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EE16E0A" w14:textId="77777777" w:rsidR="00A57836" w:rsidRPr="00E13C12" w:rsidRDefault="00A57836" w:rsidP="00A578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9476234" w14:textId="77777777" w:rsidR="00A57836" w:rsidRPr="00E13C12" w:rsidRDefault="00A57836" w:rsidP="00A578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E13C12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228F4660" w14:textId="77777777" w:rsidR="00A57836" w:rsidRPr="00E13C12" w:rsidRDefault="00A57836" w:rsidP="00A578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A7C71DF" w14:textId="77777777" w:rsidR="00A57836" w:rsidRPr="00E13C12" w:rsidRDefault="00A57836" w:rsidP="00A57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3C1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3296E78" w14:textId="77777777" w:rsidR="00A57836" w:rsidRPr="00E13C12" w:rsidRDefault="00A57836" w:rsidP="00A57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7FF878" w14:textId="77777777" w:rsidR="00A57836" w:rsidRPr="00E13C12" w:rsidRDefault="00A57836" w:rsidP="00A57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6BC546" w14:textId="77777777" w:rsidR="00A57836" w:rsidRPr="00E13C12" w:rsidRDefault="00A57836" w:rsidP="00A578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E13C12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87BD250" w14:textId="77777777" w:rsidR="00A57836" w:rsidRPr="00E13C12" w:rsidRDefault="00A57836" w:rsidP="00A57836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53409CCE" w14:textId="610BF6FE" w:rsidR="00AE0303" w:rsidRDefault="00A57836" w:rsidP="00DF2642">
      <w:pPr>
        <w:spacing w:after="0" w:line="240" w:lineRule="auto"/>
      </w:pPr>
      <w:r w:rsidRPr="00E13C12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AE0303" w:rsidSect="00DF2642">
      <w:pgSz w:w="11907" w:h="16840" w:code="9"/>
      <w:pgMar w:top="198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6"/>
    <w:rsid w:val="00A57836"/>
    <w:rsid w:val="00AE0303"/>
    <w:rsid w:val="00D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61D0"/>
  <w15:chartTrackingRefBased/>
  <w15:docId w15:val="{21217AAD-FADE-48FE-BED6-ADB83B9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2022-07-05T19:06:00Z</dcterms:created>
  <dcterms:modified xsi:type="dcterms:W3CDTF">2022-07-05T19:06:00Z</dcterms:modified>
</cp:coreProperties>
</file>