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8AA4" w14:textId="77777777" w:rsidR="00030E21" w:rsidRPr="001504F1" w:rsidRDefault="00030E21" w:rsidP="00030E21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044/2022</w:t>
      </w:r>
    </w:p>
    <w:p w14:paraId="3CBAA05A" w14:textId="544295A2" w:rsidR="00030E21" w:rsidRDefault="00030E21" w:rsidP="0003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9734271" w14:textId="77777777" w:rsidR="00004D28" w:rsidRPr="001504F1" w:rsidRDefault="00004D28" w:rsidP="0003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22FA22D" w14:textId="77777777" w:rsidR="00030E21" w:rsidRPr="001504F1" w:rsidRDefault="00030E21" w:rsidP="0003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86D6E83" w14:textId="3C3E69CE" w:rsidR="00030E21" w:rsidRPr="001504F1" w:rsidRDefault="00030E21" w:rsidP="00030E21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ABRE CRÉDITO ADICIONAL </w:t>
      </w:r>
      <w:r w:rsidR="00004D28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ESPECIAL</w:t>
      </w:r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E DÁ OUTRAS PROVIDÊNCIAS.</w:t>
      </w:r>
    </w:p>
    <w:p w14:paraId="49359372" w14:textId="77777777" w:rsidR="00030E21" w:rsidRPr="001504F1" w:rsidRDefault="00030E21" w:rsidP="00030E21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7665FEC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D7A9C9B" w14:textId="46CD2E65" w:rsidR="00030E21" w:rsidRPr="001504F1" w:rsidRDefault="00030E21" w:rsidP="00030E21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504F1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1504F1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1504F1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1504F1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1504F1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</w:t>
      </w:r>
      <w:r w:rsidR="00004D28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339</w:t>
      </w:r>
      <w:r w:rsidRPr="001504F1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/2</w:t>
      </w:r>
      <w:r w:rsidR="00004D28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1504F1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 xml:space="preserve">, de </w:t>
      </w:r>
      <w:r w:rsidR="00004D28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1504F1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 xml:space="preserve">0 de </w:t>
      </w:r>
      <w:r w:rsidR="00004D28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julh</w:t>
      </w:r>
      <w:r w:rsidRPr="001504F1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o de 202</w:t>
      </w:r>
      <w:r w:rsidR="00004D28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1504F1">
        <w:rPr>
          <w:rFonts w:ascii="Times New Roman" w:eastAsia="Times New Roman" w:hAnsi="Times New Roman" w:cs="Times New Roman"/>
          <w:bCs/>
          <w:szCs w:val="24"/>
        </w:rPr>
        <w:t>:</w:t>
      </w:r>
    </w:p>
    <w:p w14:paraId="03D69ECF" w14:textId="77777777" w:rsidR="00030E21" w:rsidRPr="001504F1" w:rsidRDefault="00030E21" w:rsidP="00030E2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5B971D06" w14:textId="408B62AF" w:rsidR="00030E21" w:rsidRPr="001504F1" w:rsidRDefault="00030E21" w:rsidP="00030E21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1504F1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1504F1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1504F1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1504F1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="00004D28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>especial</w:t>
      </w:r>
      <w:r w:rsidRPr="001504F1">
        <w:rPr>
          <w:rFonts w:ascii="Times New Roman" w:eastAsia="Times New Roman" w:hAnsi="Times New Roman" w:cs="Times New Roman"/>
          <w:bCs/>
          <w:kern w:val="16"/>
          <w:szCs w:val="24"/>
        </w:rPr>
        <w:t xml:space="preserve"> no Orçamento Municipal de 202</w:t>
      </w:r>
      <w:r w:rsidR="00004D28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1504F1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</w:t>
      </w:r>
      <w:r w:rsidRPr="001504F1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1504F1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1504F1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004D28">
        <w:rPr>
          <w:rFonts w:ascii="Times New Roman" w:eastAsia="Times New Roman" w:hAnsi="Times New Roman" w:cs="Times New Roman"/>
          <w:b/>
          <w:bCs/>
          <w:kern w:val="16"/>
          <w:szCs w:val="24"/>
        </w:rPr>
        <w:t>179.091,00</w:t>
      </w:r>
      <w:r w:rsidRPr="001504F1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004D28">
        <w:rPr>
          <w:rFonts w:ascii="Times New Roman" w:eastAsia="Times New Roman" w:hAnsi="Times New Roman" w:cs="Times New Roman"/>
          <w:b/>
          <w:bCs/>
          <w:kern w:val="16"/>
          <w:szCs w:val="24"/>
        </w:rPr>
        <w:t>Cento e setenta e nove mil e noventa e um reais</w:t>
      </w:r>
      <w:r w:rsidRPr="001504F1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1504F1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4F41675D" w14:textId="77777777" w:rsidR="00030E21" w:rsidRPr="001504F1" w:rsidRDefault="00030E21" w:rsidP="00030E2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030E21" w:rsidRPr="001504F1" w14:paraId="17F4384B" w14:textId="77777777" w:rsidTr="0027525F">
        <w:tc>
          <w:tcPr>
            <w:tcW w:w="2978" w:type="dxa"/>
            <w:shd w:val="clear" w:color="auto" w:fill="auto"/>
          </w:tcPr>
          <w:p w14:paraId="1B27421D" w14:textId="77777777" w:rsidR="00030E21" w:rsidRPr="001504F1" w:rsidRDefault="00030E21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4C201885" w14:textId="77777777" w:rsidR="00030E21" w:rsidRPr="001504F1" w:rsidRDefault="00030E21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065972D2" w14:textId="77777777" w:rsidR="00030E21" w:rsidRPr="001504F1" w:rsidRDefault="00030E21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3096A739" w14:textId="77777777" w:rsidR="00030E21" w:rsidRPr="001504F1" w:rsidRDefault="00030E21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1E9A13BF" w14:textId="77777777" w:rsidR="00030E21" w:rsidRPr="001504F1" w:rsidRDefault="00030E21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1504F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030E21" w:rsidRPr="001504F1" w14:paraId="04CD7B97" w14:textId="77777777" w:rsidTr="0027525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F2047AD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6A74B0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0B70A8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EDCC60" w14:textId="77777777" w:rsidR="00030E21" w:rsidRPr="001504F1" w:rsidRDefault="00030E21" w:rsidP="002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65591" w14:textId="77777777" w:rsidR="00030E21" w:rsidRPr="001504F1" w:rsidRDefault="00030E21" w:rsidP="0027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R$ 50.000,00</w:t>
            </w:r>
          </w:p>
        </w:tc>
      </w:tr>
      <w:tr w:rsidR="00030E21" w:rsidRPr="001504F1" w14:paraId="30C9F88A" w14:textId="77777777" w:rsidTr="0027525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A0AF026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0ABC6A8" w14:textId="77777777" w:rsidR="00030E2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3.1.90.13.00.00.00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8F1079B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OBRIGAÇÕES PATRONAIS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BD806E" w14:textId="77777777" w:rsidR="00030E21" w:rsidRPr="001504F1" w:rsidRDefault="00030E21" w:rsidP="002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4BB7F" w14:textId="77777777" w:rsidR="00030E21" w:rsidRPr="001504F1" w:rsidRDefault="00030E21" w:rsidP="0027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030E21" w:rsidRPr="001504F1" w14:paraId="5668251E" w14:textId="77777777" w:rsidTr="0027525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F509448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155794D" w14:textId="77777777" w:rsidR="00030E2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71B7570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7503D4" w14:textId="77777777" w:rsidR="00030E21" w:rsidRPr="001504F1" w:rsidRDefault="00030E21" w:rsidP="002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0DA6C" w14:textId="77777777" w:rsidR="00030E21" w:rsidRPr="001504F1" w:rsidRDefault="00030E21" w:rsidP="0027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030E21" w:rsidRPr="001504F1" w14:paraId="421F4FD8" w14:textId="77777777" w:rsidTr="0027525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464DF77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06.04.10.301.0026.1.124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DDC3D3" w14:textId="77777777" w:rsidR="00030E2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2AE6F90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FAAF18" w14:textId="77777777" w:rsidR="00030E21" w:rsidRPr="001504F1" w:rsidRDefault="00030E21" w:rsidP="002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4293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1C0603" w14:textId="77777777" w:rsidR="00030E21" w:rsidRPr="001504F1" w:rsidRDefault="00030E21" w:rsidP="0027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R$ 50.000,00</w:t>
            </w:r>
          </w:p>
        </w:tc>
      </w:tr>
      <w:tr w:rsidR="00030E21" w:rsidRPr="001504F1" w14:paraId="46D1D0AD" w14:textId="77777777" w:rsidTr="0027525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646F87F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07.03.08.244.0059.1.017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BB7F09C" w14:textId="77777777" w:rsidR="00030E2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966DA8" w14:textId="77777777" w:rsidR="00030E21" w:rsidRPr="001504F1" w:rsidRDefault="00030E21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9AFD5" w14:textId="77777777" w:rsidR="00030E21" w:rsidRPr="001504F1" w:rsidRDefault="00030E21" w:rsidP="002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DB4424" w14:textId="77777777" w:rsidR="00030E21" w:rsidRPr="001504F1" w:rsidRDefault="00030E21" w:rsidP="0027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R$ 64.091,00</w:t>
            </w:r>
          </w:p>
        </w:tc>
      </w:tr>
    </w:tbl>
    <w:p w14:paraId="7A3F4E24" w14:textId="77777777" w:rsidR="00030E21" w:rsidRPr="001504F1" w:rsidRDefault="00030E21" w:rsidP="00030E2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9A5BE5A" w14:textId="5893615A" w:rsidR="00030E21" w:rsidRDefault="00030E21" w:rsidP="00030E21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1504F1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</w:t>
      </w:r>
      <w:r w:rsidR="00004D28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</w:t>
      </w:r>
      <w:r w:rsidRPr="001504F1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...R$. </w:t>
      </w:r>
      <w:r w:rsidR="00004D28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179.091,00</w:t>
      </w:r>
    </w:p>
    <w:p w14:paraId="290A8D3E" w14:textId="77777777" w:rsidR="00004D28" w:rsidRPr="001504F1" w:rsidRDefault="00004D28" w:rsidP="00030E21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</w:p>
    <w:p w14:paraId="5785D43E" w14:textId="350B91F0" w:rsidR="00004D28" w:rsidRPr="00DF2642" w:rsidRDefault="00004D28" w:rsidP="00004D28">
      <w:pPr>
        <w:spacing w:after="0" w:line="276" w:lineRule="auto"/>
        <w:ind w:firstLine="2268"/>
        <w:jc w:val="both"/>
        <w:rPr>
          <w:rFonts w:ascii="Times New Roman" w:eastAsia="SimSun" w:hAnsi="Times New Roman" w:cs="Times New Roman"/>
          <w:bCs/>
          <w:szCs w:val="24"/>
          <w:lang w:eastAsia="pt-BR"/>
        </w:rPr>
      </w:pPr>
      <w:r w:rsidRPr="00DF2642">
        <w:rPr>
          <w:rFonts w:ascii="Times New Roman" w:eastAsia="SimSun" w:hAnsi="Times New Roman" w:cs="Times New Roman"/>
          <w:b/>
          <w:szCs w:val="24"/>
          <w:lang w:eastAsia="pt-BR"/>
        </w:rPr>
        <w:t>Art. 2º</w:t>
      </w:r>
      <w:r w:rsidRPr="00DF2642">
        <w:rPr>
          <w:rFonts w:ascii="Times New Roman" w:eastAsia="SimSun" w:hAnsi="Times New Roman" w:cs="Times New Roman"/>
          <w:szCs w:val="24"/>
          <w:lang w:eastAsia="pt-BR"/>
        </w:rPr>
        <w:t xml:space="preserve"> Para cobertura das despesas decorrentes da abertura dos Créditos Adicionais </w:t>
      </w:r>
      <w:r>
        <w:rPr>
          <w:rFonts w:ascii="Times New Roman" w:eastAsia="SimSun" w:hAnsi="Times New Roman" w:cs="Times New Roman"/>
          <w:szCs w:val="24"/>
          <w:lang w:eastAsia="pt-BR"/>
        </w:rPr>
        <w:t>Especiais</w:t>
      </w:r>
      <w:r w:rsidRPr="00DF2642">
        <w:rPr>
          <w:rFonts w:ascii="Times New Roman" w:eastAsia="SimSun" w:hAnsi="Times New Roman" w:cs="Times New Roman"/>
          <w:szCs w:val="24"/>
          <w:lang w:eastAsia="pt-BR"/>
        </w:rPr>
        <w:t xml:space="preserve"> criados nest</w:t>
      </w:r>
      <w:r>
        <w:rPr>
          <w:rFonts w:ascii="Times New Roman" w:eastAsia="SimSun" w:hAnsi="Times New Roman" w:cs="Times New Roman"/>
          <w:szCs w:val="24"/>
          <w:lang w:eastAsia="pt-BR"/>
        </w:rPr>
        <w:t>e decreto</w:t>
      </w:r>
      <w:r w:rsidRPr="00DF2642">
        <w:rPr>
          <w:rFonts w:ascii="Times New Roman" w:eastAsia="SimSun" w:hAnsi="Times New Roman" w:cs="Times New Roman"/>
          <w:szCs w:val="24"/>
          <w:lang w:eastAsia="pt-BR"/>
        </w:rPr>
        <w:t xml:space="preserve">, </w:t>
      </w:r>
      <w:r w:rsidRPr="00DF2642">
        <w:rPr>
          <w:rFonts w:ascii="Times New Roman" w:eastAsia="SimSun" w:hAnsi="Times New Roman" w:cs="Times New Roman"/>
          <w:bCs/>
          <w:szCs w:val="24"/>
          <w:lang w:eastAsia="pt-BR"/>
        </w:rPr>
        <w:t>serão utilizados recursos do Excesso de Arrecadação do exercício, calculado nos termos da Lei Federal Nº 4.320/64, nas seguintes fontes de recursos:</w:t>
      </w:r>
    </w:p>
    <w:p w14:paraId="4E89E406" w14:textId="23BC0BEC" w:rsidR="00004D28" w:rsidRPr="00004D28" w:rsidRDefault="00004D28" w:rsidP="00004D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Cs w:val="24"/>
          <w:lang w:eastAsia="pt-BR"/>
        </w:rPr>
      </w:pPr>
      <w:r w:rsidRPr="00004D28">
        <w:rPr>
          <w:rFonts w:ascii="Times New Roman" w:eastAsia="SimSun" w:hAnsi="Times New Roman" w:cs="Times New Roman"/>
          <w:bCs/>
          <w:szCs w:val="24"/>
          <w:lang w:eastAsia="pt-BR"/>
        </w:rPr>
        <w:lastRenderedPageBreak/>
        <w:t>Recursos oriundos do Excesso de Arrecadação decorrentes do Convênio FPE Nº 1746/2022, firmado com o Estado do Rio Grande do Sul,</w:t>
      </w:r>
      <w:r w:rsidRPr="00004D28">
        <w:rPr>
          <w:rFonts w:ascii="Times New Roman" w:eastAsia="SimSun" w:hAnsi="Times New Roman" w:cs="Times New Roman"/>
          <w:szCs w:val="24"/>
          <w:lang w:eastAsia="pt-BR"/>
        </w:rPr>
        <w:t xml:space="preserve"> no valor total de.................................................................................................</w:t>
      </w:r>
      <w:r>
        <w:rPr>
          <w:rFonts w:ascii="Times New Roman" w:eastAsia="SimSun" w:hAnsi="Times New Roman" w:cs="Times New Roman"/>
          <w:szCs w:val="24"/>
          <w:lang w:eastAsia="pt-BR"/>
        </w:rPr>
        <w:t>...........</w:t>
      </w:r>
      <w:r w:rsidRPr="00004D28">
        <w:rPr>
          <w:rFonts w:ascii="Times New Roman" w:eastAsia="SimSun" w:hAnsi="Times New Roman" w:cs="Times New Roman"/>
          <w:szCs w:val="24"/>
          <w:lang w:eastAsia="pt-BR"/>
        </w:rPr>
        <w:t>......R$ 64.091,00</w:t>
      </w:r>
    </w:p>
    <w:p w14:paraId="1AFD88C8" w14:textId="534C0CED" w:rsidR="00004D28" w:rsidRPr="00004D28" w:rsidRDefault="00004D28" w:rsidP="00004D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Cs w:val="24"/>
          <w:lang w:eastAsia="pt-BR"/>
        </w:rPr>
      </w:pPr>
      <w:r w:rsidRPr="00004D28">
        <w:rPr>
          <w:rFonts w:ascii="Times New Roman" w:eastAsia="SimSun" w:hAnsi="Times New Roman" w:cs="Times New Roman"/>
          <w:szCs w:val="24"/>
          <w:lang w:eastAsia="pt-BR"/>
        </w:rPr>
        <w:t xml:space="preserve">Recursos oriundos </w:t>
      </w:r>
      <w:r w:rsidRPr="00004D28">
        <w:rPr>
          <w:rFonts w:ascii="Times New Roman" w:eastAsia="SimSun" w:hAnsi="Times New Roman" w:cs="Times New Roman"/>
          <w:bCs/>
          <w:szCs w:val="24"/>
          <w:lang w:eastAsia="pt-BR"/>
        </w:rPr>
        <w:t>do Excesso de Arrecadação da Atenção Básica - Convênio “Rede Bem Cuidar” do Estado do Rio Grande do Sul</w:t>
      </w:r>
      <w:r w:rsidRPr="00004D28">
        <w:rPr>
          <w:rFonts w:ascii="Times New Roman" w:eastAsia="SimSun" w:hAnsi="Times New Roman" w:cs="Times New Roman"/>
          <w:szCs w:val="24"/>
          <w:lang w:eastAsia="pt-BR"/>
        </w:rPr>
        <w:t>, no valor total de........................................................................................</w:t>
      </w:r>
      <w:r>
        <w:rPr>
          <w:rFonts w:ascii="Times New Roman" w:eastAsia="SimSun" w:hAnsi="Times New Roman" w:cs="Times New Roman"/>
          <w:szCs w:val="24"/>
          <w:lang w:eastAsia="pt-BR"/>
        </w:rPr>
        <w:t>...........</w:t>
      </w:r>
      <w:r w:rsidRPr="00004D28">
        <w:rPr>
          <w:rFonts w:ascii="Times New Roman" w:eastAsia="SimSun" w:hAnsi="Times New Roman" w:cs="Times New Roman"/>
          <w:szCs w:val="24"/>
          <w:lang w:eastAsia="pt-BR"/>
        </w:rPr>
        <w:t>...............R$ 65.000,00</w:t>
      </w:r>
    </w:p>
    <w:p w14:paraId="0B7528E4" w14:textId="137381D7" w:rsidR="00004D28" w:rsidRPr="00004D28" w:rsidRDefault="00004D28" w:rsidP="00004D28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SimSun" w:hAnsi="Times New Roman" w:cs="Times New Roman"/>
          <w:szCs w:val="24"/>
          <w:lang w:eastAsia="pt-BR"/>
        </w:rPr>
      </w:pPr>
      <w:r w:rsidRPr="00004D28">
        <w:rPr>
          <w:rFonts w:ascii="Times New Roman" w:eastAsia="SimSun" w:hAnsi="Times New Roman" w:cs="Times New Roman"/>
          <w:szCs w:val="24"/>
          <w:lang w:eastAsia="pt-BR"/>
        </w:rPr>
        <w:t>Recursos oriundos do Excesso de Arrecadação decorrentes da Portaria SES Nº 395/2022 do Estado do Rio Grande do Sul para aquisição de equipamentos, no valor de...................................................................................</w:t>
      </w:r>
      <w:r>
        <w:rPr>
          <w:rFonts w:ascii="Times New Roman" w:eastAsia="SimSun" w:hAnsi="Times New Roman" w:cs="Times New Roman"/>
          <w:szCs w:val="24"/>
          <w:lang w:eastAsia="pt-BR"/>
        </w:rPr>
        <w:t>....................</w:t>
      </w:r>
      <w:r w:rsidRPr="00004D28">
        <w:rPr>
          <w:rFonts w:ascii="Times New Roman" w:eastAsia="SimSun" w:hAnsi="Times New Roman" w:cs="Times New Roman"/>
          <w:szCs w:val="24"/>
          <w:lang w:eastAsia="pt-BR"/>
        </w:rPr>
        <w:t>...........R$ 50.000,00</w:t>
      </w:r>
    </w:p>
    <w:p w14:paraId="318C9DC5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A8D555F" w14:textId="723CA782" w:rsidR="00030E21" w:rsidRPr="001504F1" w:rsidRDefault="00030E21" w:rsidP="00030E21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1504F1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TOTAL......................................................R$.</w:t>
      </w:r>
      <w:r w:rsidR="00004D28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179.091,00</w:t>
      </w:r>
    </w:p>
    <w:p w14:paraId="1B11104E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8AB3E4C" w14:textId="77777777" w:rsidR="00030E21" w:rsidRPr="001504F1" w:rsidRDefault="00030E21" w:rsidP="00030E21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1504F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5C81F221" w14:textId="77777777" w:rsidR="00030E21" w:rsidRPr="001504F1" w:rsidRDefault="00030E21" w:rsidP="0003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032B409" w14:textId="77777777" w:rsidR="00030E21" w:rsidRPr="001504F1" w:rsidRDefault="00030E21" w:rsidP="0003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4315ACB" w14:textId="77777777" w:rsidR="00030E21" w:rsidRPr="001504F1" w:rsidRDefault="00030E21" w:rsidP="00030E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</w:t>
      </w:r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Julho</w:t>
      </w:r>
      <w:proofErr w:type="gramEnd"/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1504F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474E6F3" w14:textId="77777777" w:rsidR="00030E21" w:rsidRPr="001504F1" w:rsidRDefault="00030E21" w:rsidP="00030E2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3CCF242" w14:textId="1BF328E7" w:rsidR="00030E21" w:rsidRDefault="00030E21" w:rsidP="00030E2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A74F75D" w14:textId="77777777" w:rsidR="00004D28" w:rsidRPr="001504F1" w:rsidRDefault="00004D28" w:rsidP="00030E2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876C318" w14:textId="77777777" w:rsidR="00030E21" w:rsidRPr="001504F1" w:rsidRDefault="00030E21" w:rsidP="00030E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1504F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1F271F9A" w14:textId="77777777" w:rsidR="00030E21" w:rsidRPr="001504F1" w:rsidRDefault="00030E21" w:rsidP="00030E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1504F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3AF40D0B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FA53E61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156F1D8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F88C6CF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1504F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7D3FB6C8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05410B8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4121247" w14:textId="77777777" w:rsidR="00030E21" w:rsidRPr="001504F1" w:rsidRDefault="00030E21" w:rsidP="00030E2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1504F1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4453E072" w14:textId="77777777" w:rsidR="00030E21" w:rsidRPr="001504F1" w:rsidRDefault="00030E21" w:rsidP="00030E21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1504F1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60D64729" w14:textId="77777777" w:rsidR="00030E21" w:rsidRPr="001504F1" w:rsidRDefault="00030E21" w:rsidP="00030E21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1504F1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1774D041" w14:textId="77777777" w:rsidR="00030E21" w:rsidRPr="001504F1" w:rsidRDefault="00030E21" w:rsidP="00030E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76617B7" w14:textId="77777777" w:rsidR="00030E21" w:rsidRPr="001504F1" w:rsidRDefault="00030E21" w:rsidP="00030E21"/>
    <w:p w14:paraId="396D543B" w14:textId="77777777" w:rsidR="000608A4" w:rsidRDefault="000608A4"/>
    <w:sectPr w:rsidR="000608A4" w:rsidSect="00004D28">
      <w:pgSz w:w="11907" w:h="16840" w:code="9"/>
      <w:pgMar w:top="2694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7047"/>
    <w:multiLevelType w:val="hybridMultilevel"/>
    <w:tmpl w:val="F25AF9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21"/>
    <w:rsid w:val="00004D28"/>
    <w:rsid w:val="00030E21"/>
    <w:rsid w:val="000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18D7"/>
  <w15:chartTrackingRefBased/>
  <w15:docId w15:val="{01FA1621-1D33-44AC-AEE3-6E12CF9E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2022-07-21T12:04:00Z</dcterms:created>
  <dcterms:modified xsi:type="dcterms:W3CDTF">2022-07-21T12:04:00Z</dcterms:modified>
</cp:coreProperties>
</file>