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D5CD" w14:textId="77777777" w:rsidR="003A26D2" w:rsidRPr="00696164" w:rsidRDefault="003A26D2" w:rsidP="003A26D2">
      <w:pPr>
        <w:spacing w:after="0" w:line="240" w:lineRule="auto"/>
        <w:ind w:left="1800" w:firstLine="708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DECRETO Nº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045/2022</w:t>
      </w:r>
    </w:p>
    <w:p w14:paraId="43EFF962" w14:textId="25D8CAD9" w:rsidR="003A26D2" w:rsidRDefault="003A26D2" w:rsidP="003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08EAA913" w14:textId="77777777" w:rsidR="005405E4" w:rsidRPr="00696164" w:rsidRDefault="005405E4" w:rsidP="003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0D427D4" w14:textId="77777777" w:rsidR="003A26D2" w:rsidRPr="00696164" w:rsidRDefault="003A26D2" w:rsidP="003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7608DC95" w14:textId="77777777" w:rsidR="003A26D2" w:rsidRPr="00696164" w:rsidRDefault="003A26D2" w:rsidP="003A26D2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ABRE CRÉDITO ADICIONAL SUPLEMENTAR E DÁ OUTRAS PROVIDÊNCIAS.</w:t>
      </w:r>
    </w:p>
    <w:p w14:paraId="4D0347E6" w14:textId="77777777" w:rsidR="003A26D2" w:rsidRPr="00696164" w:rsidRDefault="003A26D2" w:rsidP="003A26D2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11EA217E" w14:textId="2D64E0E5" w:rsidR="003A26D2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214845D" w14:textId="77777777" w:rsidR="005405E4" w:rsidRPr="00696164" w:rsidRDefault="005405E4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E139791" w14:textId="0359EE7D" w:rsidR="003A26D2" w:rsidRPr="00696164" w:rsidRDefault="003A26D2" w:rsidP="003A26D2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6164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DINIZ JOSE FERNANDES, 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 xml:space="preserve">Prefeito Municipal de Jacuizinho, Estado do Rio Grande do Sul, no uso das atribuições que lhe são conferidas pela legislação vigente, </w:t>
      </w:r>
      <w:r w:rsidRPr="00696164">
        <w:rPr>
          <w:rFonts w:ascii="Times New Roman" w:eastAsia="Times New Roman" w:hAnsi="Times New Roman" w:cs="Times New Roman"/>
          <w:bCs/>
          <w:szCs w:val="24"/>
        </w:rPr>
        <w:t xml:space="preserve">conforme 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 xml:space="preserve">Lei Municipal </w:t>
      </w:r>
      <w:r w:rsidRPr="00696164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</w:t>
      </w:r>
      <w:r w:rsidR="00C318FF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338</w:t>
      </w:r>
      <w:r w:rsidRPr="00696164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/2</w:t>
      </w:r>
      <w:r w:rsidR="00C318FF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696164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, de </w:t>
      </w:r>
      <w:r w:rsidR="00C318FF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20</w:t>
      </w:r>
      <w:r w:rsidRPr="00696164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 xml:space="preserve"> de </w:t>
      </w:r>
      <w:r w:rsidR="00C318FF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julh</w:t>
      </w:r>
      <w:r w:rsidRPr="00696164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o de 202</w:t>
      </w:r>
      <w:r w:rsidR="00C318FF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2</w:t>
      </w:r>
      <w:r w:rsidRPr="00696164">
        <w:rPr>
          <w:rFonts w:ascii="Times New Roman" w:eastAsia="Times New Roman" w:hAnsi="Times New Roman" w:cs="Times New Roman"/>
          <w:bCs/>
          <w:szCs w:val="24"/>
        </w:rPr>
        <w:t>:</w:t>
      </w:r>
    </w:p>
    <w:p w14:paraId="30AA89BE" w14:textId="77777777" w:rsidR="003A26D2" w:rsidRPr="00696164" w:rsidRDefault="003A26D2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</w:pPr>
    </w:p>
    <w:p w14:paraId="1972FF5D" w14:textId="3826AF17" w:rsidR="003A26D2" w:rsidRDefault="003A26D2" w:rsidP="003A26D2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96164">
        <w:rPr>
          <w:rFonts w:ascii="Times New Roman" w:eastAsia="Times New Roman" w:hAnsi="Times New Roman" w:cs="Times New Roman"/>
          <w:b/>
          <w:bCs/>
          <w:kern w:val="16"/>
          <w:szCs w:val="24"/>
          <w:u w:val="single"/>
          <w:lang w:eastAsia="pt-BR"/>
        </w:rPr>
        <w:t>Art. 1º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</w:t>
      </w:r>
      <w:r w:rsidRPr="00696164">
        <w:rPr>
          <w:rFonts w:ascii="Times New Roman" w:eastAsia="Times New Roman" w:hAnsi="Times New Roman" w:cs="Times New Roman"/>
          <w:b/>
          <w:bCs/>
          <w:kern w:val="16"/>
          <w:szCs w:val="24"/>
          <w:lang w:eastAsia="pt-BR"/>
        </w:rPr>
        <w:t>-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  <w:lang w:eastAsia="pt-BR"/>
        </w:rPr>
        <w:t xml:space="preserve"> Abre o seguinte Crédito Adicional 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>suplementar no Orçamento Municipal de 202</w:t>
      </w:r>
      <w:r w:rsidR="00C318FF">
        <w:rPr>
          <w:rFonts w:ascii="Times New Roman" w:eastAsia="Times New Roman" w:hAnsi="Times New Roman" w:cs="Times New Roman"/>
          <w:bCs/>
          <w:kern w:val="16"/>
          <w:szCs w:val="24"/>
        </w:rPr>
        <w:t>2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 xml:space="preserve"> – Lei Municipal </w:t>
      </w:r>
      <w:r w:rsidRPr="00696164">
        <w:rPr>
          <w:rFonts w:ascii="Times New Roman" w:eastAsia="Times New Roman" w:hAnsi="Times New Roman" w:cs="Times New Roman"/>
          <w:bCs/>
          <w:spacing w:val="24"/>
          <w:kern w:val="16"/>
          <w:szCs w:val="24"/>
          <w:lang w:eastAsia="pt-BR"/>
        </w:rPr>
        <w:t>Nº 1.288/21, de 06 de dezembro de 2021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 xml:space="preserve">, no valor total de </w:t>
      </w:r>
      <w:r w:rsidRPr="00696164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R$. </w:t>
      </w:r>
      <w:r w:rsidR="00C318FF">
        <w:rPr>
          <w:rFonts w:ascii="Times New Roman" w:eastAsia="Times New Roman" w:hAnsi="Times New Roman" w:cs="Times New Roman"/>
          <w:b/>
          <w:bCs/>
          <w:kern w:val="16"/>
          <w:szCs w:val="24"/>
        </w:rPr>
        <w:t>429.777,00</w:t>
      </w:r>
      <w:r w:rsidRPr="00696164">
        <w:rPr>
          <w:rFonts w:ascii="Times New Roman" w:eastAsia="Times New Roman" w:hAnsi="Times New Roman" w:cs="Times New Roman"/>
          <w:b/>
          <w:bCs/>
          <w:kern w:val="16"/>
          <w:szCs w:val="24"/>
        </w:rPr>
        <w:t xml:space="preserve"> (</w:t>
      </w:r>
      <w:r w:rsidR="00C318FF">
        <w:rPr>
          <w:rFonts w:ascii="Times New Roman" w:eastAsia="Times New Roman" w:hAnsi="Times New Roman" w:cs="Times New Roman"/>
          <w:b/>
          <w:bCs/>
          <w:kern w:val="16"/>
          <w:szCs w:val="24"/>
        </w:rPr>
        <w:t>Quatrocentos e vinte e nove mil e setecentos e setenta e sete reais</w:t>
      </w:r>
      <w:r w:rsidRPr="00696164">
        <w:rPr>
          <w:rFonts w:ascii="Times New Roman" w:eastAsia="Times New Roman" w:hAnsi="Times New Roman" w:cs="Times New Roman"/>
          <w:b/>
          <w:bCs/>
          <w:kern w:val="16"/>
          <w:szCs w:val="24"/>
        </w:rPr>
        <w:t>)</w:t>
      </w: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>, na seguinte Dotação Orçamentária:</w:t>
      </w:r>
    </w:p>
    <w:p w14:paraId="3F17CDE3" w14:textId="77777777" w:rsidR="005405E4" w:rsidRPr="00696164" w:rsidRDefault="005405E4" w:rsidP="003A26D2">
      <w:pPr>
        <w:spacing w:after="0" w:line="276" w:lineRule="auto"/>
        <w:ind w:firstLine="2268"/>
        <w:jc w:val="both"/>
        <w:rPr>
          <w:rFonts w:ascii="Times New Roman" w:eastAsia="Times New Roman" w:hAnsi="Times New Roman" w:cs="Times New Roman"/>
          <w:bCs/>
          <w:kern w:val="16"/>
          <w:szCs w:val="24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2978"/>
        <w:gridCol w:w="2664"/>
        <w:gridCol w:w="2439"/>
        <w:gridCol w:w="1275"/>
        <w:gridCol w:w="1985"/>
      </w:tblGrid>
      <w:tr w:rsidR="003A26D2" w:rsidRPr="00696164" w14:paraId="747A226A" w14:textId="77777777" w:rsidTr="0027525F">
        <w:tc>
          <w:tcPr>
            <w:tcW w:w="2978" w:type="dxa"/>
            <w:shd w:val="clear" w:color="auto" w:fill="auto"/>
          </w:tcPr>
          <w:p w14:paraId="0CC23026" w14:textId="77777777" w:rsidR="003A26D2" w:rsidRPr="00696164" w:rsidRDefault="003A26D2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16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Programa de Trabalho</w:t>
            </w:r>
          </w:p>
        </w:tc>
        <w:tc>
          <w:tcPr>
            <w:tcW w:w="2664" w:type="dxa"/>
            <w:shd w:val="clear" w:color="auto" w:fill="auto"/>
          </w:tcPr>
          <w:p w14:paraId="10BDE8C4" w14:textId="77777777" w:rsidR="003A26D2" w:rsidRPr="00696164" w:rsidRDefault="003A26D2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16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Categoria Econômica</w:t>
            </w:r>
          </w:p>
        </w:tc>
        <w:tc>
          <w:tcPr>
            <w:tcW w:w="2439" w:type="dxa"/>
            <w:shd w:val="clear" w:color="auto" w:fill="auto"/>
          </w:tcPr>
          <w:p w14:paraId="60975B34" w14:textId="77777777" w:rsidR="003A26D2" w:rsidRPr="00696164" w:rsidRDefault="003A26D2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16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Descrição Categoria</w:t>
            </w:r>
          </w:p>
        </w:tc>
        <w:tc>
          <w:tcPr>
            <w:tcW w:w="1275" w:type="dxa"/>
            <w:shd w:val="clear" w:color="auto" w:fill="auto"/>
          </w:tcPr>
          <w:p w14:paraId="2992B5FB" w14:textId="77777777" w:rsidR="003A26D2" w:rsidRPr="00696164" w:rsidRDefault="003A26D2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16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Fonte de Recurso</w:t>
            </w:r>
          </w:p>
        </w:tc>
        <w:tc>
          <w:tcPr>
            <w:tcW w:w="1985" w:type="dxa"/>
            <w:shd w:val="clear" w:color="auto" w:fill="auto"/>
          </w:tcPr>
          <w:p w14:paraId="7C5C1AB9" w14:textId="77777777" w:rsidR="003A26D2" w:rsidRPr="00696164" w:rsidRDefault="003A26D2" w:rsidP="0027525F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</w:pPr>
            <w:r w:rsidRPr="00696164">
              <w:rPr>
                <w:rFonts w:ascii="Times New Roman" w:eastAsia="Times New Roman" w:hAnsi="Times New Roman" w:cs="Times New Roman"/>
                <w:b/>
                <w:snapToGrid w:val="0"/>
                <w:spacing w:val="24"/>
                <w:kern w:val="16"/>
                <w:szCs w:val="24"/>
                <w:lang w:eastAsia="pt-BR"/>
              </w:rPr>
              <w:t>Valor</w:t>
            </w:r>
          </w:p>
        </w:tc>
      </w:tr>
      <w:tr w:rsidR="003A26D2" w:rsidRPr="00696164" w14:paraId="25E09D3E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C873C6A" w14:textId="77777777" w:rsidR="003A26D2" w:rsidRPr="00696164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B256462" w14:textId="77777777" w:rsidR="003A26D2" w:rsidRPr="00696164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3.3.90.30.00.00.00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88CE15" w14:textId="77777777" w:rsidR="003A26D2" w:rsidRPr="00696164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MATERIAL DE CONSUMO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56C43C" w14:textId="77777777" w:rsidR="003A26D2" w:rsidRPr="00696164" w:rsidRDefault="003A26D2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B30C03" w14:textId="77777777" w:rsidR="003A26D2" w:rsidRPr="00696164" w:rsidRDefault="003A26D2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R$ 140.000,00</w:t>
            </w:r>
          </w:p>
        </w:tc>
      </w:tr>
      <w:tr w:rsidR="003A26D2" w:rsidRPr="00696164" w14:paraId="5308AF43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34FD184F" w14:textId="77777777" w:rsidR="003A26D2" w:rsidRPr="00696164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06.04.10.301.0026.2.035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C9A5ECC" w14:textId="77777777" w:rsidR="003A26D2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3.3.90.39.00.00.00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933989D" w14:textId="77777777" w:rsidR="003A26D2" w:rsidRPr="00696164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2BD70" w14:textId="77777777" w:rsidR="003A26D2" w:rsidRPr="00696164" w:rsidRDefault="003A26D2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A5C04" w14:textId="77777777" w:rsidR="003A26D2" w:rsidRPr="00696164" w:rsidRDefault="003A26D2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R$ 40.000,00</w:t>
            </w:r>
          </w:p>
        </w:tc>
      </w:tr>
      <w:tr w:rsidR="003A26D2" w:rsidRPr="00696164" w14:paraId="141FA3A4" w14:textId="77777777" w:rsidTr="0027525F">
        <w:trPr>
          <w:trHeight w:val="284"/>
        </w:trPr>
        <w:tc>
          <w:tcPr>
            <w:tcW w:w="2978" w:type="dxa"/>
            <w:shd w:val="clear" w:color="auto" w:fill="auto"/>
            <w:vAlign w:val="center"/>
          </w:tcPr>
          <w:p w14:paraId="0F3884D2" w14:textId="77777777" w:rsidR="003A26D2" w:rsidRPr="00696164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06.04.10.301.0032.1.124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4C19D9" w14:textId="77777777" w:rsidR="003A26D2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4.4.90.52.00.00.00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885E18" w14:textId="77777777" w:rsidR="003A26D2" w:rsidRPr="00696164" w:rsidRDefault="003A26D2" w:rsidP="00275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E8466" w14:textId="77777777" w:rsidR="003A26D2" w:rsidRPr="00696164" w:rsidRDefault="003A26D2" w:rsidP="002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4505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7A3A69" w14:textId="77777777" w:rsidR="003A26D2" w:rsidRPr="00696164" w:rsidRDefault="003A26D2" w:rsidP="0027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pacing w:val="24"/>
                <w:kern w:val="16"/>
                <w:sz w:val="22"/>
                <w:szCs w:val="24"/>
                <w:lang w:eastAsia="pt-BR"/>
              </w:rPr>
              <w:t>R$ 249.777,00</w:t>
            </w:r>
          </w:p>
        </w:tc>
      </w:tr>
    </w:tbl>
    <w:p w14:paraId="1CD587B9" w14:textId="77777777" w:rsidR="003A26D2" w:rsidRPr="00696164" w:rsidRDefault="003A26D2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6C48013" w14:textId="50EFB04D" w:rsidR="003A26D2" w:rsidRPr="00696164" w:rsidRDefault="003A26D2" w:rsidP="003A26D2">
      <w:pPr>
        <w:spacing w:after="0" w:line="240" w:lineRule="auto"/>
        <w:ind w:right="-851" w:firstLine="2508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TOTAL....................................................</w:t>
      </w:r>
      <w:r w:rsidR="00C318F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.</w:t>
      </w:r>
      <w:r w:rsidRPr="0069616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 xml:space="preserve">..R$. </w:t>
      </w:r>
      <w:r w:rsidR="00C318FF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429.777,00</w:t>
      </w:r>
    </w:p>
    <w:p w14:paraId="7B7237C2" w14:textId="0F4250B7" w:rsidR="003A26D2" w:rsidRDefault="003A26D2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E1F2863" w14:textId="77777777" w:rsidR="005405E4" w:rsidRPr="00696164" w:rsidRDefault="005405E4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98CF78" w14:textId="72AF5F57" w:rsidR="000F17D7" w:rsidRPr="00DF2642" w:rsidRDefault="000F17D7" w:rsidP="000F17D7">
      <w:pPr>
        <w:spacing w:after="0" w:line="276" w:lineRule="auto"/>
        <w:ind w:firstLine="2268"/>
        <w:jc w:val="both"/>
        <w:rPr>
          <w:rFonts w:ascii="Times New Roman" w:eastAsia="SimSun" w:hAnsi="Times New Roman" w:cs="Times New Roman"/>
          <w:bCs/>
          <w:szCs w:val="24"/>
          <w:lang w:eastAsia="pt-BR"/>
        </w:rPr>
      </w:pPr>
      <w:r w:rsidRPr="00DF2642">
        <w:rPr>
          <w:rFonts w:ascii="Times New Roman" w:eastAsia="SimSun" w:hAnsi="Times New Roman" w:cs="Times New Roman"/>
          <w:b/>
          <w:szCs w:val="24"/>
          <w:lang w:eastAsia="pt-BR"/>
        </w:rPr>
        <w:t>Art. 2º</w:t>
      </w:r>
      <w:r w:rsidRPr="00DF2642">
        <w:rPr>
          <w:rFonts w:ascii="Times New Roman" w:eastAsia="SimSun" w:hAnsi="Times New Roman" w:cs="Times New Roman"/>
          <w:szCs w:val="24"/>
          <w:lang w:eastAsia="pt-BR"/>
        </w:rPr>
        <w:t xml:space="preserve"> Para cobertura das despesas decorrentes da abertura dos Créditos Adicionais </w:t>
      </w:r>
      <w:r w:rsidR="005405E4">
        <w:rPr>
          <w:rFonts w:ascii="Times New Roman" w:eastAsia="SimSun" w:hAnsi="Times New Roman" w:cs="Times New Roman"/>
          <w:szCs w:val="24"/>
          <w:lang w:eastAsia="pt-BR"/>
        </w:rPr>
        <w:t>suplementares</w:t>
      </w:r>
      <w:r w:rsidRPr="00DF2642">
        <w:rPr>
          <w:rFonts w:ascii="Times New Roman" w:eastAsia="SimSun" w:hAnsi="Times New Roman" w:cs="Times New Roman"/>
          <w:szCs w:val="24"/>
          <w:lang w:eastAsia="pt-BR"/>
        </w:rPr>
        <w:t xml:space="preserve"> criados nest</w:t>
      </w:r>
      <w:r>
        <w:rPr>
          <w:rFonts w:ascii="Times New Roman" w:eastAsia="SimSun" w:hAnsi="Times New Roman" w:cs="Times New Roman"/>
          <w:szCs w:val="24"/>
          <w:lang w:eastAsia="pt-BR"/>
        </w:rPr>
        <w:t>e decreto</w:t>
      </w:r>
      <w:r w:rsidRPr="00DF2642">
        <w:rPr>
          <w:rFonts w:ascii="Times New Roman" w:eastAsia="SimSun" w:hAnsi="Times New Roman" w:cs="Times New Roman"/>
          <w:szCs w:val="24"/>
          <w:lang w:eastAsia="pt-BR"/>
        </w:rPr>
        <w:t xml:space="preserve">, </w:t>
      </w:r>
      <w:r w:rsidRPr="00DF2642">
        <w:rPr>
          <w:rFonts w:ascii="Times New Roman" w:eastAsia="SimSun" w:hAnsi="Times New Roman" w:cs="Times New Roman"/>
          <w:bCs/>
          <w:szCs w:val="24"/>
          <w:lang w:eastAsia="pt-BR"/>
        </w:rPr>
        <w:t>serão utilizados recursos do Excesso de Arrecadação do exercício, calculado nos termos da Lei Federal Nº 4.320/64, nas seguintes fontes de recursos:</w:t>
      </w:r>
    </w:p>
    <w:p w14:paraId="002460CF" w14:textId="77777777" w:rsidR="003A26D2" w:rsidRPr="00696164" w:rsidRDefault="003A26D2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1770B9E0" w14:textId="5AD5E7B7" w:rsidR="000F17D7" w:rsidRPr="000F17D7" w:rsidRDefault="000F17D7" w:rsidP="000F17D7">
      <w:pPr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eastAsia="SimSun" w:hAnsi="Times New Roman" w:cs="Times New Roman"/>
          <w:b/>
          <w:szCs w:val="24"/>
          <w:lang w:eastAsia="pt-BR"/>
        </w:rPr>
      </w:pPr>
      <w:r w:rsidRPr="000F17D7">
        <w:rPr>
          <w:rFonts w:ascii="Times New Roman" w:eastAsia="SimSun" w:hAnsi="Times New Roman" w:cs="Times New Roman"/>
          <w:bCs/>
          <w:szCs w:val="24"/>
          <w:lang w:eastAsia="pt-BR"/>
        </w:rPr>
        <w:t>Recursos oriundos do Excesso de Arrecadação decorrentes da Emenda de Relatoria Nº 81000293,</w:t>
      </w:r>
      <w:r w:rsidRPr="000F17D7">
        <w:rPr>
          <w:rFonts w:ascii="Times New Roman" w:eastAsia="SimSun" w:hAnsi="Times New Roman" w:cs="Times New Roman"/>
          <w:szCs w:val="24"/>
          <w:lang w:eastAsia="pt-BR"/>
        </w:rPr>
        <w:t xml:space="preserve"> no valor total de ......</w:t>
      </w:r>
      <w:r w:rsidR="005405E4" w:rsidRPr="005405E4">
        <w:rPr>
          <w:rFonts w:ascii="Times New Roman" w:eastAsia="SimSun" w:hAnsi="Times New Roman" w:cs="Times New Roman"/>
          <w:szCs w:val="24"/>
          <w:lang w:eastAsia="pt-BR"/>
        </w:rPr>
        <w:t>..................</w:t>
      </w:r>
      <w:r w:rsidRPr="000F17D7">
        <w:rPr>
          <w:rFonts w:ascii="Times New Roman" w:eastAsia="SimSun" w:hAnsi="Times New Roman" w:cs="Times New Roman"/>
          <w:szCs w:val="24"/>
          <w:lang w:eastAsia="pt-BR"/>
        </w:rPr>
        <w:t>...</w:t>
      </w:r>
      <w:r w:rsidR="005405E4">
        <w:rPr>
          <w:rFonts w:ascii="Times New Roman" w:eastAsia="SimSun" w:hAnsi="Times New Roman" w:cs="Times New Roman"/>
          <w:szCs w:val="24"/>
          <w:lang w:eastAsia="pt-BR"/>
        </w:rPr>
        <w:t>..................</w:t>
      </w:r>
      <w:r w:rsidRPr="000F17D7">
        <w:rPr>
          <w:rFonts w:ascii="Times New Roman" w:eastAsia="SimSun" w:hAnsi="Times New Roman" w:cs="Times New Roman"/>
          <w:szCs w:val="24"/>
          <w:lang w:eastAsia="pt-BR"/>
        </w:rPr>
        <w:t>......R$ 249.777,00</w:t>
      </w:r>
    </w:p>
    <w:p w14:paraId="5A97896F" w14:textId="516CD3B6" w:rsidR="000F17D7" w:rsidRPr="000F17D7" w:rsidRDefault="000F17D7" w:rsidP="000F17D7">
      <w:pPr>
        <w:numPr>
          <w:ilvl w:val="0"/>
          <w:numId w:val="1"/>
        </w:numPr>
        <w:spacing w:after="240" w:line="360" w:lineRule="auto"/>
        <w:ind w:hanging="11"/>
        <w:jc w:val="both"/>
        <w:rPr>
          <w:rFonts w:ascii="Times New Roman" w:eastAsia="SimSun" w:hAnsi="Times New Roman" w:cs="Times New Roman"/>
          <w:b/>
          <w:szCs w:val="24"/>
          <w:lang w:eastAsia="pt-BR"/>
        </w:rPr>
      </w:pPr>
      <w:r w:rsidRPr="000F17D7">
        <w:rPr>
          <w:rFonts w:ascii="Times New Roman" w:eastAsia="SimSun" w:hAnsi="Times New Roman" w:cs="Times New Roman"/>
          <w:szCs w:val="24"/>
          <w:lang w:eastAsia="pt-BR"/>
        </w:rPr>
        <w:lastRenderedPageBreak/>
        <w:t xml:space="preserve">Recursos oriundos </w:t>
      </w:r>
      <w:r w:rsidRPr="000F17D7">
        <w:rPr>
          <w:rFonts w:ascii="Times New Roman" w:eastAsia="SimSun" w:hAnsi="Times New Roman" w:cs="Times New Roman"/>
          <w:bCs/>
          <w:szCs w:val="24"/>
          <w:lang w:eastAsia="pt-BR"/>
        </w:rPr>
        <w:t>do Excesso de Arrecadação decorrentes de Emendas Individual e de Relatoria</w:t>
      </w:r>
      <w:r w:rsidRPr="000F17D7">
        <w:rPr>
          <w:rFonts w:ascii="Times New Roman" w:eastAsia="SimSun" w:hAnsi="Times New Roman" w:cs="Times New Roman"/>
          <w:szCs w:val="24"/>
          <w:lang w:eastAsia="pt-BR"/>
        </w:rPr>
        <w:t>, no valor total de ....</w:t>
      </w:r>
      <w:r w:rsidR="005405E4" w:rsidRPr="005405E4">
        <w:rPr>
          <w:rFonts w:ascii="Times New Roman" w:eastAsia="SimSun" w:hAnsi="Times New Roman" w:cs="Times New Roman"/>
          <w:szCs w:val="24"/>
          <w:lang w:eastAsia="pt-BR"/>
        </w:rPr>
        <w:t>....</w:t>
      </w:r>
      <w:r w:rsidRPr="000F17D7">
        <w:rPr>
          <w:rFonts w:ascii="Times New Roman" w:eastAsia="SimSun" w:hAnsi="Times New Roman" w:cs="Times New Roman"/>
          <w:szCs w:val="24"/>
          <w:lang w:eastAsia="pt-BR"/>
        </w:rPr>
        <w:t>........</w:t>
      </w:r>
      <w:r w:rsidR="005405E4">
        <w:rPr>
          <w:rFonts w:ascii="Times New Roman" w:eastAsia="SimSun" w:hAnsi="Times New Roman" w:cs="Times New Roman"/>
          <w:szCs w:val="24"/>
          <w:lang w:eastAsia="pt-BR"/>
        </w:rPr>
        <w:t>............................</w:t>
      </w:r>
      <w:r w:rsidRPr="000F17D7">
        <w:rPr>
          <w:rFonts w:ascii="Times New Roman" w:eastAsia="SimSun" w:hAnsi="Times New Roman" w:cs="Times New Roman"/>
          <w:szCs w:val="24"/>
          <w:lang w:eastAsia="pt-BR"/>
        </w:rPr>
        <w:t>....R$ 180.000,00</w:t>
      </w:r>
    </w:p>
    <w:p w14:paraId="5B831DCC" w14:textId="19EF84CC" w:rsidR="003A26D2" w:rsidRPr="00696164" w:rsidRDefault="003A26D2" w:rsidP="003A26D2">
      <w:pPr>
        <w:spacing w:after="0" w:line="240" w:lineRule="auto"/>
        <w:ind w:right="-851" w:firstLine="2640"/>
        <w:jc w:val="both"/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TOTAL......................................................R$.</w:t>
      </w:r>
      <w:r w:rsidR="005405E4">
        <w:rPr>
          <w:rFonts w:ascii="Times New Roman" w:eastAsia="Times New Roman" w:hAnsi="Times New Roman" w:cs="Times New Roman"/>
          <w:b/>
          <w:spacing w:val="24"/>
          <w:kern w:val="16"/>
          <w:szCs w:val="24"/>
          <w:lang w:eastAsia="pt-BR"/>
        </w:rPr>
        <w:t>429.777,00</w:t>
      </w:r>
    </w:p>
    <w:p w14:paraId="501AF852" w14:textId="0C5D48BE" w:rsidR="003A26D2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1BC4E5A" w14:textId="77777777" w:rsidR="005405E4" w:rsidRPr="00696164" w:rsidRDefault="005405E4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35B53A21" w14:textId="77777777" w:rsidR="003A26D2" w:rsidRPr="00696164" w:rsidRDefault="003A26D2" w:rsidP="003A26D2">
      <w:pPr>
        <w:spacing w:after="0" w:line="240" w:lineRule="auto"/>
        <w:ind w:firstLine="2640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u w:val="single"/>
          <w:lang w:eastAsia="pt-BR"/>
        </w:rPr>
        <w:t>Art. 3º</w:t>
      </w:r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-</w:t>
      </w:r>
      <w:r w:rsidRPr="0069616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 xml:space="preserve"> Este decreto entrará em vigor na data de sua publicação, revogando as disposições em contrário.</w:t>
      </w:r>
    </w:p>
    <w:p w14:paraId="0483E3C0" w14:textId="77777777" w:rsidR="003A26D2" w:rsidRPr="00696164" w:rsidRDefault="003A26D2" w:rsidP="003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52C4F578" w14:textId="77777777" w:rsidR="003A26D2" w:rsidRPr="00696164" w:rsidRDefault="003A26D2" w:rsidP="003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</w:pPr>
    </w:p>
    <w:p w14:paraId="6909E9B0" w14:textId="77777777" w:rsidR="003A26D2" w:rsidRPr="00696164" w:rsidRDefault="003A26D2" w:rsidP="003A26D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JACUIZINHO/RS,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</w:t>
      </w:r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Julho</w:t>
      </w:r>
      <w:proofErr w:type="gramEnd"/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eastAsia="pt-BR"/>
        </w:rPr>
        <w:t>2022</w:t>
      </w:r>
      <w:r w:rsidRPr="0069616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.</w:t>
      </w:r>
    </w:p>
    <w:p w14:paraId="3C56F0C3" w14:textId="6016CEC6" w:rsidR="003A26D2" w:rsidRDefault="003A26D2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6077A56" w14:textId="47ED3179" w:rsidR="005405E4" w:rsidRDefault="005405E4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718FCEF0" w14:textId="3502C12D" w:rsidR="005405E4" w:rsidRDefault="005405E4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5B9BC14" w14:textId="77777777" w:rsidR="005405E4" w:rsidRPr="00696164" w:rsidRDefault="005405E4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E5F2AED" w14:textId="77777777" w:rsidR="003A26D2" w:rsidRPr="00696164" w:rsidRDefault="003A26D2" w:rsidP="003A26D2">
      <w:pPr>
        <w:spacing w:after="0" w:line="240" w:lineRule="auto"/>
        <w:ind w:firstLine="2508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3FEA7E1" w14:textId="77777777" w:rsidR="003A26D2" w:rsidRPr="00696164" w:rsidRDefault="003A26D2" w:rsidP="003A26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</w:pPr>
      <w:r w:rsidRPr="00696164">
        <w:rPr>
          <w:rFonts w:ascii="Times New Roman" w:eastAsia="Times New Roman" w:hAnsi="Times New Roman" w:cs="Times New Roman"/>
          <w:b/>
          <w:bCs/>
          <w:spacing w:val="24"/>
          <w:kern w:val="16"/>
          <w:szCs w:val="24"/>
          <w:lang w:val="es-ES_tradnl" w:eastAsia="pt-BR"/>
        </w:rPr>
        <w:t>DINIZ JOSE FERNANDES</w:t>
      </w:r>
    </w:p>
    <w:p w14:paraId="6B7B3E39" w14:textId="77777777" w:rsidR="003A26D2" w:rsidRPr="00696164" w:rsidRDefault="003A26D2" w:rsidP="003A26D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Prefeito Municipal</w:t>
      </w:r>
    </w:p>
    <w:p w14:paraId="720F0897" w14:textId="77777777" w:rsidR="003A26D2" w:rsidRPr="00696164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5C97AAC" w14:textId="77777777" w:rsidR="003A26D2" w:rsidRPr="00696164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5D73EF06" w14:textId="77777777" w:rsidR="003A26D2" w:rsidRPr="00696164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3A5B184" w14:textId="77777777" w:rsidR="003A26D2" w:rsidRPr="00696164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  <w:r w:rsidRPr="00696164"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  <w:t>Registre-se e Publique-se.</w:t>
      </w:r>
    </w:p>
    <w:p w14:paraId="4697E3DA" w14:textId="77777777" w:rsidR="003A26D2" w:rsidRPr="00696164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4C0D064D" w14:textId="01713837" w:rsidR="003A26D2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6F864D80" w14:textId="77777777" w:rsidR="005405E4" w:rsidRPr="00696164" w:rsidRDefault="005405E4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AB7853A" w14:textId="77777777" w:rsidR="003A26D2" w:rsidRPr="00696164" w:rsidRDefault="003A26D2" w:rsidP="003A26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4"/>
        </w:rPr>
      </w:pPr>
      <w:r w:rsidRPr="00696164">
        <w:rPr>
          <w:rFonts w:ascii="Times New Roman" w:eastAsia="Times New Roman" w:hAnsi="Times New Roman" w:cs="Times New Roman"/>
          <w:b/>
          <w:bCs/>
          <w:kern w:val="16"/>
          <w:szCs w:val="24"/>
        </w:rPr>
        <w:t>CARLA MARIA BUGS</w:t>
      </w:r>
    </w:p>
    <w:p w14:paraId="5D7EBFF6" w14:textId="77777777" w:rsidR="003A26D2" w:rsidRPr="00696164" w:rsidRDefault="003A26D2" w:rsidP="003A26D2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>Secretária da Administração,</w:t>
      </w:r>
    </w:p>
    <w:p w14:paraId="62971B8E" w14:textId="77777777" w:rsidR="003A26D2" w:rsidRPr="00696164" w:rsidRDefault="003A26D2" w:rsidP="003A26D2">
      <w:pPr>
        <w:spacing w:after="0" w:line="240" w:lineRule="auto"/>
        <w:rPr>
          <w:rFonts w:ascii="Times New Roman" w:eastAsia="Times New Roman" w:hAnsi="Times New Roman" w:cs="Times New Roman"/>
          <w:bCs/>
          <w:kern w:val="16"/>
          <w:szCs w:val="24"/>
        </w:rPr>
      </w:pPr>
      <w:r w:rsidRPr="00696164">
        <w:rPr>
          <w:rFonts w:ascii="Times New Roman" w:eastAsia="Times New Roman" w:hAnsi="Times New Roman" w:cs="Times New Roman"/>
          <w:bCs/>
          <w:kern w:val="16"/>
          <w:szCs w:val="24"/>
        </w:rPr>
        <w:t>Finanças e Planejamento</w:t>
      </w:r>
    </w:p>
    <w:p w14:paraId="5A08F299" w14:textId="77777777" w:rsidR="003A26D2" w:rsidRPr="00696164" w:rsidRDefault="003A26D2" w:rsidP="003A26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4"/>
          <w:kern w:val="16"/>
          <w:szCs w:val="24"/>
          <w:lang w:eastAsia="pt-BR"/>
        </w:rPr>
      </w:pPr>
    </w:p>
    <w:p w14:paraId="244FB385" w14:textId="77777777" w:rsidR="003A26D2" w:rsidRPr="00696164" w:rsidRDefault="003A26D2" w:rsidP="003A26D2"/>
    <w:p w14:paraId="20A6CA4A" w14:textId="77777777" w:rsidR="000608A4" w:rsidRDefault="000608A4"/>
    <w:sectPr w:rsidR="000608A4" w:rsidSect="005405E4">
      <w:pgSz w:w="11907" w:h="16840" w:code="9"/>
      <w:pgMar w:top="3119" w:right="1134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047"/>
    <w:multiLevelType w:val="hybridMultilevel"/>
    <w:tmpl w:val="F25AF9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2"/>
    <w:rsid w:val="000608A4"/>
    <w:rsid w:val="000F17D7"/>
    <w:rsid w:val="003A26D2"/>
    <w:rsid w:val="005405E4"/>
    <w:rsid w:val="00C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9713"/>
  <w15:chartTrackingRefBased/>
  <w15:docId w15:val="{25C1C3AB-1479-45EF-856F-A2B938B9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2022-07-21T12:16:00Z</dcterms:created>
  <dcterms:modified xsi:type="dcterms:W3CDTF">2022-07-21T12:20:00Z</dcterms:modified>
</cp:coreProperties>
</file>