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EE95" w14:textId="138C99AD" w:rsidR="00A478FA" w:rsidRPr="00F73FB7" w:rsidRDefault="00A478FA" w:rsidP="00F73FB7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</w:t>
      </w:r>
      <w:r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nº </w:t>
      </w:r>
      <w:r w:rsidR="00661DD1"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E70555"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76</w:t>
      </w:r>
      <w:r w:rsidR="005D47EC"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/2022</w:t>
      </w:r>
    </w:p>
    <w:p w14:paraId="4F5594E8" w14:textId="77777777" w:rsidR="00A478FA" w:rsidRPr="00F73FB7" w:rsidRDefault="00A478FA" w:rsidP="00F73FB7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30D2ECD" w14:textId="15975B7F" w:rsidR="008F3643" w:rsidRPr="006B5CBD" w:rsidRDefault="006B5CBD" w:rsidP="006B5CBD">
      <w:pPr>
        <w:pStyle w:val="Ttulo5"/>
        <w:ind w:left="3540"/>
        <w:jc w:val="left"/>
        <w:rPr>
          <w:sz w:val="24"/>
          <w:szCs w:val="24"/>
        </w:rPr>
      </w:pPr>
      <w:r w:rsidRPr="006B5CBD">
        <w:rPr>
          <w:rFonts w:eastAsia="Times New Roman"/>
          <w:sz w:val="24"/>
          <w:szCs w:val="24"/>
        </w:rPr>
        <w:t>CONTRATAÇÃO DE EMPRESA PARA AQUISIÇÃ</w:t>
      </w:r>
      <w:r>
        <w:rPr>
          <w:rFonts w:eastAsia="Times New Roman"/>
          <w:sz w:val="24"/>
          <w:szCs w:val="24"/>
        </w:rPr>
        <w:t xml:space="preserve">O </w:t>
      </w:r>
      <w:r w:rsidRPr="006B5CBD">
        <w:rPr>
          <w:rFonts w:eastAsia="Times New Roman"/>
          <w:sz w:val="24"/>
          <w:szCs w:val="24"/>
        </w:rPr>
        <w:t>DE QUADROS ESCOLAR</w:t>
      </w:r>
      <w:r w:rsidR="00033225" w:rsidRPr="00F73FB7">
        <w:rPr>
          <w:rFonts w:eastAsia="Times New Roman"/>
          <w:sz w:val="24"/>
          <w:szCs w:val="24"/>
        </w:rPr>
        <w:t>.</w:t>
      </w:r>
    </w:p>
    <w:p w14:paraId="7EB036D9" w14:textId="77777777" w:rsidR="00033225" w:rsidRPr="00F73FB7" w:rsidRDefault="00033225" w:rsidP="00F73FB7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EEDB12" w14:textId="31A877B5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661DD1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B5CBD">
        <w:rPr>
          <w:rFonts w:ascii="Times New Roman" w:eastAsia="Times New Roman" w:hAnsi="Times New Roman" w:cs="Times New Roman"/>
          <w:sz w:val="24"/>
          <w:szCs w:val="24"/>
          <w:lang w:eastAsia="pt-BR"/>
        </w:rPr>
        <w:t>74</w:t>
      </w:r>
      <w:r w:rsidR="005D47EC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6573959" w14:textId="791C6142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8F3643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B5CBD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5D47EC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7FD41D4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0B01AF37" w:rsidR="00A478FA" w:rsidRPr="00F73FB7" w:rsidRDefault="00A478FA" w:rsidP="00F7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F73FB7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F73FB7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F73FB7">
        <w:rPr>
          <w:rFonts w:ascii="Times New Roman" w:hAnsi="Times New Roman" w:cs="Times New Roman"/>
          <w:sz w:val="24"/>
          <w:szCs w:val="24"/>
        </w:rPr>
        <w:t>, e,</w:t>
      </w:r>
      <w:r w:rsidR="00D41E73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6B5CBD">
        <w:rPr>
          <w:rFonts w:ascii="Times New Roman" w:hAnsi="Times New Roman" w:cs="Times New Roman"/>
          <w:b/>
          <w:bCs/>
          <w:sz w:val="24"/>
          <w:szCs w:val="24"/>
        </w:rPr>
        <w:t>GULARTE AMBIENTES SOB MEDIDAS LTDA</w:t>
      </w:r>
      <w:r w:rsidR="00B016B5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empresa inscrita no CNPJ</w:t>
      </w:r>
      <w:r w:rsidR="00B016B5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6B5CBD">
        <w:rPr>
          <w:rFonts w:ascii="Times New Roman" w:hAnsi="Times New Roman" w:cs="Times New Roman"/>
          <w:sz w:val="24"/>
          <w:szCs w:val="24"/>
        </w:rPr>
        <w:t>17.967.615/0001-94</w:t>
      </w:r>
      <w:r w:rsidRPr="00F73FB7">
        <w:rPr>
          <w:rFonts w:ascii="Times New Roman" w:hAnsi="Times New Roman" w:cs="Times New Roman"/>
          <w:sz w:val="24"/>
          <w:szCs w:val="24"/>
        </w:rPr>
        <w:t xml:space="preserve"> com sede </w:t>
      </w:r>
      <w:r w:rsidR="00033225" w:rsidRPr="00F73FB7">
        <w:rPr>
          <w:rFonts w:ascii="Times New Roman" w:hAnsi="Times New Roman" w:cs="Times New Roman"/>
          <w:sz w:val="24"/>
          <w:szCs w:val="24"/>
        </w:rPr>
        <w:t xml:space="preserve">na Av. Pio XII, </w:t>
      </w:r>
      <w:r w:rsidR="006B5CBD">
        <w:rPr>
          <w:rFonts w:ascii="Times New Roman" w:hAnsi="Times New Roman" w:cs="Times New Roman"/>
          <w:sz w:val="24"/>
          <w:szCs w:val="24"/>
        </w:rPr>
        <w:t>3050</w:t>
      </w:r>
      <w:r w:rsidR="00B016B5" w:rsidRPr="00F73FB7">
        <w:rPr>
          <w:rFonts w:ascii="Times New Roman" w:hAnsi="Times New Roman" w:cs="Times New Roman"/>
          <w:sz w:val="24"/>
          <w:szCs w:val="24"/>
        </w:rPr>
        <w:t xml:space="preserve">, </w:t>
      </w:r>
      <w:r w:rsidR="00033225" w:rsidRPr="00F73FB7">
        <w:rPr>
          <w:rFonts w:ascii="Times New Roman" w:hAnsi="Times New Roman" w:cs="Times New Roman"/>
          <w:sz w:val="24"/>
          <w:szCs w:val="24"/>
        </w:rPr>
        <w:t>Salto do Jacuí</w:t>
      </w:r>
      <w:r w:rsidR="00B016B5" w:rsidRPr="00F73FB7">
        <w:rPr>
          <w:rFonts w:ascii="Times New Roman" w:hAnsi="Times New Roman" w:cs="Times New Roman"/>
          <w:sz w:val="24"/>
          <w:szCs w:val="24"/>
        </w:rPr>
        <w:t>/R</w:t>
      </w:r>
      <w:r w:rsidR="00880234" w:rsidRPr="00F73FB7">
        <w:rPr>
          <w:rFonts w:ascii="Times New Roman" w:hAnsi="Times New Roman" w:cs="Times New Roman"/>
          <w:sz w:val="24"/>
          <w:szCs w:val="24"/>
        </w:rPr>
        <w:t>S</w:t>
      </w:r>
      <w:r w:rsidR="00F87D2F" w:rsidRPr="00F73FB7">
        <w:rPr>
          <w:rFonts w:ascii="Times New Roman" w:hAnsi="Times New Roman" w:cs="Times New Roman"/>
          <w:sz w:val="24"/>
          <w:szCs w:val="24"/>
        </w:rPr>
        <w:t>,</w:t>
      </w:r>
      <w:r w:rsidRPr="00F73FB7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F73FB7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2EEBB7F3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F73FB7">
        <w:rPr>
          <w:rFonts w:ascii="Times New Roman" w:hAnsi="Times New Roman" w:cs="Times New Roman"/>
          <w:sz w:val="24"/>
          <w:szCs w:val="24"/>
        </w:rPr>
        <w:t xml:space="preserve">no art. </w:t>
      </w:r>
      <w:r w:rsidR="00661DD1" w:rsidRPr="00F73FB7">
        <w:rPr>
          <w:rFonts w:ascii="Times New Roman" w:hAnsi="Times New Roman" w:cs="Times New Roman"/>
          <w:sz w:val="24"/>
          <w:szCs w:val="24"/>
        </w:rPr>
        <w:t>75</w:t>
      </w:r>
      <w:r w:rsidR="003A2D8F" w:rsidRPr="00F73FB7">
        <w:rPr>
          <w:rFonts w:ascii="Times New Roman" w:hAnsi="Times New Roman" w:cs="Times New Roman"/>
          <w:sz w:val="24"/>
          <w:szCs w:val="24"/>
        </w:rPr>
        <w:t xml:space="preserve"> inciso II, d</w:t>
      </w:r>
      <w:r w:rsidRPr="00F73FB7">
        <w:rPr>
          <w:rFonts w:ascii="Times New Roman" w:hAnsi="Times New Roman" w:cs="Times New Roman"/>
          <w:sz w:val="24"/>
          <w:szCs w:val="24"/>
        </w:rPr>
        <w:t xml:space="preserve">a Lei Federal nº. </w:t>
      </w:r>
      <w:r w:rsidR="00661DD1" w:rsidRPr="00F73FB7">
        <w:rPr>
          <w:rFonts w:ascii="Times New Roman" w:hAnsi="Times New Roman" w:cs="Times New Roman"/>
          <w:sz w:val="24"/>
          <w:szCs w:val="24"/>
        </w:rPr>
        <w:t>14.133/2021</w:t>
      </w:r>
      <w:r w:rsidRPr="00F73FB7">
        <w:rPr>
          <w:rFonts w:ascii="Times New Roman" w:hAnsi="Times New Roman" w:cs="Times New Roman"/>
          <w:sz w:val="24"/>
          <w:szCs w:val="24"/>
        </w:rPr>
        <w:t xml:space="preserve">, e alterações posteriores, bem como no 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661DD1" w:rsidRPr="00F73FB7">
        <w:rPr>
          <w:rFonts w:ascii="Times New Roman" w:hAnsi="Times New Roman" w:cs="Times New Roman"/>
          <w:b/>
          <w:sz w:val="24"/>
          <w:szCs w:val="24"/>
        </w:rPr>
        <w:t>1</w:t>
      </w:r>
      <w:r w:rsidR="006B5CBD">
        <w:rPr>
          <w:rFonts w:ascii="Times New Roman" w:hAnsi="Times New Roman" w:cs="Times New Roman"/>
          <w:b/>
          <w:sz w:val="24"/>
          <w:szCs w:val="24"/>
        </w:rPr>
        <w:t>74</w:t>
      </w:r>
      <w:r w:rsidR="00113273" w:rsidRPr="00F73FB7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F73FB7">
        <w:rPr>
          <w:rFonts w:ascii="Times New Roman" w:hAnsi="Times New Roman" w:cs="Times New Roman"/>
          <w:b/>
          <w:sz w:val="24"/>
          <w:szCs w:val="24"/>
        </w:rPr>
        <w:t>2022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F73FB7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016B5" w:rsidRPr="00F73FB7">
        <w:rPr>
          <w:rFonts w:ascii="Times New Roman" w:hAnsi="Times New Roman" w:cs="Times New Roman"/>
          <w:b/>
          <w:sz w:val="24"/>
          <w:szCs w:val="24"/>
        </w:rPr>
        <w:t>1</w:t>
      </w:r>
      <w:r w:rsidR="006B5CBD">
        <w:rPr>
          <w:rFonts w:ascii="Times New Roman" w:hAnsi="Times New Roman" w:cs="Times New Roman"/>
          <w:b/>
          <w:sz w:val="24"/>
          <w:szCs w:val="24"/>
        </w:rPr>
        <w:t>12</w:t>
      </w:r>
      <w:r w:rsidR="00661DD1" w:rsidRPr="00F73FB7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F73FB7">
        <w:rPr>
          <w:rFonts w:ascii="Times New Roman" w:hAnsi="Times New Roman" w:cs="Times New Roman"/>
          <w:b/>
          <w:sz w:val="24"/>
          <w:szCs w:val="24"/>
        </w:rPr>
        <w:t>2022</w:t>
      </w:r>
      <w:r w:rsidRPr="00F73FB7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EA8D649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7ECCE38E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7CB912E7" w:rsidR="00F7244C" w:rsidRPr="006B5CBD" w:rsidRDefault="00F7244C" w:rsidP="006B5CBD">
      <w:pPr>
        <w:pStyle w:val="Ttulo5"/>
        <w:ind w:firstLine="708"/>
        <w:jc w:val="left"/>
        <w:rPr>
          <w:b w:val="0"/>
          <w:bCs w:val="0"/>
          <w:sz w:val="24"/>
          <w:szCs w:val="24"/>
        </w:rPr>
      </w:pPr>
      <w:r w:rsidRPr="006B5CBD">
        <w:rPr>
          <w:b w:val="0"/>
          <w:bCs w:val="0"/>
          <w:sz w:val="24"/>
          <w:szCs w:val="24"/>
        </w:rPr>
        <w:t>O presente contrato visa a</w:t>
      </w:r>
      <w:r w:rsidR="006B5CBD" w:rsidRPr="006B5CBD">
        <w:rPr>
          <w:rFonts w:eastAsia="Times New Roman"/>
          <w:sz w:val="24"/>
          <w:szCs w:val="24"/>
        </w:rPr>
        <w:t xml:space="preserve"> CONTRATAÇÃO DE EMPRESA PARA AQUISIÇÃ</w:t>
      </w:r>
      <w:r w:rsidR="006B5CBD">
        <w:rPr>
          <w:rFonts w:eastAsia="Times New Roman"/>
          <w:sz w:val="24"/>
          <w:szCs w:val="24"/>
        </w:rPr>
        <w:t xml:space="preserve">O </w:t>
      </w:r>
      <w:r w:rsidR="006B5CBD" w:rsidRPr="006B5CBD">
        <w:rPr>
          <w:rFonts w:eastAsia="Times New Roman"/>
          <w:sz w:val="24"/>
          <w:szCs w:val="24"/>
        </w:rPr>
        <w:t>DE QUADROS ESCOLAR</w:t>
      </w:r>
      <w:r w:rsidR="00B016B5" w:rsidRPr="00F73FB7">
        <w:rPr>
          <w:rFonts w:eastAsia="Times New Roman"/>
          <w:sz w:val="24"/>
          <w:szCs w:val="24"/>
        </w:rPr>
        <w:t xml:space="preserve">, </w:t>
      </w:r>
      <w:r w:rsidRPr="006B5CBD">
        <w:rPr>
          <w:b w:val="0"/>
          <w:bCs w:val="0"/>
          <w:sz w:val="24"/>
          <w:szCs w:val="24"/>
        </w:rPr>
        <w:t>conforme descritivo abaixo:</w:t>
      </w:r>
    </w:p>
    <w:p w14:paraId="69B65E04" w14:textId="77777777" w:rsidR="008B4269" w:rsidRPr="00F73FB7" w:rsidRDefault="008B426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548"/>
        <w:gridCol w:w="1418"/>
        <w:gridCol w:w="992"/>
        <w:gridCol w:w="1554"/>
        <w:gridCol w:w="1415"/>
      </w:tblGrid>
      <w:tr w:rsidR="006B5CBD" w:rsidRPr="00494876" w14:paraId="33B8DAC3" w14:textId="77777777" w:rsidTr="00C93EB1">
        <w:trPr>
          <w:trHeight w:val="623"/>
          <w:jc w:val="center"/>
        </w:trPr>
        <w:tc>
          <w:tcPr>
            <w:tcW w:w="1275" w:type="dxa"/>
            <w:shd w:val="clear" w:color="auto" w:fill="FFFFFF"/>
          </w:tcPr>
          <w:p w14:paraId="44DBF3F0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shd w:val="clear" w:color="auto" w:fill="FFFFFF"/>
          </w:tcPr>
          <w:p w14:paraId="452A17CD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shd w:val="clear" w:color="auto" w:fill="FFFFFF"/>
          </w:tcPr>
          <w:p w14:paraId="7ADFF699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7D0457B2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14:paraId="2AA53B48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shd w:val="clear" w:color="auto" w:fill="FFFFFF"/>
          </w:tcPr>
          <w:p w14:paraId="1FDFF720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15" w:type="dxa"/>
            <w:shd w:val="clear" w:color="auto" w:fill="FFFFFF"/>
          </w:tcPr>
          <w:p w14:paraId="6E18426A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6B5CBD" w:rsidRPr="00494876" w14:paraId="03FFF2B2" w14:textId="77777777" w:rsidTr="00C93EB1">
        <w:trPr>
          <w:trHeight w:val="558"/>
          <w:jc w:val="center"/>
        </w:trPr>
        <w:tc>
          <w:tcPr>
            <w:tcW w:w="1275" w:type="dxa"/>
            <w:shd w:val="clear" w:color="auto" w:fill="FFFFFF"/>
          </w:tcPr>
          <w:p w14:paraId="55AD473A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shd w:val="clear" w:color="auto" w:fill="FFFFFF"/>
          </w:tcPr>
          <w:p w14:paraId="7392547C" w14:textId="77777777" w:rsidR="006B5CBD" w:rsidRPr="00494876" w:rsidRDefault="006B5CBD" w:rsidP="00C93EB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 negro escolar 1,10mx1,85m, moldura em madeira.</w:t>
            </w:r>
          </w:p>
        </w:tc>
        <w:tc>
          <w:tcPr>
            <w:tcW w:w="1418" w:type="dxa"/>
          </w:tcPr>
          <w:p w14:paraId="4FBFFFC6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</w:tcPr>
          <w:p w14:paraId="13C429F8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4" w:type="dxa"/>
          </w:tcPr>
          <w:p w14:paraId="678ADD2B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R$ 482,00</w:t>
            </w:r>
          </w:p>
        </w:tc>
        <w:tc>
          <w:tcPr>
            <w:tcW w:w="1415" w:type="dxa"/>
          </w:tcPr>
          <w:p w14:paraId="55539ECD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R$ 1.928,00</w:t>
            </w:r>
          </w:p>
        </w:tc>
      </w:tr>
      <w:tr w:rsidR="006B5CBD" w:rsidRPr="00494876" w14:paraId="2944E304" w14:textId="77777777" w:rsidTr="00C93EB1">
        <w:trPr>
          <w:trHeight w:val="558"/>
          <w:jc w:val="center"/>
        </w:trPr>
        <w:tc>
          <w:tcPr>
            <w:tcW w:w="1275" w:type="dxa"/>
            <w:shd w:val="clear" w:color="auto" w:fill="FFFFFF"/>
          </w:tcPr>
          <w:p w14:paraId="0D0E5070" w14:textId="77777777" w:rsidR="006B5CBD" w:rsidRPr="00494876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shd w:val="clear" w:color="auto" w:fill="FFFFFF"/>
          </w:tcPr>
          <w:p w14:paraId="79308DE2" w14:textId="77777777" w:rsidR="006B5CBD" w:rsidRPr="001A3120" w:rsidRDefault="006B5CBD" w:rsidP="00C93EB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 negro escolar 1,25m x 2,75, moldura em madeira.</w:t>
            </w:r>
          </w:p>
        </w:tc>
        <w:tc>
          <w:tcPr>
            <w:tcW w:w="1418" w:type="dxa"/>
          </w:tcPr>
          <w:p w14:paraId="56C015F4" w14:textId="77777777" w:rsidR="006B5CBD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</w:tcPr>
          <w:p w14:paraId="22171F6A" w14:textId="77777777" w:rsidR="006B5CBD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4" w:type="dxa"/>
          </w:tcPr>
          <w:p w14:paraId="6C1CDCF4" w14:textId="77777777" w:rsidR="006B5CBD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R$ 829,00</w:t>
            </w:r>
          </w:p>
        </w:tc>
        <w:tc>
          <w:tcPr>
            <w:tcW w:w="1415" w:type="dxa"/>
          </w:tcPr>
          <w:p w14:paraId="2A55665E" w14:textId="586E8407" w:rsidR="006B5CBD" w:rsidRDefault="006B5CBD" w:rsidP="00C9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R$ 1.6</w:t>
            </w:r>
            <w:r w:rsidR="008108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bookmarkEnd w:id="0"/>
      <w:tr w:rsidR="006B5CBD" w:rsidRPr="00494876" w14:paraId="0A41D8E2" w14:textId="77777777" w:rsidTr="00C93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202" w:type="dxa"/>
            <w:gridSpan w:val="6"/>
          </w:tcPr>
          <w:p w14:paraId="52C5D323" w14:textId="77777777" w:rsidR="006B5CBD" w:rsidRPr="00494876" w:rsidRDefault="006B5CBD" w:rsidP="00C9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$ 3.586,00 (Três Mil Quinhentos e Oitenta E Seis Reais)</w:t>
            </w:r>
          </w:p>
        </w:tc>
      </w:tr>
      <w:bookmarkEnd w:id="1"/>
    </w:tbl>
    <w:p w14:paraId="68C3C3FA" w14:textId="77777777" w:rsidR="00661DD1" w:rsidRPr="00F73FB7" w:rsidRDefault="00661DD1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D41D2" w14:textId="30E4F165" w:rsidR="00F87D2F" w:rsidRPr="00F73FB7" w:rsidRDefault="00F87D2F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16B6FD6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8B4269" w:rsidRPr="00F73FB7">
        <w:rPr>
          <w:rFonts w:ascii="Times New Roman" w:hAnsi="Times New Roman" w:cs="Times New Roman"/>
          <w:b/>
          <w:sz w:val="24"/>
          <w:szCs w:val="24"/>
        </w:rPr>
        <w:t>DA ENTREGA</w:t>
      </w:r>
    </w:p>
    <w:p w14:paraId="485ED27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23F4433B" w:rsidR="00A478FA" w:rsidRPr="00F73FB7" w:rsidRDefault="001775D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Os </w:t>
      </w:r>
      <w:r w:rsidR="00661DD1" w:rsidRPr="00F73FB7">
        <w:rPr>
          <w:rFonts w:ascii="Times New Roman" w:hAnsi="Times New Roman" w:cs="Times New Roman"/>
          <w:sz w:val="24"/>
          <w:szCs w:val="24"/>
        </w:rPr>
        <w:t>produtos</w:t>
      </w:r>
      <w:r w:rsidR="00A478FA" w:rsidRPr="00F73FB7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F73FB7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F73FB7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47BBC60C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O(s) </w:t>
      </w:r>
      <w:r w:rsidR="008B4269" w:rsidRPr="00F73FB7">
        <w:rPr>
          <w:rFonts w:ascii="Times New Roman" w:hAnsi="Times New Roman" w:cs="Times New Roman"/>
          <w:sz w:val="24"/>
          <w:szCs w:val="24"/>
        </w:rPr>
        <w:t>produto</w:t>
      </w:r>
      <w:r w:rsidRPr="00F73FB7">
        <w:rPr>
          <w:rFonts w:ascii="Times New Roman" w:hAnsi="Times New Roman" w:cs="Times New Roman"/>
          <w:sz w:val="24"/>
          <w:szCs w:val="24"/>
        </w:rPr>
        <w:t>(s) ofertado(s) deverá(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34E5BF7C" w14:textId="3FEEDA80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>) aceito(s)</w:t>
      </w:r>
      <w:r w:rsidR="00880234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8B4269" w:rsidRPr="00F73FB7">
        <w:rPr>
          <w:rFonts w:ascii="Times New Roman" w:hAnsi="Times New Roman" w:cs="Times New Roman"/>
          <w:sz w:val="24"/>
          <w:szCs w:val="24"/>
        </w:rPr>
        <w:t>produto</w:t>
      </w:r>
      <w:r w:rsidRPr="00F73FB7">
        <w:rPr>
          <w:rFonts w:ascii="Times New Roman" w:hAnsi="Times New Roman" w:cs="Times New Roman"/>
          <w:sz w:val="24"/>
          <w:szCs w:val="24"/>
        </w:rPr>
        <w:t xml:space="preserve">(s) diferente(s) do(s) ofertado(s); </w:t>
      </w:r>
    </w:p>
    <w:p w14:paraId="6CEFBB41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78A4B50B" w14:textId="3A4033D4" w:rsidR="000B23DB" w:rsidRPr="00F73FB7" w:rsidRDefault="00535FBE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23DB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B4269" w:rsidRPr="00F73FB7">
        <w:rPr>
          <w:rFonts w:ascii="Times New Roman" w:hAnsi="Times New Roman" w:cs="Times New Roman"/>
          <w:b/>
          <w:bCs/>
          <w:sz w:val="24"/>
          <w:szCs w:val="24"/>
        </w:rPr>
        <w:t>Entrega</w:t>
      </w:r>
      <w:r w:rsidR="00DC23C0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deverá ser</w:t>
      </w:r>
      <w:r w:rsidR="008B4269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imediata</w:t>
      </w:r>
      <w:r w:rsidR="00033225" w:rsidRPr="00F73F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1DD1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B2EC96" w14:textId="48C5F821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CCEBD8" w14:textId="77777777" w:rsidR="00E032B2" w:rsidRPr="00F73FB7" w:rsidRDefault="00E032B2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F73FB7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637341" w14:textId="460DD152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, totalizando um montante 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total 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de </w:t>
      </w:r>
      <w:r w:rsidR="006B5CBD" w:rsidRPr="0049487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B5CBD">
        <w:rPr>
          <w:rFonts w:ascii="Times New Roman" w:hAnsi="Times New Roman" w:cs="Times New Roman"/>
          <w:b/>
          <w:bCs/>
          <w:sz w:val="24"/>
          <w:szCs w:val="24"/>
        </w:rPr>
        <w:t>$ 3.586,00 (Três Mil Quinhentos e Oitenta E Seis Reais).</w:t>
      </w:r>
    </w:p>
    <w:p w14:paraId="0149353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8C60F0" w14:textId="3BB45560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O pagamento de que trata esta Cláusula será</w:t>
      </w:r>
      <w:r w:rsidR="00910E14" w:rsidRPr="00F73FB7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661DD1" w:rsidRPr="00F73FB7">
        <w:rPr>
          <w:rFonts w:ascii="Times New Roman" w:hAnsi="Times New Roman" w:cs="Times New Roman"/>
          <w:sz w:val="24"/>
          <w:szCs w:val="24"/>
        </w:rPr>
        <w:t xml:space="preserve">em até 15 dias após a entrega dos produtos e da Nota Fiscal. </w:t>
      </w:r>
      <w:bookmarkStart w:id="2" w:name="_GoBack"/>
      <w:bookmarkEnd w:id="2"/>
    </w:p>
    <w:p w14:paraId="546FDA16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6D8767DF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QUARTA – DO RECURSO FINANCEIRO</w:t>
      </w:r>
    </w:p>
    <w:p w14:paraId="5EE9EE68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56A67F2C" w14:textId="77777777" w:rsidR="006B5CBD" w:rsidRDefault="006B5CBD" w:rsidP="006B5CBD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05.06.12.361.0025.1.122.4.4.90.52.00.0000 -</w:t>
      </w:r>
      <w:proofErr w:type="spellStart"/>
      <w:r>
        <w:rPr>
          <w:rFonts w:cs="Times New Roman"/>
        </w:rPr>
        <w:t>Cód</w:t>
      </w:r>
      <w:proofErr w:type="spellEnd"/>
      <w:r>
        <w:rPr>
          <w:rFonts w:cs="Times New Roman"/>
        </w:rPr>
        <w:t xml:space="preserve"> Red. 4062</w:t>
      </w:r>
    </w:p>
    <w:p w14:paraId="0589D926" w14:textId="6538B62F" w:rsidR="000A4D89" w:rsidRPr="00F73FB7" w:rsidRDefault="000A4D8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p w14:paraId="145C3DA8" w14:textId="18D63A4D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QUINTA – DA VIGÊNCIA CONTRATUAL</w:t>
      </w:r>
    </w:p>
    <w:p w14:paraId="31B60802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4DD483DB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Este contrato terá o prazo de execução de</w:t>
      </w:r>
      <w:r w:rsidR="00D35F43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033225" w:rsidRPr="00F73FB7">
        <w:rPr>
          <w:rFonts w:ascii="Times New Roman" w:hAnsi="Times New Roman" w:cs="Times New Roman"/>
          <w:sz w:val="24"/>
          <w:szCs w:val="24"/>
        </w:rPr>
        <w:t>90</w:t>
      </w:r>
      <w:r w:rsidR="00D35F43" w:rsidRPr="00F73FB7">
        <w:rPr>
          <w:rFonts w:ascii="Times New Roman" w:hAnsi="Times New Roman" w:cs="Times New Roman"/>
          <w:sz w:val="24"/>
          <w:szCs w:val="24"/>
        </w:rPr>
        <w:t xml:space="preserve"> (</w:t>
      </w:r>
      <w:r w:rsidR="00F73FB7" w:rsidRPr="00F73FB7">
        <w:rPr>
          <w:rFonts w:ascii="Times New Roman" w:hAnsi="Times New Roman" w:cs="Times New Roman"/>
          <w:sz w:val="24"/>
          <w:szCs w:val="24"/>
        </w:rPr>
        <w:t>noventa</w:t>
      </w:r>
      <w:r w:rsidR="00D35F43" w:rsidRPr="00F73FB7">
        <w:rPr>
          <w:rFonts w:ascii="Times New Roman" w:hAnsi="Times New Roman" w:cs="Times New Roman"/>
          <w:sz w:val="24"/>
          <w:szCs w:val="24"/>
        </w:rPr>
        <w:t>)</w:t>
      </w:r>
      <w:r w:rsidRPr="00F73FB7">
        <w:rPr>
          <w:rFonts w:ascii="Times New Roman" w:hAnsi="Times New Roman" w:cs="Times New Roman"/>
          <w:sz w:val="24"/>
          <w:szCs w:val="24"/>
        </w:rPr>
        <w:t xml:space="preserve"> dias, iniciando-se na data de sua ratificação pelas partes contratantes, período este, entendido pela CONTRATADA, como justo e suficiente para a total execução do presente instrumento. </w:t>
      </w:r>
    </w:p>
    <w:p w14:paraId="19136BA5" w14:textId="7CA16187" w:rsidR="00D35F43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O presente contrato poderá ser prorrogado</w:t>
      </w:r>
      <w:r w:rsidRPr="00F73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em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acordo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com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o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art.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107,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da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Lei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nº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14.133/2021.</w:t>
      </w:r>
    </w:p>
    <w:p w14:paraId="4744B821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3017B70D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SEXTA – DOS DIREITOS E OBRIGAÇÕES DAS PARTES</w:t>
      </w:r>
    </w:p>
    <w:p w14:paraId="10748C7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F73FB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73FB7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Constituem obrigações do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F73F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Constituem obrigações da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79516E23" w14:textId="51064185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20F44330" w14:textId="388C4045" w:rsidR="008B4269" w:rsidRPr="00F73FB7" w:rsidRDefault="008B426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p w14:paraId="13361AA5" w14:textId="1BAF5334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SÉTIMA – DA </w:t>
      </w:r>
      <w:r w:rsidR="001E1830" w:rsidRPr="00F73FB7">
        <w:rPr>
          <w:rFonts w:ascii="Times New Roman" w:hAnsi="Times New Roman" w:cs="Times New Roman"/>
          <w:b/>
          <w:sz w:val="24"/>
          <w:szCs w:val="24"/>
        </w:rPr>
        <w:t>EXTINÇÃO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DO CONTRATO</w:t>
      </w:r>
    </w:p>
    <w:p w14:paraId="1DA8DEB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0614A" w14:textId="77777777" w:rsidR="001E1830" w:rsidRPr="00F73FB7" w:rsidRDefault="001E1830" w:rsidP="00F73FB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551132D1" w14:textId="77777777" w:rsidR="001E1830" w:rsidRPr="00F73FB7" w:rsidRDefault="001E1830" w:rsidP="00F73FB7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F73FB7">
        <w:lastRenderedPageBreak/>
        <w:t>determinada por ato unilateral e escrito da Administração, exceto no caso de descumprimento decorrente de sua própria conduta;</w:t>
      </w:r>
    </w:p>
    <w:p w14:paraId="0FD75B17" w14:textId="77777777" w:rsidR="001E1830" w:rsidRPr="00F73FB7" w:rsidRDefault="001E1830" w:rsidP="00F73FB7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3" w:name="art138ii"/>
      <w:bookmarkEnd w:id="3"/>
      <w:r w:rsidRPr="00F73FB7">
        <w:t>consensual, por acordo entre as partes, por conciliação, por mediação ou por comitê de resolução de disputas, desde que haja interesse da Administração;</w:t>
      </w:r>
    </w:p>
    <w:p w14:paraId="53CE28B1" w14:textId="77777777" w:rsidR="001E1830" w:rsidRPr="00F73FB7" w:rsidRDefault="001E1830" w:rsidP="00F73FB7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art138iii"/>
      <w:bookmarkEnd w:id="4"/>
      <w:r w:rsidRPr="00F73FB7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33B93DD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1CB750D2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OITAVA – DA ALTERAÇÃO CONTRATUAL</w:t>
      </w:r>
    </w:p>
    <w:p w14:paraId="384F2FB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B4084E" w14:textId="13F77A3E" w:rsidR="00A478FA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1819691A" w14:textId="77777777" w:rsidR="00661DD1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65AD96C2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NONA – DAS PENALIDADES</w:t>
      </w:r>
    </w:p>
    <w:p w14:paraId="57B07A89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A0F171" w14:textId="0CDF1C38" w:rsidR="00A478FA" w:rsidRPr="00F73FB7" w:rsidRDefault="00661DD1" w:rsidP="00F73FB7">
      <w:pPr>
        <w:spacing w:line="240" w:lineRule="auto"/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5DA3A676" w14:textId="77777777" w:rsidR="00D35F43" w:rsidRPr="00F73FB7" w:rsidRDefault="00D35F43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BD0D5FA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DÉCIMA – DA RESCISÃO</w:t>
      </w:r>
    </w:p>
    <w:p w14:paraId="05FD0F56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7A7061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31361AB9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03ABEAC0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48EBA2A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4F7D807E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</w:t>
      </w:r>
      <w:r w:rsidRPr="00F73FB7">
        <w:rPr>
          <w:rFonts w:ascii="Times New Roman" w:hAnsi="Times New Roman" w:cs="Times New Roman"/>
          <w:b/>
          <w:sz w:val="24"/>
          <w:szCs w:val="24"/>
        </w:rPr>
        <w:t>LÁUSULA DÉCIMA PRIMEIRA – DO GESTOR DO CONTRATO</w:t>
      </w:r>
    </w:p>
    <w:p w14:paraId="2CC49EA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641941DD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F73FB7">
        <w:rPr>
          <w:rFonts w:ascii="Times New Roman" w:hAnsi="Times New Roman" w:cs="Times New Roman"/>
          <w:sz w:val="24"/>
          <w:szCs w:val="24"/>
        </w:rPr>
        <w:t>e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6B5CBD">
        <w:rPr>
          <w:rFonts w:ascii="Times New Roman" w:hAnsi="Times New Roman" w:cs="Times New Roman"/>
          <w:sz w:val="24"/>
          <w:szCs w:val="24"/>
        </w:rPr>
        <w:t>Educação, Cultura, Desporto e Turismo</w:t>
      </w:r>
      <w:r w:rsidR="001E1830" w:rsidRPr="00F73FB7">
        <w:rPr>
          <w:rFonts w:ascii="Times New Roman" w:hAnsi="Times New Roman" w:cs="Times New Roman"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responsáve</w:t>
      </w:r>
      <w:r w:rsidR="001E1830" w:rsidRPr="00F73FB7">
        <w:rPr>
          <w:rFonts w:ascii="Times New Roman" w:hAnsi="Times New Roman" w:cs="Times New Roman"/>
          <w:sz w:val="24"/>
          <w:szCs w:val="24"/>
        </w:rPr>
        <w:t>l</w:t>
      </w:r>
      <w:r w:rsidRPr="00F73FB7">
        <w:rPr>
          <w:rFonts w:ascii="Times New Roman" w:hAnsi="Times New Roman" w:cs="Times New Roman"/>
          <w:sz w:val="24"/>
          <w:szCs w:val="24"/>
        </w:rPr>
        <w:t xml:space="preserve">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77777777" w:rsidR="00E032B2" w:rsidRPr="00F73FB7" w:rsidRDefault="00E032B2" w:rsidP="00F73FB7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lastRenderedPageBreak/>
        <w:t xml:space="preserve">E, por estarem justos e acordados, as partes acima identificadas ratificam o presente instrumento contratual, fazendo-o em </w:t>
      </w:r>
      <w:r w:rsidR="00385921" w:rsidRPr="00F73FB7">
        <w:rPr>
          <w:rFonts w:ascii="Times New Roman" w:hAnsi="Times New Roman" w:cs="Times New Roman"/>
          <w:sz w:val="24"/>
          <w:szCs w:val="24"/>
        </w:rPr>
        <w:t>3</w:t>
      </w:r>
      <w:r w:rsidRPr="00F73FB7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F73FB7">
        <w:rPr>
          <w:rFonts w:ascii="Times New Roman" w:hAnsi="Times New Roman" w:cs="Times New Roman"/>
          <w:sz w:val="24"/>
          <w:szCs w:val="24"/>
        </w:rPr>
        <w:t>três</w:t>
      </w:r>
      <w:r w:rsidRPr="00F73FB7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F73FB7" w:rsidRDefault="00BF57B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71AC0C28" w:rsidR="00A478FA" w:rsidRPr="00F73FB7" w:rsidRDefault="00A478FA" w:rsidP="00F73FB7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73FB7" w:rsidRPr="00F73FB7">
        <w:rPr>
          <w:rFonts w:ascii="Times New Roman" w:hAnsi="Times New Roman" w:cs="Times New Roman"/>
          <w:sz w:val="24"/>
          <w:szCs w:val="24"/>
        </w:rPr>
        <w:t>2</w:t>
      </w:r>
      <w:r w:rsidR="00E70555">
        <w:rPr>
          <w:rFonts w:ascii="Times New Roman" w:hAnsi="Times New Roman" w:cs="Times New Roman"/>
          <w:sz w:val="24"/>
          <w:szCs w:val="24"/>
        </w:rPr>
        <w:t>9</w:t>
      </w:r>
      <w:r w:rsidR="001E1830" w:rsidRPr="00F73FB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 de 2022.</w:t>
      </w:r>
      <w:r w:rsidRPr="00F73F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F73FB7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F73FB7" w:rsidRDefault="008D753B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F73FB7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F73FB7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F73FB7" w:rsidRDefault="00C4704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F73FB7" w:rsidRDefault="00C4704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E5BB2" w14:textId="77777777" w:rsidR="00E70555" w:rsidRDefault="00E7055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026A0" w14:textId="6BC0B01A" w:rsidR="008B4269" w:rsidRDefault="00E7055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GULARTE AMBIENTES SOB MEDIDAS LTDA</w:t>
      </w:r>
    </w:p>
    <w:p w14:paraId="5A30B9C6" w14:textId="2C000D9A" w:rsidR="00E70555" w:rsidRPr="00F73FB7" w:rsidRDefault="00E7055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Valacir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Gularte</w:t>
      </w:r>
      <w:proofErr w:type="spellEnd"/>
    </w:p>
    <w:p w14:paraId="7A539457" w14:textId="3B046B2D" w:rsidR="00394D85" w:rsidRPr="00F73FB7" w:rsidRDefault="00394D8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FB7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F73FB7" w:rsidRDefault="00394D85" w:rsidP="00F73F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F73FB7" w:rsidRDefault="00394D85" w:rsidP="00F73FB7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1701CE6D" w:rsidR="006A0FDA" w:rsidRPr="00F73FB7" w:rsidRDefault="006B5CBD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ALENCAR</w:t>
      </w:r>
      <w:r w:rsidR="000414C2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FIUZA BOROWSKI</w:t>
      </w:r>
    </w:p>
    <w:p w14:paraId="71793181" w14:textId="09383E42" w:rsidR="000414C2" w:rsidRPr="00F73FB7" w:rsidRDefault="00330A5E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Secretári</w:t>
      </w:r>
      <w:r w:rsidR="000414C2" w:rsidRPr="00F73FB7">
        <w:rPr>
          <w:rFonts w:ascii="Times New Roman" w:hAnsi="Times New Roman" w:cs="Times New Roman"/>
          <w:sz w:val="24"/>
          <w:szCs w:val="24"/>
        </w:rPr>
        <w:t xml:space="preserve">o Municipal 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de </w:t>
      </w:r>
      <w:r w:rsidR="006B5CBD">
        <w:rPr>
          <w:rFonts w:ascii="Times New Roman" w:hAnsi="Times New Roman" w:cs="Times New Roman"/>
          <w:sz w:val="24"/>
          <w:szCs w:val="24"/>
        </w:rPr>
        <w:t>Educação, Cultura, Desporto e Turismo</w:t>
      </w:r>
    </w:p>
    <w:p w14:paraId="2BEC33C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F73FB7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6F0F6A8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Registre-se.</w:t>
      </w:r>
    </w:p>
    <w:p w14:paraId="55336E63" w14:textId="2AACDF68" w:rsidR="00A478FA" w:rsidRPr="00F73FB7" w:rsidRDefault="005D47EC" w:rsidP="00F73FB7">
      <w:pPr>
        <w:tabs>
          <w:tab w:val="left" w:pos="603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sectPr w:rsidR="00A478FA" w:rsidRPr="00F73FB7" w:rsidSect="00C63F90">
      <w:headerReference w:type="default" r:id="rId7"/>
      <w:footerReference w:type="default" r:id="rId8"/>
      <w:pgSz w:w="11906" w:h="16838"/>
      <w:pgMar w:top="2268" w:right="1134" w:bottom="73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234076"/>
      <w:docPartObj>
        <w:docPartGallery w:val="Page Numbers (Bottom of Page)"/>
        <w:docPartUnique/>
      </w:docPartObj>
    </w:sdtPr>
    <w:sdtEndPr/>
    <w:sdtContent>
      <w:p w14:paraId="317F9D66" w14:textId="5849C4F7" w:rsidR="00E91D95" w:rsidRDefault="00E91D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D3F3C" w14:textId="1CB023EC" w:rsidR="00BD6FD1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Processo Licitatório 1</w:t>
    </w:r>
    <w:r w:rsidR="00332FD0">
      <w:rPr>
        <w:rFonts w:ascii="Times New Roman" w:hAnsi="Times New Roman" w:cs="Times New Roman"/>
        <w:sz w:val="18"/>
        <w:szCs w:val="18"/>
      </w:rPr>
      <w:t>74</w:t>
    </w:r>
    <w:r>
      <w:rPr>
        <w:rFonts w:ascii="Times New Roman" w:hAnsi="Times New Roman" w:cs="Times New Roman"/>
        <w:sz w:val="18"/>
        <w:szCs w:val="18"/>
      </w:rPr>
      <w:t>/2022</w:t>
    </w:r>
  </w:p>
  <w:p w14:paraId="36B2C405" w14:textId="4C0686BC" w:rsidR="00E91D95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Dispensa de Licitação 1</w:t>
    </w:r>
    <w:r w:rsidR="00332FD0">
      <w:rPr>
        <w:rFonts w:ascii="Times New Roman" w:hAnsi="Times New Roman" w:cs="Times New Roman"/>
        <w:sz w:val="18"/>
        <w:szCs w:val="18"/>
      </w:rPr>
      <w:t>12</w:t>
    </w:r>
    <w:r>
      <w:rPr>
        <w:rFonts w:ascii="Times New Roman" w:hAnsi="Times New Roman" w:cs="Times New Roman"/>
        <w:sz w:val="18"/>
        <w:szCs w:val="18"/>
      </w:rPr>
      <w:t>/2022</w:t>
    </w:r>
  </w:p>
  <w:p w14:paraId="6A46849C" w14:textId="6B69EC63" w:rsidR="00E91D95" w:rsidRPr="00A052A3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Contrato Administrativo 1</w:t>
    </w:r>
    <w:r w:rsidR="00033225">
      <w:rPr>
        <w:rFonts w:ascii="Times New Roman" w:hAnsi="Times New Roman" w:cs="Times New Roman"/>
        <w:sz w:val="18"/>
        <w:szCs w:val="18"/>
      </w:rPr>
      <w:t>7</w:t>
    </w:r>
    <w:r w:rsidR="00332FD0"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F92E" w14:textId="4A9C601D" w:rsidR="00E91D95" w:rsidRDefault="00E91D95">
    <w:pPr>
      <w:pStyle w:val="Cabealho"/>
    </w:pPr>
    <w:r w:rsidRPr="00533EE9">
      <w:rPr>
        <w:noProof/>
      </w:rPr>
      <w:drawing>
        <wp:inline distT="0" distB="0" distL="0" distR="0" wp14:anchorId="269CB044" wp14:editId="6422E14A">
          <wp:extent cx="5400675" cy="1076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405D2" w14:textId="77777777" w:rsidR="00E91D95" w:rsidRDefault="00E91D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30F87"/>
    <w:rsid w:val="00033225"/>
    <w:rsid w:val="000414C2"/>
    <w:rsid w:val="00090B19"/>
    <w:rsid w:val="000A4D89"/>
    <w:rsid w:val="000B23DB"/>
    <w:rsid w:val="000F388B"/>
    <w:rsid w:val="000F399A"/>
    <w:rsid w:val="00113273"/>
    <w:rsid w:val="0011336D"/>
    <w:rsid w:val="00130855"/>
    <w:rsid w:val="00172010"/>
    <w:rsid w:val="00172BAE"/>
    <w:rsid w:val="001775DA"/>
    <w:rsid w:val="001D4A61"/>
    <w:rsid w:val="001E1830"/>
    <w:rsid w:val="00222F68"/>
    <w:rsid w:val="00237AF5"/>
    <w:rsid w:val="002A728E"/>
    <w:rsid w:val="002F1394"/>
    <w:rsid w:val="002F152F"/>
    <w:rsid w:val="00304DE8"/>
    <w:rsid w:val="00330A5E"/>
    <w:rsid w:val="00332FD0"/>
    <w:rsid w:val="00362B54"/>
    <w:rsid w:val="00366795"/>
    <w:rsid w:val="00385921"/>
    <w:rsid w:val="00394D85"/>
    <w:rsid w:val="003A2D8F"/>
    <w:rsid w:val="00413393"/>
    <w:rsid w:val="00520709"/>
    <w:rsid w:val="00535FBE"/>
    <w:rsid w:val="005815EF"/>
    <w:rsid w:val="00584118"/>
    <w:rsid w:val="005A5A50"/>
    <w:rsid w:val="005D47EC"/>
    <w:rsid w:val="00607AEF"/>
    <w:rsid w:val="00661DD1"/>
    <w:rsid w:val="006A0FDA"/>
    <w:rsid w:val="006B51D1"/>
    <w:rsid w:val="006B5CBD"/>
    <w:rsid w:val="00785D95"/>
    <w:rsid w:val="007E374E"/>
    <w:rsid w:val="00810889"/>
    <w:rsid w:val="0085553B"/>
    <w:rsid w:val="008763C1"/>
    <w:rsid w:val="00880234"/>
    <w:rsid w:val="008B4269"/>
    <w:rsid w:val="008D753B"/>
    <w:rsid w:val="008E6A56"/>
    <w:rsid w:val="008F3643"/>
    <w:rsid w:val="00910E14"/>
    <w:rsid w:val="009826CD"/>
    <w:rsid w:val="00992C0D"/>
    <w:rsid w:val="009959F0"/>
    <w:rsid w:val="009C1BB0"/>
    <w:rsid w:val="009D1D21"/>
    <w:rsid w:val="00A052A3"/>
    <w:rsid w:val="00A30D79"/>
    <w:rsid w:val="00A4185D"/>
    <w:rsid w:val="00A478FA"/>
    <w:rsid w:val="00AE58C6"/>
    <w:rsid w:val="00AF5CD5"/>
    <w:rsid w:val="00B016B5"/>
    <w:rsid w:val="00B61642"/>
    <w:rsid w:val="00BB49BD"/>
    <w:rsid w:val="00BF57B1"/>
    <w:rsid w:val="00C47045"/>
    <w:rsid w:val="00C63F90"/>
    <w:rsid w:val="00C8742B"/>
    <w:rsid w:val="00C9430F"/>
    <w:rsid w:val="00D35F43"/>
    <w:rsid w:val="00D41E73"/>
    <w:rsid w:val="00DC23C0"/>
    <w:rsid w:val="00DD03EB"/>
    <w:rsid w:val="00E032B2"/>
    <w:rsid w:val="00E70555"/>
    <w:rsid w:val="00E91D95"/>
    <w:rsid w:val="00ED5AA0"/>
    <w:rsid w:val="00F5605A"/>
    <w:rsid w:val="00F7244C"/>
    <w:rsid w:val="00F73FB7"/>
    <w:rsid w:val="00F87D2F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B4269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character" w:customStyle="1" w:styleId="Ttulo5Char">
    <w:name w:val="Título 5 Char"/>
    <w:basedOn w:val="Fontepargpadro"/>
    <w:link w:val="Ttulo5"/>
    <w:rsid w:val="008B4269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1830"/>
    <w:pPr>
      <w:ind w:left="720"/>
      <w:contextualSpacing/>
    </w:pPr>
  </w:style>
  <w:style w:type="paragraph" w:customStyle="1" w:styleId="Textbody">
    <w:name w:val="Text body"/>
    <w:basedOn w:val="Normal"/>
    <w:rsid w:val="00F73F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52</cp:revision>
  <cp:lastPrinted>2022-08-29T17:54:00Z</cp:lastPrinted>
  <dcterms:created xsi:type="dcterms:W3CDTF">2021-03-04T20:14:00Z</dcterms:created>
  <dcterms:modified xsi:type="dcterms:W3CDTF">2022-08-29T18:03:00Z</dcterms:modified>
</cp:coreProperties>
</file>