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16A5A" w14:textId="77777777" w:rsidR="00901D1B" w:rsidRPr="00D348F7" w:rsidRDefault="00901D1B" w:rsidP="00D348F7">
      <w:pPr>
        <w:tabs>
          <w:tab w:val="left" w:pos="4253"/>
        </w:tabs>
        <w:spacing w:after="0" w:line="240" w:lineRule="auto"/>
        <w:jc w:val="both"/>
        <w:rPr>
          <w:rFonts w:ascii="Times New Roman" w:hAnsi="Times New Roman" w:cs="Times New Roman"/>
          <w:b/>
          <w:color w:val="FF0000"/>
          <w:sz w:val="24"/>
          <w:szCs w:val="24"/>
        </w:rPr>
      </w:pPr>
    </w:p>
    <w:p w14:paraId="1E298545" w14:textId="0F47E7BD" w:rsidR="00733B0D" w:rsidRPr="00D348F7" w:rsidRDefault="00733B0D" w:rsidP="00D348F7">
      <w:pPr>
        <w:pStyle w:val="Corpodetexto"/>
        <w:spacing w:after="0"/>
        <w:jc w:val="center"/>
        <w:rPr>
          <w:rFonts w:ascii="Times New Roman" w:hAnsi="Times New Roman"/>
          <w:b/>
          <w:bCs/>
          <w:sz w:val="24"/>
          <w:szCs w:val="24"/>
        </w:rPr>
      </w:pPr>
      <w:r w:rsidRPr="00D348F7">
        <w:rPr>
          <w:rFonts w:ascii="Times New Roman" w:hAnsi="Times New Roman"/>
          <w:b/>
          <w:bCs/>
          <w:sz w:val="24"/>
          <w:szCs w:val="24"/>
        </w:rPr>
        <w:t xml:space="preserve">EDITAL DE PREGÃO PRESENCIAL </w:t>
      </w:r>
      <w:r w:rsidR="003E0322" w:rsidRPr="00D348F7">
        <w:rPr>
          <w:rFonts w:ascii="Times New Roman" w:hAnsi="Times New Roman"/>
          <w:b/>
          <w:bCs/>
          <w:sz w:val="24"/>
          <w:szCs w:val="24"/>
        </w:rPr>
        <w:t>006/2024</w:t>
      </w:r>
    </w:p>
    <w:p w14:paraId="39EA7279" w14:textId="77777777" w:rsidR="00733B0D" w:rsidRPr="00D348F7" w:rsidRDefault="00733B0D" w:rsidP="00D348F7">
      <w:pPr>
        <w:spacing w:after="0" w:line="240" w:lineRule="auto"/>
        <w:jc w:val="both"/>
        <w:rPr>
          <w:rFonts w:ascii="Times New Roman" w:hAnsi="Times New Roman" w:cs="Times New Roman"/>
          <w:color w:val="FF0000"/>
          <w:sz w:val="24"/>
          <w:szCs w:val="24"/>
        </w:rPr>
      </w:pPr>
    </w:p>
    <w:p w14:paraId="72364D97" w14:textId="77777777"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Município de Jacuizinho/RS</w:t>
      </w:r>
    </w:p>
    <w:p w14:paraId="284B9E8E" w14:textId="7EF090F8"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 xml:space="preserve">Edital nº </w:t>
      </w:r>
      <w:r w:rsidR="003E0322" w:rsidRPr="00D348F7">
        <w:rPr>
          <w:rFonts w:ascii="Times New Roman" w:hAnsi="Times New Roman" w:cs="Times New Roman"/>
          <w:sz w:val="24"/>
          <w:szCs w:val="24"/>
        </w:rPr>
        <w:t>035/2024</w:t>
      </w:r>
    </w:p>
    <w:p w14:paraId="780E7B6F" w14:textId="77777777"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Tipo de julgamento: menor preço por item</w:t>
      </w:r>
    </w:p>
    <w:p w14:paraId="5EA246F6" w14:textId="488DDF99"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 xml:space="preserve">Processo nº </w:t>
      </w:r>
      <w:r w:rsidR="003E0322" w:rsidRPr="00D348F7">
        <w:rPr>
          <w:rFonts w:ascii="Times New Roman" w:hAnsi="Times New Roman" w:cs="Times New Roman"/>
          <w:sz w:val="24"/>
          <w:szCs w:val="24"/>
        </w:rPr>
        <w:t>074/2024</w:t>
      </w:r>
    </w:p>
    <w:p w14:paraId="12892C1A" w14:textId="0205FD18"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 xml:space="preserve">Pregão Presencial nº </w:t>
      </w:r>
      <w:r w:rsidR="003E0322" w:rsidRPr="00D348F7">
        <w:rPr>
          <w:rFonts w:ascii="Times New Roman" w:hAnsi="Times New Roman" w:cs="Times New Roman"/>
          <w:sz w:val="24"/>
          <w:szCs w:val="24"/>
        </w:rPr>
        <w:t>006/2024</w:t>
      </w:r>
    </w:p>
    <w:p w14:paraId="336DA807" w14:textId="77777777" w:rsidR="00733B0D" w:rsidRPr="00D348F7" w:rsidRDefault="00733B0D" w:rsidP="00D348F7">
      <w:pPr>
        <w:spacing w:after="0" w:line="240" w:lineRule="auto"/>
        <w:ind w:firstLine="1134"/>
        <w:jc w:val="both"/>
        <w:rPr>
          <w:rFonts w:ascii="Times New Roman" w:hAnsi="Times New Roman" w:cs="Times New Roman"/>
          <w:sz w:val="24"/>
          <w:szCs w:val="24"/>
        </w:rPr>
      </w:pPr>
    </w:p>
    <w:p w14:paraId="10D3F26E" w14:textId="2D9A6D98" w:rsidR="00733B0D" w:rsidRPr="00D348F7" w:rsidRDefault="00733B0D" w:rsidP="00D348F7">
      <w:pPr>
        <w:pStyle w:val="Corpodetexto"/>
        <w:spacing w:after="0"/>
        <w:jc w:val="both"/>
        <w:rPr>
          <w:rFonts w:ascii="Times New Roman" w:hAnsi="Times New Roman"/>
          <w:b/>
          <w:bCs/>
          <w:iCs/>
          <w:sz w:val="24"/>
          <w:szCs w:val="24"/>
        </w:rPr>
      </w:pPr>
      <w:r w:rsidRPr="00D348F7">
        <w:rPr>
          <w:rFonts w:ascii="Times New Roman" w:hAnsi="Times New Roman"/>
          <w:b/>
          <w:bCs/>
          <w:iCs/>
          <w:sz w:val="24"/>
          <w:szCs w:val="24"/>
        </w:rPr>
        <w:t xml:space="preserve">EDITAL DE PREGÃO PRESENCIAL PARA </w:t>
      </w:r>
      <w:r w:rsidR="003E0322" w:rsidRPr="00D348F7">
        <w:rPr>
          <w:rFonts w:ascii="Times New Roman" w:hAnsi="Times New Roman"/>
          <w:b/>
          <w:bCs/>
          <w:iCs/>
          <w:sz w:val="24"/>
          <w:szCs w:val="24"/>
        </w:rPr>
        <w:t xml:space="preserve">AQUISIÇÃO DE CAMINHÃO BI-TRUCK TRAÇADO COM PRANCHA. </w:t>
      </w:r>
    </w:p>
    <w:p w14:paraId="2E08304B" w14:textId="77777777" w:rsidR="00733B0D" w:rsidRPr="00D348F7" w:rsidRDefault="00733B0D" w:rsidP="00D348F7">
      <w:pPr>
        <w:pStyle w:val="Textoembloco1"/>
        <w:ind w:left="3969" w:firstLine="5"/>
        <w:rPr>
          <w:rFonts w:ascii="Times New Roman" w:hAnsi="Times New Roman"/>
          <w:b/>
          <w:bCs/>
          <w:i w:val="0"/>
          <w:sz w:val="24"/>
          <w:szCs w:val="24"/>
        </w:rPr>
      </w:pPr>
    </w:p>
    <w:p w14:paraId="0B3167EB" w14:textId="5993F90F"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 xml:space="preserve">Prefeito Municipal do MUNICÍPIO DE JACUIZINHO/RS, Sr. Diniz José Fernandes, no uso de suas atribuições, torna público para conhecimento dos interessados que </w:t>
      </w:r>
      <w:r w:rsidRPr="00D348F7">
        <w:rPr>
          <w:rFonts w:ascii="Times New Roman" w:hAnsi="Times New Roman" w:cs="Times New Roman"/>
          <w:b/>
          <w:sz w:val="24"/>
          <w:szCs w:val="24"/>
        </w:rPr>
        <w:t xml:space="preserve">às </w:t>
      </w:r>
      <w:r w:rsidR="003E0322" w:rsidRPr="00D348F7">
        <w:rPr>
          <w:rFonts w:ascii="Times New Roman" w:hAnsi="Times New Roman" w:cs="Times New Roman"/>
          <w:b/>
          <w:sz w:val="24"/>
          <w:szCs w:val="24"/>
        </w:rPr>
        <w:t>14h do dia 08</w:t>
      </w:r>
      <w:r w:rsidRPr="00D348F7">
        <w:rPr>
          <w:rFonts w:ascii="Times New Roman" w:hAnsi="Times New Roman" w:cs="Times New Roman"/>
          <w:b/>
          <w:sz w:val="24"/>
          <w:szCs w:val="24"/>
        </w:rPr>
        <w:t xml:space="preserve"> </w:t>
      </w:r>
      <w:r w:rsidR="00E303EA" w:rsidRPr="00D348F7">
        <w:rPr>
          <w:rFonts w:ascii="Times New Roman" w:hAnsi="Times New Roman" w:cs="Times New Roman"/>
          <w:b/>
          <w:sz w:val="24"/>
          <w:szCs w:val="24"/>
        </w:rPr>
        <w:t>agosto</w:t>
      </w:r>
      <w:r w:rsidRPr="00D348F7">
        <w:rPr>
          <w:rFonts w:ascii="Times New Roman" w:hAnsi="Times New Roman" w:cs="Times New Roman"/>
          <w:b/>
          <w:sz w:val="24"/>
          <w:szCs w:val="24"/>
        </w:rPr>
        <w:t xml:space="preserve"> de 2024</w:t>
      </w:r>
      <w:r w:rsidRPr="00D348F7">
        <w:rPr>
          <w:rFonts w:ascii="Times New Roman" w:hAnsi="Times New Roman" w:cs="Times New Roman"/>
          <w:sz w:val="24"/>
          <w:szCs w:val="24"/>
        </w:rPr>
        <w:t xml:space="preserve"> na sala de reuniões do setor administrativo da Prefeitura Municipal de Jacuizinho, localizada na  Rua </w:t>
      </w:r>
      <w:proofErr w:type="spellStart"/>
      <w:r w:rsidRPr="00D348F7">
        <w:rPr>
          <w:rFonts w:ascii="Times New Roman" w:hAnsi="Times New Roman" w:cs="Times New Roman"/>
          <w:sz w:val="24"/>
          <w:szCs w:val="24"/>
        </w:rPr>
        <w:t>Eloi</w:t>
      </w:r>
      <w:proofErr w:type="spellEnd"/>
      <w:r w:rsidRPr="00D348F7">
        <w:rPr>
          <w:rFonts w:ascii="Times New Roman" w:hAnsi="Times New Roman" w:cs="Times New Roman"/>
          <w:sz w:val="24"/>
          <w:szCs w:val="24"/>
        </w:rPr>
        <w:t xml:space="preserve"> </w:t>
      </w:r>
      <w:proofErr w:type="spellStart"/>
      <w:r w:rsidRPr="00D348F7">
        <w:rPr>
          <w:rFonts w:ascii="Times New Roman" w:hAnsi="Times New Roman" w:cs="Times New Roman"/>
          <w:sz w:val="24"/>
          <w:szCs w:val="24"/>
        </w:rPr>
        <w:t>Tatim</w:t>
      </w:r>
      <w:proofErr w:type="spellEnd"/>
      <w:r w:rsidRPr="00D348F7">
        <w:rPr>
          <w:rFonts w:ascii="Times New Roman" w:hAnsi="Times New Roman" w:cs="Times New Roman"/>
          <w:sz w:val="24"/>
          <w:szCs w:val="24"/>
        </w:rPr>
        <w:t xml:space="preserve"> da Silva, 407, Município de Jacuizinho, se reunirão a pregoeira e a equipe de apoio (em sessão gravada em áudio e vídeo), designados pela Portaria nº 003/2024</w:t>
      </w:r>
      <w:r w:rsidRPr="00D348F7">
        <w:rPr>
          <w:rFonts w:ascii="Times New Roman" w:hAnsi="Times New Roman" w:cs="Times New Roman"/>
          <w:b/>
          <w:sz w:val="24"/>
          <w:szCs w:val="24"/>
        </w:rPr>
        <w:t xml:space="preserve"> </w:t>
      </w:r>
      <w:r w:rsidRPr="00D348F7">
        <w:rPr>
          <w:rFonts w:ascii="Times New Roman" w:hAnsi="Times New Roman" w:cs="Times New Roman"/>
          <w:sz w:val="24"/>
          <w:szCs w:val="24"/>
        </w:rPr>
        <w:t xml:space="preserve">com a finalidade de receber propostas e documentos de habilitação, objetivando </w:t>
      </w:r>
      <w:r w:rsidR="002B43BB">
        <w:rPr>
          <w:rFonts w:ascii="Times New Roman" w:hAnsi="Times New Roman" w:cs="Times New Roman"/>
          <w:sz w:val="24"/>
          <w:szCs w:val="24"/>
        </w:rPr>
        <w:t xml:space="preserve">aquisição de caminhão </w:t>
      </w:r>
      <w:proofErr w:type="spellStart"/>
      <w:r w:rsidR="002B43BB">
        <w:rPr>
          <w:rFonts w:ascii="Times New Roman" w:hAnsi="Times New Roman" w:cs="Times New Roman"/>
          <w:sz w:val="24"/>
          <w:szCs w:val="24"/>
        </w:rPr>
        <w:t>bi-truck</w:t>
      </w:r>
      <w:proofErr w:type="spellEnd"/>
      <w:r w:rsidR="002B43BB">
        <w:rPr>
          <w:rFonts w:ascii="Times New Roman" w:hAnsi="Times New Roman" w:cs="Times New Roman"/>
          <w:sz w:val="24"/>
          <w:szCs w:val="24"/>
        </w:rPr>
        <w:t xml:space="preserve"> com prancha</w:t>
      </w:r>
      <w:r w:rsidRPr="00D348F7">
        <w:rPr>
          <w:rFonts w:ascii="Times New Roman" w:hAnsi="Times New Roman" w:cs="Times New Roman"/>
          <w:sz w:val="24"/>
          <w:szCs w:val="24"/>
        </w:rPr>
        <w:t xml:space="preserve"> para suprir as demandas da administração municipal, conforme descrito nesse edital e seus anexos, processando-se essa licitação nos termos da  Lei Federal nº 14.133/2021 e dos Decretos Municipais nº 101/2021 e 01, 02, 03/2024.</w:t>
      </w:r>
    </w:p>
    <w:p w14:paraId="016C5E78" w14:textId="7D149CFC"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 xml:space="preserve">Motivação da forma presencial: </w:t>
      </w:r>
      <w:r w:rsidR="00D348F7">
        <w:rPr>
          <w:rFonts w:ascii="Times New Roman" w:hAnsi="Times New Roman" w:cs="Times New Roman"/>
          <w:sz w:val="24"/>
          <w:szCs w:val="24"/>
        </w:rPr>
        <w:t xml:space="preserve">ampliação do leque de licitante, na forma de pessoa física e jurídica, </w:t>
      </w:r>
      <w:proofErr w:type="gramStart"/>
      <w:r w:rsidR="00D348F7">
        <w:rPr>
          <w:rFonts w:ascii="Times New Roman" w:hAnsi="Times New Roman" w:cs="Times New Roman"/>
          <w:sz w:val="24"/>
          <w:szCs w:val="24"/>
        </w:rPr>
        <w:t>considerando eu</w:t>
      </w:r>
      <w:proofErr w:type="gramEnd"/>
      <w:r w:rsidR="00D348F7">
        <w:rPr>
          <w:rFonts w:ascii="Times New Roman" w:hAnsi="Times New Roman" w:cs="Times New Roman"/>
          <w:sz w:val="24"/>
          <w:szCs w:val="24"/>
        </w:rPr>
        <w:t xml:space="preserve"> já foram abertos dois editais de pregões eletrônicos para aquisição do bem e os mesmos restaram desertos. Desta forma, administração resolve realizar o pregão de forma presencial, abrindo o leque para pessoa física e também diminuindo um ano de exigência do ano de fabricação do veículo na tentativa de conseguir adquirir o bem através do devido processo licitatório. </w:t>
      </w:r>
    </w:p>
    <w:p w14:paraId="3570C8A2" w14:textId="77777777" w:rsidR="00733B0D" w:rsidRPr="00D348F7" w:rsidRDefault="00733B0D" w:rsidP="00D348F7">
      <w:pPr>
        <w:spacing w:after="0" w:line="240" w:lineRule="auto"/>
        <w:jc w:val="both"/>
        <w:rPr>
          <w:rFonts w:ascii="Times New Roman" w:hAnsi="Times New Roman" w:cs="Times New Roman"/>
          <w:bCs/>
          <w:color w:val="FF0000"/>
          <w:sz w:val="24"/>
          <w:szCs w:val="24"/>
        </w:rPr>
      </w:pPr>
    </w:p>
    <w:p w14:paraId="42CDBAAE" w14:textId="77777777"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1. DO OBJETO:</w:t>
      </w:r>
      <w:r w:rsidRPr="00D348F7">
        <w:rPr>
          <w:rFonts w:ascii="Times New Roman" w:hAnsi="Times New Roman" w:cs="Times New Roman"/>
          <w:sz w:val="24"/>
          <w:szCs w:val="24"/>
        </w:rPr>
        <w:t xml:space="preserve"> </w:t>
      </w:r>
    </w:p>
    <w:p w14:paraId="697F839E" w14:textId="48339C8F" w:rsidR="00733B0D" w:rsidRPr="00D348F7" w:rsidRDefault="00733B0D" w:rsidP="00D348F7">
      <w:pPr>
        <w:pStyle w:val="Corpodetexto"/>
        <w:spacing w:after="0"/>
        <w:jc w:val="both"/>
        <w:rPr>
          <w:rFonts w:ascii="Times New Roman" w:hAnsi="Times New Roman"/>
          <w:sz w:val="24"/>
          <w:szCs w:val="24"/>
        </w:rPr>
      </w:pPr>
      <w:r w:rsidRPr="00D348F7">
        <w:rPr>
          <w:rFonts w:ascii="Times New Roman" w:hAnsi="Times New Roman"/>
          <w:sz w:val="24"/>
          <w:szCs w:val="24"/>
        </w:rPr>
        <w:t xml:space="preserve">O objeto deste Pregão Presencial </w:t>
      </w:r>
      <w:r w:rsidR="003E0322" w:rsidRPr="00D348F7">
        <w:rPr>
          <w:rFonts w:ascii="Times New Roman" w:hAnsi="Times New Roman"/>
          <w:sz w:val="24"/>
          <w:szCs w:val="24"/>
        </w:rPr>
        <w:t xml:space="preserve">é a AQUISIÇÃO DE UM CAMINHÃO BI-TRUCK TRAÇADO COM PRANCHA, conforme termo de referência. </w:t>
      </w:r>
    </w:p>
    <w:p w14:paraId="1E36226A" w14:textId="77777777" w:rsidR="00733B0D" w:rsidRPr="00D348F7" w:rsidRDefault="00733B0D" w:rsidP="00D348F7">
      <w:pPr>
        <w:spacing w:after="0" w:line="240" w:lineRule="auto"/>
        <w:ind w:firstLine="1418"/>
        <w:jc w:val="both"/>
        <w:rPr>
          <w:rFonts w:ascii="Times New Roman" w:hAnsi="Times New Roman" w:cs="Times New Roman"/>
          <w:sz w:val="24"/>
          <w:szCs w:val="24"/>
        </w:rPr>
      </w:pPr>
    </w:p>
    <w:p w14:paraId="1DD2FB3A" w14:textId="77777777" w:rsidR="00733B0D" w:rsidRPr="00D348F7" w:rsidRDefault="00733B0D" w:rsidP="00D348F7">
      <w:pPr>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2. DA APRESENTAÇÃO DOS ENVELOPES:</w:t>
      </w:r>
    </w:p>
    <w:p w14:paraId="41FC94D2" w14:textId="77777777" w:rsidR="00733B0D" w:rsidRPr="00D348F7" w:rsidRDefault="00733B0D" w:rsidP="00D348F7">
      <w:pPr>
        <w:pStyle w:val="Recuodecorpodetexto"/>
        <w:spacing w:before="0" w:line="240" w:lineRule="auto"/>
        <w:ind w:firstLine="0"/>
        <w:rPr>
          <w:rFonts w:ascii="Times New Roman" w:hAnsi="Times New Roman"/>
          <w:sz w:val="24"/>
          <w:szCs w:val="24"/>
        </w:rPr>
      </w:pPr>
      <w:r w:rsidRPr="00D348F7">
        <w:rPr>
          <w:rFonts w:ascii="Times New Roman" w:hAnsi="Times New Roman"/>
          <w:sz w:val="24"/>
          <w:szCs w:val="24"/>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14:paraId="11E61156" w14:textId="77777777" w:rsidR="00733B0D" w:rsidRPr="00D348F7" w:rsidRDefault="00733B0D" w:rsidP="00D348F7">
      <w:pPr>
        <w:pStyle w:val="Recuodecorpodetexto"/>
        <w:spacing w:before="0" w:line="240" w:lineRule="auto"/>
        <w:ind w:firstLine="0"/>
        <w:rPr>
          <w:rFonts w:ascii="Times New Roman" w:hAnsi="Times New Roman"/>
          <w:sz w:val="24"/>
          <w:szCs w:val="24"/>
        </w:rPr>
      </w:pPr>
    </w:p>
    <w:p w14:paraId="0C5D14CE" w14:textId="77777777" w:rsidR="00287342" w:rsidRPr="00D348F7" w:rsidRDefault="00287342" w:rsidP="00D348F7">
      <w:pPr>
        <w:spacing w:after="0" w:line="240" w:lineRule="auto"/>
        <w:ind w:firstLine="1418"/>
        <w:jc w:val="both"/>
        <w:rPr>
          <w:rFonts w:ascii="Times New Roman" w:hAnsi="Times New Roman" w:cs="Times New Roman"/>
          <w:b/>
          <w:sz w:val="24"/>
          <w:szCs w:val="24"/>
        </w:rPr>
      </w:pPr>
    </w:p>
    <w:p w14:paraId="4233C9F0" w14:textId="150217F0" w:rsidR="00733B0D" w:rsidRPr="00D348F7" w:rsidRDefault="00733B0D" w:rsidP="00D348F7">
      <w:pPr>
        <w:spacing w:after="0" w:line="240" w:lineRule="auto"/>
        <w:ind w:firstLine="1418"/>
        <w:jc w:val="both"/>
        <w:rPr>
          <w:rFonts w:ascii="Times New Roman" w:hAnsi="Times New Roman" w:cs="Times New Roman"/>
          <w:b/>
          <w:sz w:val="24"/>
          <w:szCs w:val="24"/>
        </w:rPr>
      </w:pPr>
      <w:r w:rsidRPr="00D348F7">
        <w:rPr>
          <w:rFonts w:ascii="Times New Roman" w:hAnsi="Times New Roman" w:cs="Times New Roman"/>
          <w:b/>
          <w:sz w:val="24"/>
          <w:szCs w:val="24"/>
        </w:rPr>
        <w:t xml:space="preserve">AO MUNICÍPIO DE </w:t>
      </w:r>
      <w:r w:rsidRPr="00D348F7">
        <w:rPr>
          <w:rFonts w:ascii="Times New Roman" w:hAnsi="Times New Roman" w:cs="Times New Roman"/>
          <w:b/>
          <w:bCs/>
          <w:sz w:val="24"/>
          <w:szCs w:val="24"/>
        </w:rPr>
        <w:t>JACUIZINHO</w:t>
      </w:r>
    </w:p>
    <w:p w14:paraId="57D6D0C8" w14:textId="21E15CD4" w:rsidR="00733B0D" w:rsidRPr="00D348F7" w:rsidRDefault="00733B0D" w:rsidP="00D348F7">
      <w:pPr>
        <w:spacing w:after="0" w:line="240" w:lineRule="auto"/>
        <w:ind w:firstLine="1418"/>
        <w:jc w:val="both"/>
        <w:rPr>
          <w:rFonts w:ascii="Times New Roman" w:hAnsi="Times New Roman" w:cs="Times New Roman"/>
          <w:b/>
          <w:sz w:val="24"/>
          <w:szCs w:val="24"/>
        </w:rPr>
      </w:pPr>
      <w:r w:rsidRPr="00D348F7">
        <w:rPr>
          <w:rFonts w:ascii="Times New Roman" w:hAnsi="Times New Roman" w:cs="Times New Roman"/>
          <w:b/>
          <w:sz w:val="24"/>
          <w:szCs w:val="24"/>
        </w:rPr>
        <w:t xml:space="preserve">EDITAL DE PREGÃO Nº </w:t>
      </w:r>
      <w:r w:rsidR="003E0322" w:rsidRPr="00D348F7">
        <w:rPr>
          <w:rFonts w:ascii="Times New Roman" w:hAnsi="Times New Roman" w:cs="Times New Roman"/>
          <w:b/>
          <w:bCs/>
          <w:sz w:val="24"/>
          <w:szCs w:val="24"/>
        </w:rPr>
        <w:t>035/2024</w:t>
      </w:r>
    </w:p>
    <w:p w14:paraId="67146544" w14:textId="77777777" w:rsidR="00733B0D" w:rsidRPr="00D348F7" w:rsidRDefault="00733B0D" w:rsidP="00D348F7">
      <w:pPr>
        <w:spacing w:after="0" w:line="240" w:lineRule="auto"/>
        <w:ind w:firstLine="1418"/>
        <w:jc w:val="both"/>
        <w:rPr>
          <w:rFonts w:ascii="Times New Roman" w:hAnsi="Times New Roman" w:cs="Times New Roman"/>
          <w:b/>
          <w:sz w:val="24"/>
          <w:szCs w:val="24"/>
        </w:rPr>
      </w:pPr>
      <w:r w:rsidRPr="00D348F7">
        <w:rPr>
          <w:rFonts w:ascii="Times New Roman" w:hAnsi="Times New Roman" w:cs="Times New Roman"/>
          <w:b/>
          <w:sz w:val="24"/>
          <w:szCs w:val="24"/>
        </w:rPr>
        <w:t xml:space="preserve">ENVELOPE Nº 01 - PROPOSTA </w:t>
      </w:r>
    </w:p>
    <w:p w14:paraId="147DCF07" w14:textId="77777777" w:rsidR="00733B0D" w:rsidRPr="00D348F7" w:rsidRDefault="00733B0D" w:rsidP="00D348F7">
      <w:pPr>
        <w:spacing w:after="0" w:line="240" w:lineRule="auto"/>
        <w:ind w:firstLine="1418"/>
        <w:jc w:val="both"/>
        <w:rPr>
          <w:rFonts w:ascii="Times New Roman" w:hAnsi="Times New Roman" w:cs="Times New Roman"/>
          <w:b/>
          <w:sz w:val="24"/>
          <w:szCs w:val="24"/>
        </w:rPr>
      </w:pPr>
      <w:r w:rsidRPr="00D348F7">
        <w:rPr>
          <w:rFonts w:ascii="Times New Roman" w:hAnsi="Times New Roman" w:cs="Times New Roman"/>
          <w:b/>
          <w:sz w:val="24"/>
          <w:szCs w:val="24"/>
        </w:rPr>
        <w:t>PROPONENTE (NOME COMPLETO)</w:t>
      </w:r>
    </w:p>
    <w:p w14:paraId="397BF38B" w14:textId="1E186F9F" w:rsidR="00733B0D" w:rsidRPr="00D348F7" w:rsidRDefault="00733B0D" w:rsidP="00D348F7">
      <w:pPr>
        <w:spacing w:after="0" w:line="240" w:lineRule="auto"/>
        <w:ind w:firstLine="1418"/>
        <w:jc w:val="both"/>
        <w:rPr>
          <w:rFonts w:ascii="Times New Roman" w:hAnsi="Times New Roman" w:cs="Times New Roman"/>
          <w:b/>
          <w:sz w:val="24"/>
          <w:szCs w:val="24"/>
        </w:rPr>
      </w:pPr>
      <w:r w:rsidRPr="00D348F7">
        <w:rPr>
          <w:rFonts w:ascii="Times New Roman" w:hAnsi="Times New Roman" w:cs="Times New Roman"/>
          <w:b/>
          <w:sz w:val="24"/>
          <w:szCs w:val="24"/>
        </w:rPr>
        <w:t xml:space="preserve">PREGÃO PRESENCIAL </w:t>
      </w:r>
      <w:r w:rsidR="003E0322" w:rsidRPr="00D348F7">
        <w:rPr>
          <w:rFonts w:ascii="Times New Roman" w:hAnsi="Times New Roman" w:cs="Times New Roman"/>
          <w:b/>
          <w:sz w:val="24"/>
          <w:szCs w:val="24"/>
        </w:rPr>
        <w:t>006/2024</w:t>
      </w:r>
    </w:p>
    <w:p w14:paraId="633AF795" w14:textId="77777777" w:rsidR="00733B0D" w:rsidRPr="00D348F7" w:rsidRDefault="00733B0D" w:rsidP="00D348F7">
      <w:pPr>
        <w:spacing w:after="0" w:line="240" w:lineRule="auto"/>
        <w:ind w:firstLine="1418"/>
        <w:jc w:val="both"/>
        <w:rPr>
          <w:rFonts w:ascii="Times New Roman" w:hAnsi="Times New Roman" w:cs="Times New Roman"/>
          <w:b/>
          <w:sz w:val="24"/>
          <w:szCs w:val="24"/>
        </w:rPr>
      </w:pPr>
      <w:r w:rsidRPr="00D348F7">
        <w:rPr>
          <w:rFonts w:ascii="Times New Roman" w:hAnsi="Times New Roman" w:cs="Times New Roman"/>
          <w:b/>
          <w:sz w:val="24"/>
          <w:szCs w:val="24"/>
        </w:rPr>
        <w:t>__________________________________</w:t>
      </w:r>
    </w:p>
    <w:p w14:paraId="26E017A2" w14:textId="77777777" w:rsidR="00BD7BD9" w:rsidRPr="00D348F7" w:rsidRDefault="00BD7BD9" w:rsidP="00D348F7">
      <w:pPr>
        <w:spacing w:after="0" w:line="240" w:lineRule="auto"/>
        <w:ind w:firstLine="1418"/>
        <w:jc w:val="both"/>
        <w:rPr>
          <w:rFonts w:ascii="Times New Roman" w:hAnsi="Times New Roman" w:cs="Times New Roman"/>
          <w:b/>
          <w:sz w:val="24"/>
          <w:szCs w:val="24"/>
        </w:rPr>
      </w:pPr>
    </w:p>
    <w:p w14:paraId="6838F208" w14:textId="77777777" w:rsidR="00733B0D" w:rsidRPr="00D348F7" w:rsidRDefault="00733B0D" w:rsidP="00D348F7">
      <w:pPr>
        <w:spacing w:after="0" w:line="240" w:lineRule="auto"/>
        <w:ind w:firstLine="1418"/>
        <w:jc w:val="both"/>
        <w:rPr>
          <w:rFonts w:ascii="Times New Roman" w:hAnsi="Times New Roman" w:cs="Times New Roman"/>
          <w:b/>
          <w:sz w:val="24"/>
          <w:szCs w:val="24"/>
        </w:rPr>
      </w:pPr>
      <w:r w:rsidRPr="00D348F7">
        <w:rPr>
          <w:rFonts w:ascii="Times New Roman" w:hAnsi="Times New Roman" w:cs="Times New Roman"/>
          <w:b/>
          <w:sz w:val="24"/>
          <w:szCs w:val="24"/>
        </w:rPr>
        <w:t>AO MUNICÍPIO DE</w:t>
      </w:r>
      <w:r w:rsidRPr="00D348F7">
        <w:rPr>
          <w:rFonts w:ascii="Times New Roman" w:hAnsi="Times New Roman" w:cs="Times New Roman"/>
          <w:b/>
          <w:bCs/>
          <w:sz w:val="24"/>
          <w:szCs w:val="24"/>
        </w:rPr>
        <w:t xml:space="preserve"> JACUIZINHO</w:t>
      </w:r>
    </w:p>
    <w:p w14:paraId="6BAA141D" w14:textId="32FA4730" w:rsidR="00733B0D" w:rsidRPr="00D348F7" w:rsidRDefault="00733B0D" w:rsidP="00D348F7">
      <w:pPr>
        <w:spacing w:after="0" w:line="240" w:lineRule="auto"/>
        <w:ind w:firstLine="1418"/>
        <w:jc w:val="both"/>
        <w:rPr>
          <w:rFonts w:ascii="Times New Roman" w:hAnsi="Times New Roman" w:cs="Times New Roman"/>
          <w:b/>
          <w:sz w:val="24"/>
          <w:szCs w:val="24"/>
        </w:rPr>
      </w:pPr>
      <w:r w:rsidRPr="00D348F7">
        <w:rPr>
          <w:rFonts w:ascii="Times New Roman" w:hAnsi="Times New Roman" w:cs="Times New Roman"/>
          <w:b/>
          <w:sz w:val="24"/>
          <w:szCs w:val="24"/>
        </w:rPr>
        <w:lastRenderedPageBreak/>
        <w:t xml:space="preserve">EDITAL DE PREGÃO Nº </w:t>
      </w:r>
      <w:r w:rsidR="003E0322" w:rsidRPr="00D348F7">
        <w:rPr>
          <w:rFonts w:ascii="Times New Roman" w:hAnsi="Times New Roman" w:cs="Times New Roman"/>
          <w:b/>
          <w:bCs/>
          <w:sz w:val="24"/>
          <w:szCs w:val="24"/>
        </w:rPr>
        <w:t>035/2024</w:t>
      </w:r>
    </w:p>
    <w:p w14:paraId="76D29C5C" w14:textId="77777777" w:rsidR="00733B0D" w:rsidRPr="00D348F7" w:rsidRDefault="00733B0D" w:rsidP="00D348F7">
      <w:pPr>
        <w:spacing w:after="0" w:line="240" w:lineRule="auto"/>
        <w:ind w:firstLine="1418"/>
        <w:jc w:val="both"/>
        <w:rPr>
          <w:rFonts w:ascii="Times New Roman" w:hAnsi="Times New Roman" w:cs="Times New Roman"/>
          <w:b/>
          <w:sz w:val="24"/>
          <w:szCs w:val="24"/>
        </w:rPr>
      </w:pPr>
      <w:r w:rsidRPr="00D348F7">
        <w:rPr>
          <w:rFonts w:ascii="Times New Roman" w:hAnsi="Times New Roman" w:cs="Times New Roman"/>
          <w:b/>
          <w:sz w:val="24"/>
          <w:szCs w:val="24"/>
        </w:rPr>
        <w:t>ENVELOPE Nº 02 - DOCUMENTAÇÃO</w:t>
      </w:r>
    </w:p>
    <w:p w14:paraId="08C57122" w14:textId="77777777" w:rsidR="00733B0D" w:rsidRPr="00D348F7" w:rsidRDefault="00733B0D" w:rsidP="00D348F7">
      <w:pPr>
        <w:spacing w:after="0" w:line="240" w:lineRule="auto"/>
        <w:ind w:firstLine="1418"/>
        <w:jc w:val="both"/>
        <w:rPr>
          <w:rFonts w:ascii="Times New Roman" w:hAnsi="Times New Roman" w:cs="Times New Roman"/>
          <w:b/>
          <w:sz w:val="24"/>
          <w:szCs w:val="24"/>
        </w:rPr>
      </w:pPr>
      <w:r w:rsidRPr="00D348F7">
        <w:rPr>
          <w:rFonts w:ascii="Times New Roman" w:hAnsi="Times New Roman" w:cs="Times New Roman"/>
          <w:b/>
          <w:sz w:val="24"/>
          <w:szCs w:val="24"/>
        </w:rPr>
        <w:t>PROPONENTE (NOME COMPLETO)</w:t>
      </w:r>
    </w:p>
    <w:p w14:paraId="1991D4A2" w14:textId="606A3D9D" w:rsidR="00733B0D" w:rsidRPr="00D348F7" w:rsidRDefault="00733B0D" w:rsidP="00D348F7">
      <w:pPr>
        <w:spacing w:after="0" w:line="240" w:lineRule="auto"/>
        <w:ind w:firstLine="1418"/>
        <w:jc w:val="both"/>
        <w:rPr>
          <w:rFonts w:ascii="Times New Roman" w:hAnsi="Times New Roman" w:cs="Times New Roman"/>
          <w:b/>
          <w:sz w:val="24"/>
          <w:szCs w:val="24"/>
        </w:rPr>
      </w:pPr>
      <w:r w:rsidRPr="00D348F7">
        <w:rPr>
          <w:rFonts w:ascii="Times New Roman" w:hAnsi="Times New Roman" w:cs="Times New Roman"/>
          <w:b/>
          <w:sz w:val="24"/>
          <w:szCs w:val="24"/>
        </w:rPr>
        <w:t xml:space="preserve">PREGÃO PRESENCIAL </w:t>
      </w:r>
      <w:r w:rsidR="003E0322" w:rsidRPr="00D348F7">
        <w:rPr>
          <w:rFonts w:ascii="Times New Roman" w:hAnsi="Times New Roman" w:cs="Times New Roman"/>
          <w:b/>
          <w:sz w:val="24"/>
          <w:szCs w:val="24"/>
        </w:rPr>
        <w:t>006/2024</w:t>
      </w:r>
    </w:p>
    <w:p w14:paraId="0A9715EF" w14:textId="77777777" w:rsidR="00733B0D" w:rsidRPr="00D348F7" w:rsidRDefault="00733B0D" w:rsidP="00D348F7">
      <w:pPr>
        <w:spacing w:after="0" w:line="240" w:lineRule="auto"/>
        <w:ind w:firstLine="1418"/>
        <w:jc w:val="both"/>
        <w:rPr>
          <w:rFonts w:ascii="Times New Roman" w:hAnsi="Times New Roman" w:cs="Times New Roman"/>
          <w:b/>
          <w:color w:val="FF0000"/>
          <w:sz w:val="24"/>
          <w:szCs w:val="24"/>
        </w:rPr>
      </w:pPr>
    </w:p>
    <w:p w14:paraId="61312573" w14:textId="77777777" w:rsidR="00733B0D" w:rsidRPr="00D348F7" w:rsidRDefault="00733B0D" w:rsidP="00D348F7">
      <w:pPr>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3. DA REPRESENTAÇÃO E DO CREDENCIAMENTO</w:t>
      </w:r>
    </w:p>
    <w:p w14:paraId="35768C63" w14:textId="0656C0FC"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3.1.</w:t>
      </w:r>
      <w:r w:rsidRPr="00D348F7">
        <w:rPr>
          <w:rFonts w:ascii="Times New Roman" w:hAnsi="Times New Roman" w:cs="Times New Roman"/>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r w:rsidR="003E0322" w:rsidRPr="00D348F7">
        <w:rPr>
          <w:rFonts w:ascii="Times New Roman" w:hAnsi="Times New Roman" w:cs="Times New Roman"/>
          <w:sz w:val="24"/>
          <w:szCs w:val="24"/>
        </w:rPr>
        <w:t xml:space="preserve"> Tratando-se de pessoa física, o legal proprietário do bem deverá apresentar-se pessoalmente ou através de procuração que devidamente identificado e credenciado, será o único admitido a intervir no procedimento licitatório, no interesse da representada.</w:t>
      </w:r>
    </w:p>
    <w:p w14:paraId="1FF4831D"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3.1.1. </w:t>
      </w:r>
      <w:r w:rsidRPr="00D348F7">
        <w:rPr>
          <w:rFonts w:ascii="Times New Roman" w:hAnsi="Times New Roman" w:cs="Times New Roman"/>
          <w:sz w:val="24"/>
          <w:szCs w:val="24"/>
        </w:rPr>
        <w:t>A identificação será realizada, exclusivamente, através da apresentação de documento de identidade.</w:t>
      </w:r>
    </w:p>
    <w:p w14:paraId="0256BE83"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3.2.</w:t>
      </w:r>
      <w:r w:rsidRPr="00D348F7">
        <w:rPr>
          <w:rFonts w:ascii="Times New Roman" w:hAnsi="Times New Roman" w:cs="Times New Roman"/>
          <w:sz w:val="24"/>
          <w:szCs w:val="24"/>
        </w:rPr>
        <w:t xml:space="preserve"> A documentação referente ao credenciamento de que trata o item 3.1 deverá ser apresentada fora dos envelopes.</w:t>
      </w:r>
    </w:p>
    <w:p w14:paraId="54D76C4C"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3.3. </w:t>
      </w:r>
      <w:r w:rsidRPr="00D348F7">
        <w:rPr>
          <w:rFonts w:ascii="Times New Roman" w:hAnsi="Times New Roman" w:cs="Times New Roman"/>
          <w:sz w:val="24"/>
          <w:szCs w:val="24"/>
        </w:rPr>
        <w:t>O credenciamento será efetuado da seguinte forma:</w:t>
      </w:r>
    </w:p>
    <w:p w14:paraId="67628F1A"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a) </w:t>
      </w:r>
      <w:r w:rsidRPr="00D348F7">
        <w:rPr>
          <w:rFonts w:ascii="Times New Roman" w:hAnsi="Times New Roman" w:cs="Times New Roman"/>
          <w:sz w:val="24"/>
          <w:szCs w:val="24"/>
        </w:rPr>
        <w:t>se representada diretamente, por meio de dirigente, proprietário, sócio ou assemelhado, deverá apresentar:</w:t>
      </w:r>
    </w:p>
    <w:p w14:paraId="4B18D414"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a.1) </w:t>
      </w:r>
      <w:r w:rsidRPr="00D348F7">
        <w:rPr>
          <w:rFonts w:ascii="Times New Roman" w:hAnsi="Times New Roman" w:cs="Times New Roman"/>
          <w:sz w:val="24"/>
          <w:szCs w:val="24"/>
        </w:rPr>
        <w:t>cópia do respectivo Estatuto ou Contrato Social em vigor, devidamente registrado;</w:t>
      </w:r>
    </w:p>
    <w:p w14:paraId="128CD1DE"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a.2) </w:t>
      </w:r>
      <w:r w:rsidRPr="00D348F7">
        <w:rPr>
          <w:rFonts w:ascii="Times New Roman" w:hAnsi="Times New Roman" w:cs="Times New Roman"/>
          <w:sz w:val="24"/>
          <w:szCs w:val="24"/>
        </w:rPr>
        <w:t>documento de eleição de seus administradores, em se tratando de sociedade comercial ou de sociedade por ações;</w:t>
      </w:r>
    </w:p>
    <w:p w14:paraId="3F5BF9E1"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a.3)</w:t>
      </w:r>
      <w:r w:rsidRPr="00D348F7">
        <w:rPr>
          <w:rFonts w:ascii="Times New Roman" w:hAnsi="Times New Roman" w:cs="Times New Roman"/>
          <w:sz w:val="24"/>
          <w:szCs w:val="24"/>
        </w:rPr>
        <w:t xml:space="preserve"> inscrição do ato constitutivo, acompanhado de prova de diretoria em exercício, no caso de sociedade civil;</w:t>
      </w:r>
    </w:p>
    <w:p w14:paraId="468E0A79"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a.4)</w:t>
      </w:r>
      <w:r w:rsidRPr="00D348F7">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5234A6B6"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a.5)</w:t>
      </w:r>
      <w:r w:rsidRPr="00D348F7">
        <w:rPr>
          <w:rFonts w:ascii="Times New Roman" w:hAnsi="Times New Roman" w:cs="Times New Roman"/>
          <w:sz w:val="24"/>
          <w:szCs w:val="24"/>
        </w:rPr>
        <w:t xml:space="preserve"> registro comercial, se empresa individual.</w:t>
      </w:r>
    </w:p>
    <w:p w14:paraId="48EC7D64"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b) </w:t>
      </w:r>
      <w:r w:rsidRPr="00D348F7">
        <w:rPr>
          <w:rFonts w:ascii="Times New Roman" w:hAnsi="Times New Roman" w:cs="Times New Roman"/>
          <w:sz w:val="24"/>
          <w:szCs w:val="24"/>
        </w:rPr>
        <w:t>se representada por procurador, deverá apresentar:</w:t>
      </w:r>
    </w:p>
    <w:p w14:paraId="33934709"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b.1)</w:t>
      </w:r>
      <w:r w:rsidRPr="00D348F7">
        <w:rPr>
          <w:rFonts w:ascii="Times New Roman" w:hAnsi="Times New Roman" w:cs="Times New Roman"/>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3418F8B7" w14:textId="49362976"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b.2) </w:t>
      </w:r>
      <w:r w:rsidRPr="00D348F7">
        <w:rPr>
          <w:rFonts w:ascii="Times New Roman" w:hAnsi="Times New Roman" w:cs="Times New Roman"/>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14:paraId="3DE16A43" w14:textId="6C182E54" w:rsidR="003E0322" w:rsidRPr="00D348F7" w:rsidRDefault="003E0322"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c) tratando-se de pessoa física,</w:t>
      </w:r>
      <w:r w:rsidR="00914C74" w:rsidRPr="00D348F7">
        <w:rPr>
          <w:rFonts w:ascii="Times New Roman" w:hAnsi="Times New Roman" w:cs="Times New Roman"/>
          <w:sz w:val="24"/>
          <w:szCs w:val="24"/>
        </w:rPr>
        <w:t xml:space="preserve"> o licitante dono legal do bem, deverá apresentar para o credenciamento;</w:t>
      </w:r>
    </w:p>
    <w:p w14:paraId="6D7FED95" w14:textId="78D4BC5F" w:rsidR="00914C74" w:rsidRPr="00D348F7" w:rsidRDefault="00914C74"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c.1) documento de identidade ou carteira de habilitação;</w:t>
      </w:r>
    </w:p>
    <w:p w14:paraId="322196B6" w14:textId="2840AC7F" w:rsidR="00914C74" w:rsidRPr="00D348F7" w:rsidRDefault="00914C74"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c.2) </w:t>
      </w:r>
      <w:r w:rsidRPr="00D348F7">
        <w:rPr>
          <w:rFonts w:ascii="Times New Roman" w:hAnsi="Times New Roman" w:cs="Times New Roman"/>
          <w:sz w:val="24"/>
          <w:szCs w:val="24"/>
        </w:rPr>
        <w:t>se representada por procurador, deverá apresentar:</w:t>
      </w:r>
    </w:p>
    <w:p w14:paraId="4D9F824F" w14:textId="75543E71" w:rsidR="00914C74" w:rsidRPr="00D348F7" w:rsidRDefault="00914C74"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c.2.1)</w:t>
      </w:r>
      <w:r w:rsidRPr="00D348F7">
        <w:rPr>
          <w:rFonts w:ascii="Times New Roman" w:hAnsi="Times New Roman" w:cs="Times New Roman"/>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57C79738" w14:textId="06DFBC18" w:rsidR="00914C74" w:rsidRPr="00D348F7" w:rsidRDefault="00914C74"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c.2.2) </w:t>
      </w:r>
      <w:r w:rsidRPr="00D348F7">
        <w:rPr>
          <w:rFonts w:ascii="Times New Roman" w:hAnsi="Times New Roman" w:cs="Times New Roman"/>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14:paraId="3D0A5328"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lastRenderedPageBreak/>
        <w:t xml:space="preserve">Observação 1: </w:t>
      </w:r>
      <w:r w:rsidRPr="00D348F7">
        <w:rPr>
          <w:rFonts w:ascii="Times New Roman" w:hAnsi="Times New Roman" w:cs="Times New Roman"/>
          <w:sz w:val="24"/>
          <w:szCs w:val="24"/>
        </w:rPr>
        <w:t>Em ambos os casos (b.1 e b.2), o instrumento de mandato deverá estar acompanhado do ato de investidura do outorgante como representante legal da empresa.</w:t>
      </w:r>
    </w:p>
    <w:p w14:paraId="5024F4BB"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Observação 2: </w:t>
      </w:r>
      <w:r w:rsidRPr="00D348F7">
        <w:rPr>
          <w:rFonts w:ascii="Times New Roman" w:hAnsi="Times New Roman" w:cs="Times New Roman"/>
          <w:sz w:val="24"/>
          <w:szCs w:val="24"/>
        </w:rPr>
        <w:t>Caso o contrato social ou o estatuto determinem que mais de uma pessoa deva assinar a carta de credenciamento para o representante da empresa, a falta de qualquer uma invalida o documento para os fins deste procedimento licitatório.</w:t>
      </w:r>
    </w:p>
    <w:p w14:paraId="34CD838D"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3.4. </w:t>
      </w:r>
      <w:r w:rsidRPr="00D348F7">
        <w:rPr>
          <w:rFonts w:ascii="Times New Roman" w:hAnsi="Times New Roman" w:cs="Times New Roman"/>
          <w:sz w:val="24"/>
          <w:szCs w:val="24"/>
        </w:rPr>
        <w:t>Para exercer os direitos de ofertar lances e/ou manifestar intenção de recorrer, é obrigatória a licitante fazer-se representar em todas as sessões públicas referentes à licitação.</w:t>
      </w:r>
    </w:p>
    <w:p w14:paraId="4B3C74FD" w14:textId="77777777" w:rsidR="00733B0D" w:rsidRPr="00D348F7" w:rsidRDefault="00733B0D" w:rsidP="00D348F7">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57"/>
        <w:jc w:val="both"/>
        <w:rPr>
          <w:rFonts w:ascii="Times New Roman" w:hAnsi="Times New Roman" w:cs="Times New Roman"/>
          <w:b/>
          <w:sz w:val="24"/>
          <w:szCs w:val="24"/>
        </w:rPr>
      </w:pPr>
      <w:r w:rsidRPr="00D348F7">
        <w:rPr>
          <w:rFonts w:ascii="Times New Roman" w:hAnsi="Times New Roman" w:cs="Times New Roman"/>
          <w:b/>
          <w:sz w:val="24"/>
          <w:szCs w:val="24"/>
        </w:rPr>
        <w:t xml:space="preserve">3.5. </w:t>
      </w:r>
      <w:r w:rsidRPr="00D348F7">
        <w:rPr>
          <w:rFonts w:ascii="Times New Roman" w:hAnsi="Times New Roman" w:cs="Times New Roman"/>
          <w:bCs/>
          <w:sz w:val="24"/>
          <w:szCs w:val="24"/>
        </w:rPr>
        <w:t>A</w:t>
      </w:r>
      <w:r w:rsidRPr="00D348F7">
        <w:rPr>
          <w:rFonts w:ascii="Times New Roman" w:hAnsi="Times New Roman" w:cs="Times New Roman"/>
          <w:sz w:val="24"/>
          <w:szCs w:val="24"/>
        </w:rPr>
        <w:t xml:space="preserve"> empresa que pretender se utilizar dos benefícios previstos nos art. 42 a 45 da Lei Complementar n.º 123, de 14 de dezembro de 2006, deverá apresentar, no envelope de habilitação, declaração, firmada por contador ou representante legal da empresa, ou qualquer outro documento oficial que comprove que se enquadra como microempresa ou empresa de pequeno porte, além de todos os documentos previstos neste edital.</w:t>
      </w:r>
    </w:p>
    <w:p w14:paraId="6960F3A9"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3.5.1.</w:t>
      </w:r>
      <w:r w:rsidRPr="00D348F7">
        <w:rPr>
          <w:rFonts w:ascii="Times New Roman" w:hAnsi="Times New Roman" w:cs="Times New Roman"/>
          <w:sz w:val="24"/>
          <w:szCs w:val="24"/>
        </w:rPr>
        <w:t xml:space="preserve"> As cooperativas que tenham auferido, no ano 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14:paraId="47708DDC"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p>
    <w:p w14:paraId="43FF073D" w14:textId="77777777" w:rsidR="00733B0D" w:rsidRPr="00D348F7" w:rsidRDefault="00733B0D" w:rsidP="00D348F7">
      <w:pPr>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4. DO RECEBIMENTO E ABERTURA DOS ENVELOPES:</w:t>
      </w:r>
    </w:p>
    <w:p w14:paraId="29C59297" w14:textId="77777777" w:rsidR="00733B0D" w:rsidRPr="00D348F7" w:rsidRDefault="00733B0D" w:rsidP="00D348F7">
      <w:pPr>
        <w:tabs>
          <w:tab w:val="left" w:pos="0"/>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4.1. </w:t>
      </w:r>
      <w:r w:rsidRPr="00D348F7">
        <w:rPr>
          <w:rFonts w:ascii="Times New Roman" w:hAnsi="Times New Roman" w:cs="Times New Roman"/>
          <w:sz w:val="24"/>
          <w:szCs w:val="24"/>
        </w:rPr>
        <w:t>No dia, hora e local, mencionados no preâmbulo deste edital, na presença das licitantes e demais pessoas presentes à sessão pública do pregão, o pregoeiro, inicialmente, receberá os envelopes nº s 01 - PROPOSTA e 02 - DOCUMENTAÇÃO.</w:t>
      </w:r>
    </w:p>
    <w:p w14:paraId="1B95861F" w14:textId="77777777" w:rsidR="00733B0D" w:rsidRPr="00D348F7" w:rsidRDefault="00733B0D" w:rsidP="00D348F7">
      <w:pPr>
        <w:tabs>
          <w:tab w:val="left" w:pos="0"/>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4.2.</w:t>
      </w:r>
      <w:r w:rsidRPr="00D348F7">
        <w:rPr>
          <w:rFonts w:ascii="Times New Roman" w:hAnsi="Times New Roman" w:cs="Times New Roman"/>
          <w:sz w:val="24"/>
          <w:szCs w:val="24"/>
        </w:rPr>
        <w:t xml:space="preserve"> Uma vez encerrado o prazo para a entrega dos envelopes acima referidos, não será aceita a participação de nenhuma licitante retardatária.</w:t>
      </w:r>
    </w:p>
    <w:p w14:paraId="52470FE1" w14:textId="77777777" w:rsidR="00733B0D" w:rsidRPr="00D348F7" w:rsidRDefault="00733B0D" w:rsidP="00D348F7">
      <w:pPr>
        <w:tabs>
          <w:tab w:val="left" w:pos="0"/>
        </w:tabs>
        <w:spacing w:after="0" w:line="240" w:lineRule="auto"/>
        <w:jc w:val="both"/>
        <w:rPr>
          <w:rFonts w:ascii="Times New Roman" w:hAnsi="Times New Roman" w:cs="Times New Roman"/>
          <w:spacing w:val="22"/>
          <w:sz w:val="24"/>
          <w:szCs w:val="24"/>
        </w:rPr>
      </w:pPr>
      <w:r w:rsidRPr="00D348F7">
        <w:rPr>
          <w:rFonts w:ascii="Times New Roman" w:hAnsi="Times New Roman" w:cs="Times New Roman"/>
          <w:b/>
          <w:sz w:val="24"/>
          <w:szCs w:val="24"/>
        </w:rPr>
        <w:t xml:space="preserve">4.3. </w:t>
      </w:r>
      <w:r w:rsidRPr="00D348F7">
        <w:rPr>
          <w:rFonts w:ascii="Times New Roman" w:hAnsi="Times New Roman" w:cs="Times New Roman"/>
          <w:sz w:val="24"/>
          <w:szCs w:val="24"/>
        </w:rPr>
        <w:t>O pregoeiro realizará o credenciamento das interessadas</w:t>
      </w:r>
      <w:r w:rsidRPr="00D348F7">
        <w:rPr>
          <w:rFonts w:ascii="Times New Roman" w:hAnsi="Times New Roman" w:cs="Times New Roman"/>
          <w:b/>
          <w:sz w:val="24"/>
          <w:szCs w:val="24"/>
        </w:rPr>
        <w:t>,</w:t>
      </w:r>
      <w:r w:rsidRPr="00D348F7">
        <w:rPr>
          <w:rFonts w:ascii="Times New Roman" w:hAnsi="Times New Roman" w:cs="Times New Roman"/>
          <w:spacing w:val="22"/>
          <w:sz w:val="24"/>
          <w:szCs w:val="24"/>
        </w:rPr>
        <w:t xml:space="preserve"> as quais deverão:</w:t>
      </w:r>
    </w:p>
    <w:p w14:paraId="0B39028F" w14:textId="77777777" w:rsidR="00733B0D" w:rsidRPr="00D348F7" w:rsidRDefault="00733B0D" w:rsidP="00D348F7">
      <w:pPr>
        <w:tabs>
          <w:tab w:val="left" w:pos="0"/>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a)</w:t>
      </w:r>
      <w:r w:rsidRPr="00D348F7">
        <w:rPr>
          <w:rFonts w:ascii="Times New Roman" w:hAnsi="Times New Roman" w:cs="Times New Roman"/>
          <w:sz w:val="24"/>
          <w:szCs w:val="24"/>
        </w:rPr>
        <w:t xml:space="preserve"> comprovar, por meio de instrumento próprio, poderes para formulação de ofertas e lances verbais, bem como para a prática dos demais atos do certame;</w:t>
      </w:r>
    </w:p>
    <w:p w14:paraId="2523D6EE" w14:textId="77777777" w:rsidR="00733B0D" w:rsidRPr="00D348F7" w:rsidRDefault="00733B0D" w:rsidP="00D348F7">
      <w:pPr>
        <w:tabs>
          <w:tab w:val="left" w:pos="0"/>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b)</w:t>
      </w:r>
      <w:r w:rsidRPr="00D348F7">
        <w:rPr>
          <w:rFonts w:ascii="Times New Roman" w:hAnsi="Times New Roman" w:cs="Times New Roman"/>
          <w:sz w:val="24"/>
          <w:szCs w:val="24"/>
        </w:rPr>
        <w:t xml:space="preserve"> apresentar, ainda, declaração de que cumprem plenamente os requisitos de habilitação.</w:t>
      </w:r>
    </w:p>
    <w:p w14:paraId="6AF93E07"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p>
    <w:p w14:paraId="76CD7D03" w14:textId="77777777" w:rsidR="00733B0D" w:rsidRPr="00D348F7" w:rsidRDefault="00733B0D" w:rsidP="00D348F7">
      <w:pPr>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5. DA PROPOSTA DE PREÇO:</w:t>
      </w:r>
    </w:p>
    <w:p w14:paraId="4441E0A3"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5.1. </w:t>
      </w:r>
      <w:r w:rsidRPr="00D348F7">
        <w:rPr>
          <w:rFonts w:ascii="Times New Roman" w:hAnsi="Times New Roman" w:cs="Times New Roman"/>
          <w:sz w:val="24"/>
          <w:szCs w:val="24"/>
        </w:rPr>
        <w:t>A proposta, cujo prazo de validade é fixado pela Administração em 90 (noventa) dias úteis, deverá ser apresentada em folhas sequencialmente numeradas e rubricadas, sendo a última datada e assinada pelo representante legal da empresa, ser redigida em linguagem clara, sem rasuras, ressalvas ou entrelinhas, e deverá conter:</w:t>
      </w:r>
    </w:p>
    <w:p w14:paraId="2E53B37E" w14:textId="5BFD98A9"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a) </w:t>
      </w:r>
      <w:r w:rsidRPr="00D348F7">
        <w:rPr>
          <w:rFonts w:ascii="Times New Roman" w:hAnsi="Times New Roman" w:cs="Times New Roman"/>
          <w:sz w:val="24"/>
          <w:szCs w:val="24"/>
        </w:rPr>
        <w:t>razão social da empresa</w:t>
      </w:r>
      <w:r w:rsidR="00914C74" w:rsidRPr="00D348F7">
        <w:rPr>
          <w:rFonts w:ascii="Times New Roman" w:hAnsi="Times New Roman" w:cs="Times New Roman"/>
          <w:sz w:val="24"/>
          <w:szCs w:val="24"/>
        </w:rPr>
        <w:t xml:space="preserve"> e CNPJ para pessoa jurídica e nome completo e CPF para pessoa física</w:t>
      </w:r>
      <w:r w:rsidRPr="00D348F7">
        <w:rPr>
          <w:rFonts w:ascii="Times New Roman" w:hAnsi="Times New Roman" w:cs="Times New Roman"/>
          <w:sz w:val="24"/>
          <w:szCs w:val="24"/>
        </w:rPr>
        <w:t>;</w:t>
      </w:r>
    </w:p>
    <w:p w14:paraId="5C19C04A"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b) </w:t>
      </w:r>
      <w:r w:rsidRPr="00D348F7">
        <w:rPr>
          <w:rFonts w:ascii="Times New Roman" w:hAnsi="Times New Roman" w:cs="Times New Roman"/>
          <w:sz w:val="24"/>
          <w:szCs w:val="24"/>
        </w:rPr>
        <w:t>descrição completa do produto ofertado, marca, modelo, referências e demais dados técnicos;</w:t>
      </w:r>
    </w:p>
    <w:p w14:paraId="62F2B6B7"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c) </w:t>
      </w:r>
      <w:r w:rsidRPr="00D348F7">
        <w:rPr>
          <w:rFonts w:ascii="Times New Roman" w:hAnsi="Times New Roman" w:cs="Times New Roman"/>
          <w:sz w:val="24"/>
          <w:szCs w:val="24"/>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14:paraId="14587089" w14:textId="76B01A1A"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Observação</w:t>
      </w:r>
      <w:r w:rsidR="00D85226" w:rsidRPr="00D348F7">
        <w:rPr>
          <w:rFonts w:ascii="Times New Roman" w:hAnsi="Times New Roman" w:cs="Times New Roman"/>
          <w:b/>
          <w:sz w:val="24"/>
          <w:szCs w:val="24"/>
        </w:rPr>
        <w:t>1</w:t>
      </w:r>
      <w:r w:rsidRPr="00D348F7">
        <w:rPr>
          <w:rFonts w:ascii="Times New Roman" w:hAnsi="Times New Roman" w:cs="Times New Roman"/>
          <w:b/>
          <w:sz w:val="24"/>
          <w:szCs w:val="24"/>
        </w:rPr>
        <w:t xml:space="preserve">: </w:t>
      </w:r>
      <w:r w:rsidRPr="00D348F7">
        <w:rPr>
          <w:rFonts w:ascii="Times New Roman" w:hAnsi="Times New Roman" w:cs="Times New Roman"/>
          <w:sz w:val="24"/>
          <w:szCs w:val="24"/>
        </w:rPr>
        <w:t>Serão considerados, para fins de julgamento, os valores constantes no preço até, no máximo, duas casas decimais após a vírgula, sendo desprezadas as demais, se houver, também em eventual contratação.</w:t>
      </w:r>
    </w:p>
    <w:p w14:paraId="31934E1A" w14:textId="2099389F" w:rsidR="006B7DB8" w:rsidRPr="00D348F7" w:rsidRDefault="00D85226" w:rsidP="00D348F7">
      <w:pPr>
        <w:tabs>
          <w:tab w:val="left" w:pos="906"/>
        </w:tabs>
        <w:spacing w:before="64" w:after="0" w:line="240" w:lineRule="auto"/>
        <w:ind w:right="-1"/>
        <w:jc w:val="both"/>
        <w:rPr>
          <w:rFonts w:ascii="Times New Roman" w:eastAsia="Times New Roman" w:hAnsi="Times New Roman" w:cs="Times New Roman"/>
          <w:b/>
          <w:bCs/>
          <w:sz w:val="24"/>
          <w:szCs w:val="24"/>
        </w:rPr>
      </w:pPr>
      <w:r w:rsidRPr="00D348F7">
        <w:rPr>
          <w:rFonts w:ascii="Times New Roman" w:hAnsi="Times New Roman" w:cs="Times New Roman"/>
          <w:b/>
          <w:bCs/>
          <w:sz w:val="24"/>
          <w:szCs w:val="24"/>
        </w:rPr>
        <w:lastRenderedPageBreak/>
        <w:t>Observação2:</w:t>
      </w:r>
      <w:bookmarkStart w:id="0" w:name="_Hlk166752354"/>
      <w:r w:rsidRPr="00D348F7">
        <w:rPr>
          <w:rFonts w:ascii="Times New Roman" w:eastAsia="Times New Roman" w:hAnsi="Times New Roman" w:cs="Times New Roman"/>
          <w:b/>
          <w:bCs/>
          <w:sz w:val="24"/>
          <w:szCs w:val="24"/>
        </w:rPr>
        <w:t xml:space="preserve"> </w:t>
      </w:r>
      <w:r w:rsidRPr="00D348F7">
        <w:rPr>
          <w:rFonts w:ascii="Times New Roman" w:eastAsia="Times New Roman" w:hAnsi="Times New Roman" w:cs="Times New Roman"/>
          <w:sz w:val="24"/>
          <w:szCs w:val="24"/>
        </w:rPr>
        <w:t xml:space="preserve">Como veículo ofertado pode ser do ano de 2011 ou mais novo, para julgamento final das propostas ofertadas após a fase de lances o veículo deverá ser aprovado em prova de conformidade do objeto, devendo o fornecedor detentor da melhor proposta financeira, apresentar o veículo na sede </w:t>
      </w:r>
      <w:r w:rsidRPr="00D348F7">
        <w:rPr>
          <w:rFonts w:ascii="Times New Roman" w:eastAsia="Times New Roman" w:hAnsi="Times New Roman" w:cs="Times New Roman"/>
          <w:b/>
          <w:bCs/>
          <w:sz w:val="24"/>
          <w:szCs w:val="24"/>
        </w:rPr>
        <w:t>da Prefeitura Municipal de Jacuizinho, para análise de conformidade e aceite do objeto licitado</w:t>
      </w:r>
      <w:bookmarkEnd w:id="0"/>
      <w:r w:rsidR="006B7DB8" w:rsidRPr="00D348F7">
        <w:rPr>
          <w:rFonts w:ascii="Times New Roman" w:eastAsia="Times New Roman" w:hAnsi="Times New Roman" w:cs="Times New Roman"/>
          <w:b/>
          <w:bCs/>
          <w:sz w:val="24"/>
          <w:szCs w:val="24"/>
        </w:rPr>
        <w:t>.</w:t>
      </w:r>
    </w:p>
    <w:p w14:paraId="311DEFDF" w14:textId="5E28E94A" w:rsidR="006B7DB8" w:rsidRPr="00D348F7" w:rsidRDefault="006B7DB8" w:rsidP="00D348F7">
      <w:pPr>
        <w:tabs>
          <w:tab w:val="left" w:pos="906"/>
        </w:tabs>
        <w:spacing w:before="64" w:after="0" w:line="240" w:lineRule="auto"/>
        <w:ind w:right="-1"/>
        <w:jc w:val="both"/>
        <w:rPr>
          <w:rFonts w:ascii="Times New Roman" w:hAnsi="Times New Roman" w:cs="Times New Roman"/>
          <w:sz w:val="24"/>
          <w:szCs w:val="24"/>
        </w:rPr>
      </w:pPr>
      <w:r w:rsidRPr="00D348F7">
        <w:rPr>
          <w:rFonts w:ascii="Times New Roman" w:eastAsia="Times New Roman" w:hAnsi="Times New Roman" w:cs="Times New Roman"/>
          <w:b/>
          <w:bCs/>
          <w:sz w:val="24"/>
          <w:szCs w:val="24"/>
        </w:rPr>
        <w:t xml:space="preserve">Observação3: </w:t>
      </w:r>
      <w:r w:rsidRPr="00D348F7">
        <w:rPr>
          <w:rFonts w:ascii="Times New Roman" w:eastAsia="Times New Roman" w:hAnsi="Times New Roman" w:cs="Times New Roman"/>
          <w:sz w:val="24"/>
          <w:szCs w:val="24"/>
        </w:rPr>
        <w:t xml:space="preserve">A administração municipal preserva o direito de aquisição por vantagem de preço e ano/modelo do veículo considerando que o edital prevê ano mínimo 2011. </w:t>
      </w:r>
    </w:p>
    <w:p w14:paraId="1FE1FA62" w14:textId="77777777" w:rsidR="00733B0D" w:rsidRPr="00D348F7" w:rsidRDefault="00733B0D" w:rsidP="00D348F7">
      <w:pPr>
        <w:spacing w:after="0" w:line="240" w:lineRule="auto"/>
        <w:ind w:firstLine="1418"/>
        <w:jc w:val="both"/>
        <w:rPr>
          <w:rFonts w:ascii="Times New Roman" w:hAnsi="Times New Roman" w:cs="Times New Roman"/>
          <w:b/>
          <w:sz w:val="24"/>
          <w:szCs w:val="24"/>
        </w:rPr>
      </w:pPr>
    </w:p>
    <w:p w14:paraId="3B4F476F" w14:textId="77777777" w:rsidR="00733B0D" w:rsidRPr="00D348F7" w:rsidRDefault="00733B0D" w:rsidP="00D348F7">
      <w:pPr>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6. DO JULGAMENTO DAS PROPOSTAS:</w:t>
      </w:r>
    </w:p>
    <w:p w14:paraId="6B745240"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6.1.</w:t>
      </w:r>
      <w:r w:rsidRPr="00D348F7">
        <w:rPr>
          <w:rFonts w:ascii="Times New Roman" w:hAnsi="Times New Roman" w:cs="Times New Roman"/>
          <w:sz w:val="24"/>
          <w:szCs w:val="24"/>
        </w:rPr>
        <w:t xml:space="preserve"> Verificada a conformidade com os requisitos estabelecidos neste edital, a autora da oferta de valor mais baixo e as das ofertas com preços até 10% (dez por cento) </w:t>
      </w:r>
      <w:proofErr w:type="spellStart"/>
      <w:r w:rsidRPr="00D348F7">
        <w:rPr>
          <w:rFonts w:ascii="Times New Roman" w:hAnsi="Times New Roman" w:cs="Times New Roman"/>
          <w:sz w:val="24"/>
          <w:szCs w:val="24"/>
        </w:rPr>
        <w:t>superiores</w:t>
      </w:r>
      <w:proofErr w:type="spellEnd"/>
      <w:r w:rsidRPr="00D348F7">
        <w:rPr>
          <w:rFonts w:ascii="Times New Roman" w:hAnsi="Times New Roman" w:cs="Times New Roman"/>
          <w:sz w:val="24"/>
          <w:szCs w:val="24"/>
        </w:rPr>
        <w:t xml:space="preserve"> àquela poderão fazer novos lances, verbais e sucessivos, na forma dos itens subsequentes, até a proclamação da vencedora.</w:t>
      </w:r>
    </w:p>
    <w:p w14:paraId="688454CA"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6.2.</w:t>
      </w:r>
      <w:r w:rsidRPr="00D348F7">
        <w:rPr>
          <w:rFonts w:ascii="Times New Roman" w:hAnsi="Times New Roman" w:cs="Times New Roman"/>
          <w:sz w:val="24"/>
          <w:szCs w:val="24"/>
        </w:rPr>
        <w:t xml:space="preserve">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14:paraId="37B5A6D2"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6.3. </w:t>
      </w:r>
      <w:r w:rsidRPr="00D348F7">
        <w:rPr>
          <w:rFonts w:ascii="Times New Roman" w:hAnsi="Times New Roman" w:cs="Times New Roman"/>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14:paraId="4ECD8D2C"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6.4. </w:t>
      </w:r>
      <w:r w:rsidRPr="00D348F7">
        <w:rPr>
          <w:rFonts w:ascii="Times New Roman" w:hAnsi="Times New Roman" w:cs="Times New Roman"/>
          <w:sz w:val="24"/>
          <w:szCs w:val="24"/>
        </w:rPr>
        <w:t>Caso duas ou mais propostas iniciais apresentem preços iguais, será realizado sorteio para determinação da ordem de oferta dos lances.</w:t>
      </w:r>
    </w:p>
    <w:p w14:paraId="3EADA461"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6.5. </w:t>
      </w:r>
      <w:r w:rsidRPr="00D348F7">
        <w:rPr>
          <w:rFonts w:ascii="Times New Roman" w:hAnsi="Times New Roman" w:cs="Times New Roman"/>
          <w:sz w:val="24"/>
          <w:szCs w:val="24"/>
        </w:rPr>
        <w:t>A oferta dos lances deverá ser efetuada no momento em que for conferida a palavra à licitante, obedecida a ordem prevista nos itens 6.3 e 6.4.</w:t>
      </w:r>
    </w:p>
    <w:p w14:paraId="2687FD73"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 xml:space="preserve">6.5.1. </w:t>
      </w:r>
      <w:r w:rsidRPr="00D348F7">
        <w:rPr>
          <w:rFonts w:ascii="Times New Roman" w:hAnsi="Times New Roman" w:cs="Times New Roman"/>
          <w:sz w:val="24"/>
          <w:szCs w:val="24"/>
        </w:rPr>
        <w:t xml:space="preserve">Dada a palavra a licitante, esta disporá de </w:t>
      </w:r>
      <w:r w:rsidRPr="00D348F7">
        <w:rPr>
          <w:rFonts w:ascii="Times New Roman" w:hAnsi="Times New Roman" w:cs="Times New Roman"/>
          <w:b/>
          <w:bCs/>
          <w:sz w:val="24"/>
          <w:szCs w:val="24"/>
        </w:rPr>
        <w:t>15</w:t>
      </w:r>
      <w:r w:rsidRPr="00D348F7">
        <w:rPr>
          <w:rFonts w:ascii="Times New Roman" w:hAnsi="Times New Roman" w:cs="Times New Roman"/>
          <w:sz w:val="24"/>
          <w:szCs w:val="24"/>
        </w:rPr>
        <w:t>s (segundos) para apresentar nova proposta.</w:t>
      </w:r>
    </w:p>
    <w:p w14:paraId="4A12E0F2"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6.6. </w:t>
      </w:r>
      <w:r w:rsidRPr="00D348F7">
        <w:rPr>
          <w:rFonts w:ascii="Times New Roman" w:hAnsi="Times New Roman" w:cs="Times New Roman"/>
          <w:sz w:val="24"/>
          <w:szCs w:val="24"/>
        </w:rPr>
        <w:t>É vedada a oferta de lance com vista ao empate.</w:t>
      </w:r>
    </w:p>
    <w:p w14:paraId="514C7848" w14:textId="26E1AA1F"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6.6.1.</w:t>
      </w:r>
      <w:r w:rsidRPr="00D348F7">
        <w:rPr>
          <w:rFonts w:ascii="Times New Roman" w:hAnsi="Times New Roman" w:cs="Times New Roman"/>
          <w:sz w:val="24"/>
          <w:szCs w:val="24"/>
        </w:rPr>
        <w:t xml:space="preserve"> A diferença entre cada lance não poderá ser inferior a R$</w:t>
      </w:r>
      <w:r w:rsidR="00D85226" w:rsidRPr="00D348F7">
        <w:rPr>
          <w:rFonts w:ascii="Times New Roman" w:hAnsi="Times New Roman" w:cs="Times New Roman"/>
          <w:sz w:val="24"/>
          <w:szCs w:val="24"/>
        </w:rPr>
        <w:t>1.000 (mil reais)</w:t>
      </w:r>
      <w:r w:rsidRPr="00D348F7">
        <w:rPr>
          <w:rFonts w:ascii="Times New Roman" w:hAnsi="Times New Roman" w:cs="Times New Roman"/>
          <w:sz w:val="24"/>
          <w:szCs w:val="24"/>
        </w:rPr>
        <w:t>.</w:t>
      </w:r>
    </w:p>
    <w:p w14:paraId="7DAF5039"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6.7. </w:t>
      </w:r>
      <w:r w:rsidRPr="00D348F7">
        <w:rPr>
          <w:rFonts w:ascii="Times New Roman" w:hAnsi="Times New Roman" w:cs="Times New Roman"/>
          <w:sz w:val="24"/>
          <w:szCs w:val="24"/>
        </w:rPr>
        <w:t>Não poderá haver desistência dos lances já ofertados, sujeitando-se a proponente desistente às penalidades constantes no item neste edital.</w:t>
      </w:r>
    </w:p>
    <w:p w14:paraId="49A59464"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6.8. </w:t>
      </w:r>
      <w:r w:rsidRPr="00D348F7">
        <w:rPr>
          <w:rFonts w:ascii="Times New Roman" w:hAnsi="Times New Roman" w:cs="Times New Roman"/>
          <w:sz w:val="24"/>
          <w:szCs w:val="24"/>
        </w:rP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14:paraId="703A9991"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6.9. </w:t>
      </w:r>
      <w:r w:rsidRPr="00D348F7">
        <w:rPr>
          <w:rFonts w:ascii="Times New Roman" w:hAnsi="Times New Roman" w:cs="Times New Roman"/>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14:paraId="13223655"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6.10. </w:t>
      </w:r>
      <w:r w:rsidRPr="00D348F7">
        <w:rPr>
          <w:rFonts w:ascii="Times New Roman" w:hAnsi="Times New Roman" w:cs="Times New Roman"/>
          <w:sz w:val="24"/>
          <w:szCs w:val="24"/>
        </w:rPr>
        <w:t>O encerramento da etapa competitiva dar-se-á quando, convocadas pelo pregoeiro, as licitantes manifestarem seu desinteresse em apresentar novos lances.</w:t>
      </w:r>
    </w:p>
    <w:p w14:paraId="228B08AA"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6.11. </w:t>
      </w:r>
      <w:r w:rsidRPr="00D348F7">
        <w:rPr>
          <w:rFonts w:ascii="Times New Roman" w:hAnsi="Times New Roman" w:cs="Times New Roman"/>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14:paraId="4AD8148F"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6.12.</w:t>
      </w:r>
      <w:r w:rsidRPr="00D348F7">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14:paraId="5E9991A2"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6.13. </w:t>
      </w:r>
      <w:r w:rsidRPr="00D348F7">
        <w:rPr>
          <w:rFonts w:ascii="Times New Roman" w:hAnsi="Times New Roman" w:cs="Times New Roman"/>
          <w:sz w:val="24"/>
          <w:szCs w:val="24"/>
        </w:rPr>
        <w:t>Serão desclassificadas as propostas que:</w:t>
      </w:r>
    </w:p>
    <w:p w14:paraId="4474CBF8"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a) </w:t>
      </w:r>
      <w:r w:rsidRPr="00D348F7">
        <w:rPr>
          <w:rFonts w:ascii="Times New Roman" w:hAnsi="Times New Roman" w:cs="Times New Roman"/>
          <w:sz w:val="24"/>
          <w:szCs w:val="24"/>
        </w:rPr>
        <w:t>não atenderem às exigências contidas no objeto desta licitação;</w:t>
      </w:r>
    </w:p>
    <w:p w14:paraId="4FC1B3F2"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b)</w:t>
      </w:r>
      <w:r w:rsidRPr="00D348F7">
        <w:rPr>
          <w:rFonts w:ascii="Times New Roman" w:hAnsi="Times New Roman" w:cs="Times New Roman"/>
          <w:sz w:val="24"/>
          <w:szCs w:val="24"/>
        </w:rPr>
        <w:t xml:space="preserve"> forem omissas em pontos essenciais, de modo a ensejar dúvidas;</w:t>
      </w:r>
    </w:p>
    <w:p w14:paraId="5521365C"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lastRenderedPageBreak/>
        <w:t>c)</w:t>
      </w:r>
      <w:r w:rsidRPr="00D348F7">
        <w:rPr>
          <w:rFonts w:ascii="Times New Roman" w:hAnsi="Times New Roman" w:cs="Times New Roman"/>
          <w:sz w:val="24"/>
          <w:szCs w:val="24"/>
        </w:rPr>
        <w:t xml:space="preserve"> afrontem qualquer dispositivo legal vigente, bem como as que não atenderem aos requisitos do item 5;</w:t>
      </w:r>
    </w:p>
    <w:p w14:paraId="762F5364"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b) </w:t>
      </w:r>
      <w:r w:rsidRPr="00D348F7">
        <w:rPr>
          <w:rFonts w:ascii="Times New Roman" w:hAnsi="Times New Roman" w:cs="Times New Roman"/>
          <w:sz w:val="24"/>
          <w:szCs w:val="24"/>
        </w:rPr>
        <w:t>contiverem opções de preços alternativos ou que apresentarem preços manifestamente inexequíveis.</w:t>
      </w:r>
    </w:p>
    <w:p w14:paraId="109F19B8"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Observação: </w:t>
      </w:r>
      <w:r w:rsidRPr="00D348F7">
        <w:rPr>
          <w:rFonts w:ascii="Times New Roman" w:hAnsi="Times New Roman" w:cs="Times New Roman"/>
          <w:sz w:val="24"/>
          <w:szCs w:val="24"/>
        </w:rPr>
        <w:t>Quaisquer inserções na proposta que visem modificar, extinguir ou criar direitos, sem previsão no edital, serão tidas como inexistentes, aproveitando-se a proposta no que não for conflitante com o instrumento convocatório.</w:t>
      </w:r>
    </w:p>
    <w:p w14:paraId="42AA5B05"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6.14. </w:t>
      </w:r>
      <w:r w:rsidRPr="00D348F7">
        <w:rPr>
          <w:rFonts w:ascii="Times New Roman" w:hAnsi="Times New Roman" w:cs="Times New Roman"/>
          <w:sz w:val="24"/>
          <w:szCs w:val="24"/>
        </w:rPr>
        <w:t>Não serão consideradas, para julgamento das propostas, vantagens não previstas no edital.</w:t>
      </w:r>
    </w:p>
    <w:p w14:paraId="1C72AAFB"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6.15. </w:t>
      </w:r>
      <w:r w:rsidRPr="00D348F7">
        <w:rPr>
          <w:rFonts w:ascii="Times New Roman" w:hAnsi="Times New Roman" w:cs="Times New Roman"/>
          <w:sz w:val="24"/>
          <w:szCs w:val="24"/>
        </w:rPr>
        <w:t>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14:paraId="761622B1"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6.15.1. </w:t>
      </w:r>
      <w:r w:rsidRPr="00D348F7">
        <w:rPr>
          <w:rFonts w:ascii="Times New Roman" w:hAnsi="Times New Roman" w:cs="Times New Roman"/>
          <w:sz w:val="24"/>
          <w:szCs w:val="24"/>
        </w:rPr>
        <w:t>Entende-se como empate ficto aquelas situações em que as propostas apresentadas pela microempresa e pela empresa de pequeno porte, bem como pela cooperativa, sejam superiores em até 5% (cinco por cento) à proposta de menor valor.</w:t>
      </w:r>
    </w:p>
    <w:p w14:paraId="4A3DD364"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6.16. </w:t>
      </w:r>
      <w:r w:rsidRPr="00D348F7">
        <w:rPr>
          <w:rFonts w:ascii="Times New Roman" w:hAnsi="Times New Roman" w:cs="Times New Roman"/>
          <w:sz w:val="24"/>
          <w:szCs w:val="24"/>
        </w:rPr>
        <w:t>Ocorrendo o empate, na forma do item anterior, proceder-se-á da seguinte forma:</w:t>
      </w:r>
    </w:p>
    <w:p w14:paraId="40E37D2B"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a) </w:t>
      </w:r>
      <w:r w:rsidRPr="00D348F7">
        <w:rPr>
          <w:rFonts w:ascii="Times New Roman" w:hAnsi="Times New Roman" w:cs="Times New Roman"/>
          <w:sz w:val="24"/>
          <w:szCs w:val="24"/>
        </w:rP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14:paraId="7245AC4A"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b) </w:t>
      </w:r>
      <w:r w:rsidRPr="00D348F7">
        <w:rPr>
          <w:rFonts w:ascii="Times New Roman" w:hAnsi="Times New Roman" w:cs="Times New Roman"/>
          <w:sz w:val="24"/>
          <w:szCs w:val="24"/>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sidRPr="00D348F7">
        <w:rPr>
          <w:rFonts w:ascii="Times New Roman" w:hAnsi="Times New Roman" w:cs="Times New Roman"/>
          <w:i/>
          <w:sz w:val="24"/>
          <w:szCs w:val="24"/>
        </w:rPr>
        <w:t>a</w:t>
      </w:r>
      <w:r w:rsidRPr="00D348F7">
        <w:rPr>
          <w:rFonts w:ascii="Times New Roman" w:hAnsi="Times New Roman" w:cs="Times New Roman"/>
          <w:sz w:val="24"/>
          <w:szCs w:val="24"/>
        </w:rPr>
        <w:t xml:space="preserve"> deste item.</w:t>
      </w:r>
    </w:p>
    <w:p w14:paraId="75EF92A2"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6.17.</w:t>
      </w:r>
      <w:r w:rsidRPr="00D348F7">
        <w:rPr>
          <w:rFonts w:ascii="Times New Roman" w:hAnsi="Times New Roman" w:cs="Times New Roman"/>
          <w:sz w:val="24"/>
          <w:szCs w:val="24"/>
        </w:rPr>
        <w:t xml:space="preserve"> Se nenhuma microempresa, empresa de pequeno porte ou cooperativa, satisfizer as exigências do item 6.16 deste edital, será declarado vencedor do certame o licitante detentor da proposta originariamente de menor valor.</w:t>
      </w:r>
    </w:p>
    <w:p w14:paraId="02D94585"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6.18. </w:t>
      </w:r>
      <w:r w:rsidRPr="00D348F7">
        <w:rPr>
          <w:rFonts w:ascii="Times New Roman" w:hAnsi="Times New Roman" w:cs="Times New Roman"/>
          <w:sz w:val="24"/>
          <w:szCs w:val="24"/>
        </w:rPr>
        <w:t>O disposto nos itens 6.15 a 6.17, deste edital, não se aplica às hipóteses em que a proposta de menor valor inicial tiver sido apresentado por microempresa, empresa de pequeno porte ou cooperativa.</w:t>
      </w:r>
    </w:p>
    <w:p w14:paraId="644CABBF"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6.19. </w:t>
      </w:r>
      <w:r w:rsidRPr="00D348F7">
        <w:rPr>
          <w:rFonts w:ascii="Times New Roman" w:hAnsi="Times New Roman" w:cs="Times New Roman"/>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6C65B393"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6.20. </w:t>
      </w:r>
      <w:r w:rsidRPr="00D348F7">
        <w:rPr>
          <w:rFonts w:ascii="Times New Roman" w:hAnsi="Times New Roman" w:cs="Times New Roman"/>
          <w:sz w:val="24"/>
          <w:szCs w:val="24"/>
        </w:rPr>
        <w:t>A sessão pública não será suspensa, salvo motivo excepcional, devendo todas e quaisquer informações acerca do objeto serem esclarecidas previamente junto ao setor de compras e licitações</w:t>
      </w:r>
      <w:r w:rsidRPr="00D348F7">
        <w:rPr>
          <w:rFonts w:ascii="Times New Roman" w:hAnsi="Times New Roman" w:cs="Times New Roman"/>
          <w:b/>
          <w:bCs/>
          <w:sz w:val="24"/>
          <w:szCs w:val="24"/>
        </w:rPr>
        <w:t xml:space="preserve"> </w:t>
      </w:r>
      <w:r w:rsidRPr="00D348F7">
        <w:rPr>
          <w:rFonts w:ascii="Times New Roman" w:hAnsi="Times New Roman" w:cs="Times New Roman"/>
          <w:sz w:val="24"/>
          <w:szCs w:val="24"/>
        </w:rPr>
        <w:t>deste Município.</w:t>
      </w:r>
    </w:p>
    <w:p w14:paraId="14A7028B"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6.21. </w:t>
      </w:r>
      <w:r w:rsidRPr="00D348F7">
        <w:rPr>
          <w:rFonts w:ascii="Times New Roman" w:hAnsi="Times New Roman" w:cs="Times New Roman"/>
          <w:sz w:val="24"/>
          <w:szCs w:val="24"/>
        </w:rPr>
        <w:t>Caso haja necessidade de adiamento da sessão pública, será marcada nova data para continuação dos trabalhos, devendo ficar intimadas, no mesmo ato, as licitantes presentes.</w:t>
      </w:r>
    </w:p>
    <w:p w14:paraId="661956F3" w14:textId="77777777" w:rsidR="00733B0D" w:rsidRPr="00D348F7" w:rsidRDefault="00733B0D" w:rsidP="00D348F7">
      <w:pPr>
        <w:spacing w:after="0" w:line="240" w:lineRule="auto"/>
        <w:jc w:val="both"/>
        <w:rPr>
          <w:rFonts w:ascii="Times New Roman" w:hAnsi="Times New Roman" w:cs="Times New Roman"/>
          <w:bCs/>
          <w:sz w:val="24"/>
          <w:szCs w:val="24"/>
        </w:rPr>
      </w:pPr>
    </w:p>
    <w:p w14:paraId="75299AEA" w14:textId="77777777" w:rsidR="00733B0D" w:rsidRPr="00D348F7" w:rsidRDefault="00733B0D" w:rsidP="00D348F7">
      <w:pPr>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7. DOCUMENTOS DE HABILITAÇÃO</w:t>
      </w:r>
    </w:p>
    <w:p w14:paraId="0F2FB170" w14:textId="77777777" w:rsidR="00EE71CD" w:rsidRDefault="00EE71CD" w:rsidP="00D348F7">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w:t>
      </w:r>
      <w:r w:rsidR="00733B0D" w:rsidRPr="00D348F7">
        <w:rPr>
          <w:rFonts w:ascii="Times New Roman" w:hAnsi="Times New Roman" w:cs="Times New Roman"/>
          <w:sz w:val="24"/>
          <w:szCs w:val="24"/>
        </w:rPr>
        <w:t>Para</w:t>
      </w:r>
      <w:proofErr w:type="gramEnd"/>
      <w:r w:rsidR="00733B0D" w:rsidRPr="00D348F7">
        <w:rPr>
          <w:rFonts w:ascii="Times New Roman" w:hAnsi="Times New Roman" w:cs="Times New Roman"/>
          <w:sz w:val="24"/>
          <w:szCs w:val="24"/>
        </w:rPr>
        <w:t xml:space="preserve"> fins de habilitação neste pregão, a licitante </w:t>
      </w:r>
      <w:r w:rsidR="006B7DB8" w:rsidRPr="00EE71CD">
        <w:rPr>
          <w:rFonts w:ascii="Times New Roman" w:hAnsi="Times New Roman" w:cs="Times New Roman"/>
          <w:b/>
          <w:bCs/>
          <w:sz w:val="24"/>
          <w:szCs w:val="24"/>
        </w:rPr>
        <w:t xml:space="preserve">pessoa jurídica </w:t>
      </w:r>
      <w:r w:rsidR="00733B0D" w:rsidRPr="00EE71CD">
        <w:rPr>
          <w:rFonts w:ascii="Times New Roman" w:hAnsi="Times New Roman" w:cs="Times New Roman"/>
          <w:b/>
          <w:bCs/>
          <w:sz w:val="24"/>
          <w:szCs w:val="24"/>
        </w:rPr>
        <w:t>deverá apresentar</w:t>
      </w:r>
      <w:r w:rsidR="00733B0D" w:rsidRPr="00D348F7">
        <w:rPr>
          <w:rFonts w:ascii="Times New Roman" w:hAnsi="Times New Roman" w:cs="Times New Roman"/>
          <w:sz w:val="24"/>
          <w:szCs w:val="24"/>
        </w:rPr>
        <w:t>, dentro do ENVELOPE Nº 02, os seguintes documentos:</w:t>
      </w:r>
    </w:p>
    <w:p w14:paraId="37E8C650" w14:textId="33B6DD8B" w:rsidR="00733B0D" w:rsidRPr="00EE71CD"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HABILITAÇÃO JURÍDICA</w:t>
      </w:r>
    </w:p>
    <w:p w14:paraId="780CC92B"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a)</w:t>
      </w:r>
      <w:r w:rsidRPr="00D348F7">
        <w:rPr>
          <w:rFonts w:ascii="Times New Roman" w:hAnsi="Times New Roman" w:cs="Times New Roman"/>
          <w:sz w:val="24"/>
          <w:szCs w:val="24"/>
        </w:rPr>
        <w:t xml:space="preserve"> cópia do registro comercial, no caso de empresa individual;</w:t>
      </w:r>
    </w:p>
    <w:p w14:paraId="1D8E7C38"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b)</w:t>
      </w:r>
      <w:r w:rsidRPr="00D348F7">
        <w:rPr>
          <w:rFonts w:ascii="Times New Roman" w:hAnsi="Times New Roman" w:cs="Times New Roman"/>
          <w:sz w:val="24"/>
          <w:szCs w:val="24"/>
        </w:rPr>
        <w:t xml:space="preserve"> cópia do ato constitutivo, estatuto ou contrato social em vigor, devidamente registrado, em se tratando de sociedades comerciais, e, no caso de sociedade por ações, acompanhado de documentos de eleição de seus administradores;</w:t>
      </w:r>
    </w:p>
    <w:p w14:paraId="7E404516"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lastRenderedPageBreak/>
        <w:t>c)</w:t>
      </w:r>
      <w:r w:rsidRPr="00D348F7">
        <w:rPr>
          <w:rFonts w:ascii="Times New Roman" w:hAnsi="Times New Roman" w:cs="Times New Roman"/>
          <w:sz w:val="24"/>
          <w:szCs w:val="24"/>
        </w:rPr>
        <w:t xml:space="preserve"> prova de inscrição no Cadastro Nacional de Pessoa Jurídica (CNPJ/MF);</w:t>
      </w:r>
    </w:p>
    <w:p w14:paraId="02A7478B"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d)</w:t>
      </w:r>
      <w:r w:rsidRPr="00D348F7">
        <w:rPr>
          <w:rFonts w:ascii="Times New Roman" w:hAnsi="Times New Roman" w:cs="Times New Roman"/>
          <w:sz w:val="24"/>
          <w:szCs w:val="24"/>
        </w:rPr>
        <w:t xml:space="preserve"> cópia do decreto de autorização, em se tratando de empresa ou sociedade estrangeira em funcionamento no País, e ato de registro ou autorização para funcionamento expedido pelo órgão competente, quando a atividade assim o exigir.</w:t>
      </w:r>
    </w:p>
    <w:p w14:paraId="66705E5C"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7.2. HABILITAÇÃO FISCAL, SOCIAL E TRABALHISTA</w:t>
      </w:r>
    </w:p>
    <w:p w14:paraId="7FE0D878" w14:textId="77777777" w:rsidR="00733B0D" w:rsidRPr="00D348F7" w:rsidRDefault="00733B0D" w:rsidP="00D348F7">
      <w:pPr>
        <w:pStyle w:val="NormalWeb"/>
        <w:spacing w:before="0" w:beforeAutospacing="0" w:after="0" w:afterAutospacing="0"/>
        <w:jc w:val="both"/>
      </w:pPr>
      <w:bookmarkStart w:id="1" w:name="art68i"/>
      <w:bookmarkEnd w:id="1"/>
      <w:r w:rsidRPr="00D348F7">
        <w:rPr>
          <w:b/>
          <w:bCs/>
        </w:rPr>
        <w:t>a)</w:t>
      </w:r>
      <w:r w:rsidRPr="00D348F7">
        <w:t xml:space="preserve"> comprovante de inscrição no Cadastro Nacional da Pessoa Jurídica (CNPJ);</w:t>
      </w:r>
    </w:p>
    <w:p w14:paraId="6FDD7DC2" w14:textId="77777777" w:rsidR="00733B0D" w:rsidRPr="00D348F7" w:rsidRDefault="00733B0D" w:rsidP="00D348F7">
      <w:pPr>
        <w:pStyle w:val="NormalWeb"/>
        <w:spacing w:before="0" w:beforeAutospacing="0" w:after="0" w:afterAutospacing="0"/>
        <w:jc w:val="both"/>
      </w:pPr>
      <w:bookmarkStart w:id="2" w:name="art68ii"/>
      <w:bookmarkEnd w:id="2"/>
      <w:r w:rsidRPr="00D348F7">
        <w:rPr>
          <w:b/>
          <w:bCs/>
        </w:rPr>
        <w:t>b)</w:t>
      </w:r>
      <w:r w:rsidRPr="00D348F7">
        <w:t xml:space="preserve"> comprovante de inscrição no cadastro de contribuintes estadual e/ou municipal, se houver, relativo ao domicílio ou sede do licitante, pertinente ao seu ramo de atividade e compatível com o objeto contratual;</w:t>
      </w:r>
    </w:p>
    <w:p w14:paraId="1F2E7995" w14:textId="77777777" w:rsidR="00733B0D" w:rsidRPr="00D348F7" w:rsidRDefault="00733B0D" w:rsidP="00D348F7">
      <w:pPr>
        <w:pStyle w:val="NormalWeb"/>
        <w:spacing w:before="0" w:beforeAutospacing="0" w:after="0" w:afterAutospacing="0"/>
        <w:jc w:val="both"/>
      </w:pPr>
      <w:bookmarkStart w:id="3" w:name="art68iii"/>
      <w:bookmarkEnd w:id="3"/>
      <w:r w:rsidRPr="00D348F7">
        <w:rPr>
          <w:b/>
          <w:bCs/>
        </w:rPr>
        <w:t>c)</w:t>
      </w:r>
      <w:r w:rsidRPr="00D348F7">
        <w:t xml:space="preserve"> prova de regularidade perante a Fazenda federal, estadual e/ou municipal do domicílio ou sede do licitante, e regularidade com o Município de Jacuizinho, conforme o art. 193 do Código Tributário Nacional, ou outra equivalente, na forma da lei;</w:t>
      </w:r>
    </w:p>
    <w:p w14:paraId="54FB1794" w14:textId="77777777" w:rsidR="00733B0D" w:rsidRPr="00D348F7" w:rsidRDefault="00733B0D" w:rsidP="00D348F7">
      <w:pPr>
        <w:pStyle w:val="NormalWeb"/>
        <w:spacing w:before="0" w:beforeAutospacing="0" w:after="0" w:afterAutospacing="0"/>
        <w:jc w:val="both"/>
      </w:pPr>
      <w:bookmarkStart w:id="4" w:name="art68iv"/>
      <w:bookmarkEnd w:id="4"/>
      <w:r w:rsidRPr="00D348F7">
        <w:rPr>
          <w:b/>
          <w:bCs/>
        </w:rPr>
        <w:t>d)</w:t>
      </w:r>
      <w:r w:rsidRPr="00D348F7">
        <w:t xml:space="preserve"> prova de regularidade relativa à Seguridade Social e ao FGTS, que demonstre cumprimento dos encargos sociais instituídos por lei;</w:t>
      </w:r>
    </w:p>
    <w:p w14:paraId="3FC4696C" w14:textId="77777777" w:rsidR="00733B0D" w:rsidRPr="00D348F7" w:rsidRDefault="00733B0D" w:rsidP="00D348F7">
      <w:pPr>
        <w:pStyle w:val="NormalWeb"/>
        <w:spacing w:before="0" w:beforeAutospacing="0" w:after="0" w:afterAutospacing="0"/>
        <w:jc w:val="both"/>
      </w:pPr>
      <w:bookmarkStart w:id="5" w:name="art68v"/>
      <w:bookmarkEnd w:id="5"/>
      <w:r w:rsidRPr="00D348F7">
        <w:rPr>
          <w:b/>
          <w:bCs/>
        </w:rPr>
        <w:t>e)</w:t>
      </w:r>
      <w:r w:rsidRPr="00D348F7">
        <w:t xml:space="preserve"> prova de regularidade perante a Justiça do Trabalho;</w:t>
      </w:r>
    </w:p>
    <w:p w14:paraId="6D0D3A36" w14:textId="77777777" w:rsidR="00733B0D" w:rsidRPr="00D348F7" w:rsidRDefault="00733B0D" w:rsidP="00D348F7">
      <w:pPr>
        <w:pStyle w:val="NormalWeb"/>
        <w:spacing w:before="0" w:beforeAutospacing="0" w:after="0" w:afterAutospacing="0"/>
        <w:jc w:val="both"/>
      </w:pPr>
      <w:bookmarkStart w:id="6" w:name="art68vi"/>
      <w:bookmarkEnd w:id="6"/>
      <w:r w:rsidRPr="00D348F7">
        <w:rPr>
          <w:b/>
          <w:bCs/>
        </w:rPr>
        <w:t>f)</w:t>
      </w:r>
      <w:r w:rsidRPr="00D348F7">
        <w:t xml:space="preserve"> declaração de cumprimento do disposto no </w:t>
      </w:r>
      <w:hyperlink r:id="rId7" w:anchor="art7xxxiii" w:history="1">
        <w:r w:rsidRPr="00D348F7">
          <w:rPr>
            <w:rStyle w:val="Hyperlink"/>
          </w:rPr>
          <w:t>inciso XXXIII do art. 7º da Constituição Federal.</w:t>
        </w:r>
      </w:hyperlink>
      <w:r w:rsidRPr="00D348F7">
        <w:t xml:space="preserve"> conforme o modelo do Decreto Federal n° 4.358/2002.</w:t>
      </w:r>
    </w:p>
    <w:p w14:paraId="2F7F0BA0" w14:textId="77777777" w:rsidR="00733B0D" w:rsidRPr="00D348F7" w:rsidRDefault="00733B0D" w:rsidP="00D348F7">
      <w:pPr>
        <w:pStyle w:val="NormalWeb"/>
        <w:spacing w:before="0" w:beforeAutospacing="0" w:after="0" w:afterAutospacing="0"/>
        <w:jc w:val="both"/>
      </w:pPr>
    </w:p>
    <w:p w14:paraId="37EDC314" w14:textId="77777777" w:rsidR="00733B0D" w:rsidRPr="00D348F7" w:rsidRDefault="00733B0D" w:rsidP="00D348F7">
      <w:pPr>
        <w:pStyle w:val="Corpodetexto"/>
        <w:tabs>
          <w:tab w:val="left" w:pos="1215"/>
        </w:tabs>
        <w:spacing w:after="0"/>
        <w:jc w:val="both"/>
        <w:rPr>
          <w:rFonts w:ascii="Times New Roman" w:hAnsi="Times New Roman"/>
          <w:b/>
          <w:bCs/>
          <w:sz w:val="24"/>
          <w:szCs w:val="24"/>
        </w:rPr>
      </w:pPr>
      <w:bookmarkStart w:id="7" w:name="art68§1"/>
      <w:bookmarkEnd w:id="7"/>
      <w:r w:rsidRPr="00D348F7">
        <w:rPr>
          <w:rFonts w:ascii="Times New Roman" w:hAnsi="Times New Roman"/>
          <w:b/>
          <w:bCs/>
          <w:sz w:val="24"/>
          <w:szCs w:val="24"/>
        </w:rPr>
        <w:t>7.3. HABILITAÇÃO ECONÔMICO-FINANCEIRA:</w:t>
      </w:r>
    </w:p>
    <w:p w14:paraId="3B48DAFD" w14:textId="74C50485" w:rsidR="00733B0D" w:rsidRPr="00D348F7" w:rsidRDefault="006B7DB8" w:rsidP="00D348F7">
      <w:pPr>
        <w:spacing w:after="0" w:line="240" w:lineRule="auto"/>
        <w:jc w:val="both"/>
        <w:rPr>
          <w:rFonts w:ascii="Times New Roman" w:hAnsi="Times New Roman" w:cs="Times New Roman"/>
          <w:b/>
          <w:sz w:val="24"/>
          <w:szCs w:val="24"/>
        </w:rPr>
      </w:pPr>
      <w:bookmarkStart w:id="8" w:name="_Hlk508883518"/>
      <w:r w:rsidRPr="00D348F7">
        <w:rPr>
          <w:rFonts w:ascii="Times New Roman" w:hAnsi="Times New Roman" w:cs="Times New Roman"/>
          <w:b/>
          <w:sz w:val="24"/>
          <w:szCs w:val="24"/>
        </w:rPr>
        <w:t>a</w:t>
      </w:r>
      <w:r w:rsidR="00733B0D" w:rsidRPr="00D348F7">
        <w:rPr>
          <w:rFonts w:ascii="Times New Roman" w:hAnsi="Times New Roman" w:cs="Times New Roman"/>
          <w:b/>
          <w:sz w:val="24"/>
          <w:szCs w:val="24"/>
        </w:rPr>
        <w:t xml:space="preserve">) </w:t>
      </w:r>
      <w:r w:rsidR="00733B0D" w:rsidRPr="00D348F7">
        <w:rPr>
          <w:rFonts w:ascii="Times New Roman" w:hAnsi="Times New Roman" w:cs="Times New Roman"/>
          <w:sz w:val="24"/>
          <w:szCs w:val="24"/>
        </w:rPr>
        <w:t>certidão negativa de falência expedida pelo distribuidor da sede da pessoa jurídica, em prazo não superior a 90 (noventa)</w:t>
      </w:r>
      <w:r w:rsidR="00733B0D" w:rsidRPr="00D348F7">
        <w:rPr>
          <w:rFonts w:ascii="Times New Roman" w:hAnsi="Times New Roman" w:cs="Times New Roman"/>
          <w:b/>
          <w:bCs/>
          <w:sz w:val="24"/>
          <w:szCs w:val="24"/>
        </w:rPr>
        <w:t xml:space="preserve"> </w:t>
      </w:r>
      <w:r w:rsidR="00733B0D" w:rsidRPr="00D348F7">
        <w:rPr>
          <w:rFonts w:ascii="Times New Roman" w:hAnsi="Times New Roman" w:cs="Times New Roman"/>
          <w:sz w:val="24"/>
          <w:szCs w:val="24"/>
        </w:rPr>
        <w:t>dias da data designada para a apresentação do documento;</w:t>
      </w:r>
    </w:p>
    <w:bookmarkEnd w:id="8"/>
    <w:p w14:paraId="4B5A3644" w14:textId="77777777" w:rsidR="00733B0D" w:rsidRPr="00D348F7" w:rsidRDefault="00733B0D" w:rsidP="00D348F7">
      <w:pPr>
        <w:pStyle w:val="Default"/>
        <w:jc w:val="both"/>
        <w:rPr>
          <w:rFonts w:ascii="Times New Roman" w:hAnsi="Times New Roman" w:cs="Times New Roman"/>
          <w:color w:val="auto"/>
        </w:rPr>
      </w:pPr>
      <w:r w:rsidRPr="00D348F7">
        <w:rPr>
          <w:rFonts w:ascii="Times New Roman" w:hAnsi="Times New Roman" w:cs="Times New Roman"/>
          <w:b/>
          <w:bCs/>
          <w:color w:val="auto"/>
        </w:rPr>
        <w:t>7.3.6.</w:t>
      </w:r>
      <w:r w:rsidRPr="00D348F7">
        <w:rPr>
          <w:rFonts w:ascii="Times New Roman" w:hAnsi="Times New Roman" w:cs="Times New Roman"/>
          <w:color w:val="auto"/>
        </w:rPr>
        <w:t xml:space="preserve"> Após a entrega dos documentos para habilitação, não será permitida a substituição ou a apresentação de novos documentos, salvo em sede de diligência, para:</w:t>
      </w:r>
      <w:bookmarkStart w:id="9" w:name="art64i"/>
      <w:bookmarkEnd w:id="9"/>
      <w:r w:rsidRPr="00D348F7">
        <w:rPr>
          <w:rFonts w:ascii="Times New Roman" w:hAnsi="Times New Roman" w:cs="Times New Roman"/>
          <w:color w:val="auto"/>
        </w:rPr>
        <w:t xml:space="preserve"> </w:t>
      </w:r>
    </w:p>
    <w:p w14:paraId="5EE0B0EF" w14:textId="77777777" w:rsidR="00733B0D" w:rsidRPr="00D348F7" w:rsidRDefault="00733B0D" w:rsidP="00D348F7">
      <w:pPr>
        <w:pStyle w:val="Default"/>
        <w:jc w:val="both"/>
        <w:rPr>
          <w:rFonts w:ascii="Times New Roman" w:hAnsi="Times New Roman" w:cs="Times New Roman"/>
          <w:color w:val="auto"/>
        </w:rPr>
      </w:pPr>
      <w:r w:rsidRPr="00D348F7">
        <w:rPr>
          <w:rFonts w:ascii="Times New Roman" w:hAnsi="Times New Roman" w:cs="Times New Roman"/>
          <w:b/>
          <w:bCs/>
          <w:color w:val="auto"/>
        </w:rPr>
        <w:t>a)</w:t>
      </w:r>
      <w:r w:rsidRPr="00D348F7">
        <w:rPr>
          <w:rFonts w:ascii="Times New Roman" w:hAnsi="Times New Roman" w:cs="Times New Roman"/>
          <w:color w:val="auto"/>
        </w:rPr>
        <w:t xml:space="preserve"> complementação de informações acerca dos documentos já apresentados pelos licitantes e desde que necessária para apurar fatos existentes à época da abertura do certame;</w:t>
      </w:r>
      <w:bookmarkStart w:id="10" w:name="art64ii"/>
      <w:bookmarkEnd w:id="10"/>
      <w:r w:rsidRPr="00D348F7">
        <w:rPr>
          <w:rFonts w:ascii="Times New Roman" w:hAnsi="Times New Roman" w:cs="Times New Roman"/>
          <w:color w:val="auto"/>
        </w:rPr>
        <w:t xml:space="preserve"> </w:t>
      </w:r>
    </w:p>
    <w:p w14:paraId="6CF09FAE" w14:textId="77777777" w:rsidR="00733B0D" w:rsidRPr="00D348F7" w:rsidRDefault="00733B0D" w:rsidP="00D348F7">
      <w:pPr>
        <w:pStyle w:val="Default"/>
        <w:jc w:val="both"/>
        <w:rPr>
          <w:rFonts w:ascii="Times New Roman" w:hAnsi="Times New Roman" w:cs="Times New Roman"/>
          <w:color w:val="auto"/>
        </w:rPr>
      </w:pPr>
      <w:r w:rsidRPr="00D348F7">
        <w:rPr>
          <w:rFonts w:ascii="Times New Roman" w:hAnsi="Times New Roman" w:cs="Times New Roman"/>
          <w:b/>
          <w:bCs/>
          <w:color w:val="auto"/>
        </w:rPr>
        <w:t>b)</w:t>
      </w:r>
      <w:r w:rsidRPr="00D348F7">
        <w:rPr>
          <w:rFonts w:ascii="Times New Roman" w:hAnsi="Times New Roman" w:cs="Times New Roman"/>
          <w:color w:val="auto"/>
        </w:rPr>
        <w:t xml:space="preserve"> atualização de documentos cuja validade tenha expirado após a data de recebimento das propostas.</w:t>
      </w:r>
    </w:p>
    <w:p w14:paraId="662AD4C3" w14:textId="089ABF2C" w:rsidR="00733B0D" w:rsidRDefault="00733B0D" w:rsidP="00D348F7">
      <w:pPr>
        <w:pStyle w:val="Default"/>
        <w:jc w:val="both"/>
        <w:rPr>
          <w:rFonts w:ascii="Times New Roman" w:hAnsi="Times New Roman" w:cs="Times New Roman"/>
          <w:color w:val="auto"/>
        </w:rPr>
      </w:pPr>
      <w:r w:rsidRPr="00D348F7">
        <w:rPr>
          <w:rFonts w:ascii="Times New Roman" w:hAnsi="Times New Roman" w:cs="Times New Roman"/>
          <w:b/>
          <w:bCs/>
          <w:color w:val="auto"/>
        </w:rPr>
        <w:t>7.3.7.</w:t>
      </w:r>
      <w:r w:rsidRPr="00D348F7">
        <w:rPr>
          <w:rFonts w:ascii="Times New Roman" w:hAnsi="Times New Roman" w:cs="Times New Roman"/>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33A4BC66" w14:textId="77777777" w:rsidR="00EE71CD" w:rsidRPr="00D348F7" w:rsidRDefault="00EE71CD" w:rsidP="00D348F7">
      <w:pPr>
        <w:pStyle w:val="Default"/>
        <w:jc w:val="both"/>
        <w:rPr>
          <w:rFonts w:ascii="Times New Roman" w:hAnsi="Times New Roman" w:cs="Times New Roman"/>
          <w:b/>
          <w:bCs/>
          <w:color w:val="auto"/>
        </w:rPr>
      </w:pPr>
    </w:p>
    <w:p w14:paraId="1431351A" w14:textId="22570DDF" w:rsidR="00733B0D" w:rsidRPr="00D348F7" w:rsidRDefault="00212DCB" w:rsidP="00D348F7">
      <w:pPr>
        <w:pStyle w:val="Default"/>
        <w:jc w:val="both"/>
        <w:rPr>
          <w:rFonts w:ascii="Times New Roman" w:hAnsi="Times New Roman" w:cs="Times New Roman"/>
        </w:rPr>
      </w:pPr>
      <w:r w:rsidRPr="00D348F7">
        <w:rPr>
          <w:rFonts w:ascii="Times New Roman" w:hAnsi="Times New Roman" w:cs="Times New Roman"/>
          <w:b/>
          <w:bCs/>
        </w:rPr>
        <w:t>7.4.</w:t>
      </w:r>
      <w:r w:rsidRPr="00D348F7">
        <w:rPr>
          <w:rFonts w:ascii="Times New Roman" w:hAnsi="Times New Roman" w:cs="Times New Roman"/>
        </w:rPr>
        <w:t xml:space="preserve"> Para fins de habilitação neste pregão, a licitante </w:t>
      </w:r>
      <w:r w:rsidRPr="00EE71CD">
        <w:rPr>
          <w:rFonts w:ascii="Times New Roman" w:hAnsi="Times New Roman" w:cs="Times New Roman"/>
          <w:b/>
          <w:bCs/>
          <w:u w:val="single"/>
        </w:rPr>
        <w:t>pessoa física deverá apresentar</w:t>
      </w:r>
      <w:r w:rsidRPr="00D348F7">
        <w:rPr>
          <w:rFonts w:ascii="Times New Roman" w:hAnsi="Times New Roman" w:cs="Times New Roman"/>
        </w:rPr>
        <w:t>, dentro do ENVELOPE Nº 02, os seguintes documentos:</w:t>
      </w:r>
    </w:p>
    <w:p w14:paraId="7E89B90B" w14:textId="5342AA70" w:rsidR="00212DCB" w:rsidRPr="00D348F7" w:rsidRDefault="00212DCB" w:rsidP="00D348F7">
      <w:pPr>
        <w:pStyle w:val="Default"/>
        <w:jc w:val="both"/>
        <w:rPr>
          <w:rFonts w:ascii="Times New Roman" w:hAnsi="Times New Roman" w:cs="Times New Roman"/>
        </w:rPr>
      </w:pPr>
      <w:r w:rsidRPr="00D348F7">
        <w:rPr>
          <w:rFonts w:ascii="Times New Roman" w:hAnsi="Times New Roman" w:cs="Times New Roman"/>
        </w:rPr>
        <w:t>7.4.1. Cópia do documento de identidade, dispensada se apresentada no credenciamento;</w:t>
      </w:r>
    </w:p>
    <w:p w14:paraId="68025FF6" w14:textId="43E6299C" w:rsidR="00212DCB" w:rsidRPr="00D348F7" w:rsidRDefault="00212DCB" w:rsidP="00D348F7">
      <w:pPr>
        <w:pStyle w:val="Default"/>
        <w:jc w:val="both"/>
        <w:rPr>
          <w:rFonts w:ascii="Times New Roman" w:hAnsi="Times New Roman" w:cs="Times New Roman"/>
        </w:rPr>
      </w:pPr>
      <w:r w:rsidRPr="00D348F7">
        <w:rPr>
          <w:rFonts w:ascii="Times New Roman" w:hAnsi="Times New Roman" w:cs="Times New Roman"/>
        </w:rPr>
        <w:t>7.4.2. Cópia do documento do veículo de sua propriedade;</w:t>
      </w:r>
    </w:p>
    <w:p w14:paraId="4830C39D" w14:textId="371A168F" w:rsidR="00A04A99" w:rsidRPr="00D348F7" w:rsidRDefault="00212DCB" w:rsidP="00D348F7">
      <w:pPr>
        <w:pStyle w:val="NormalWeb"/>
        <w:spacing w:before="0" w:beforeAutospacing="0" w:after="0" w:afterAutospacing="0"/>
        <w:jc w:val="both"/>
      </w:pPr>
      <w:r w:rsidRPr="00D348F7">
        <w:t xml:space="preserve">7.4.3. </w:t>
      </w:r>
      <w:r w:rsidR="00A04A99" w:rsidRPr="00D348F7">
        <w:t>prova de regularidade perante a Fazenda federal, estadual e/ou municipal do domicílio do licitante, na forma da lei;</w:t>
      </w:r>
    </w:p>
    <w:p w14:paraId="6FD71E29" w14:textId="228EA04C" w:rsidR="00212DCB" w:rsidRPr="00D348F7" w:rsidRDefault="00A04A99" w:rsidP="00D348F7">
      <w:pPr>
        <w:pStyle w:val="NormalWeb"/>
        <w:spacing w:before="0" w:beforeAutospacing="0" w:after="0" w:afterAutospacing="0"/>
        <w:jc w:val="both"/>
      </w:pPr>
      <w:r w:rsidRPr="00D348F7">
        <w:t xml:space="preserve">7.4.4. prova de regularidade com o Ministério do Trabalho em emissão de certidão de débitos trabalhistas.  </w:t>
      </w:r>
    </w:p>
    <w:p w14:paraId="54A84985" w14:textId="57194FDA" w:rsidR="009A5C1C" w:rsidRPr="00D348F7" w:rsidRDefault="009A5C1C" w:rsidP="00D348F7">
      <w:pPr>
        <w:pStyle w:val="NormalWeb"/>
        <w:spacing w:before="0" w:beforeAutospacing="0" w:after="0" w:afterAutospacing="0"/>
        <w:jc w:val="both"/>
      </w:pPr>
    </w:p>
    <w:p w14:paraId="0119448D" w14:textId="27EEA0C7" w:rsidR="009A5C1C" w:rsidRPr="00D348F7" w:rsidRDefault="00EE71CD" w:rsidP="00D348F7">
      <w:pPr>
        <w:pStyle w:val="NormalWeb"/>
        <w:spacing w:before="0" w:beforeAutospacing="0" w:after="0" w:afterAutospacing="0"/>
        <w:jc w:val="both"/>
        <w:rPr>
          <w:b/>
          <w:bCs/>
        </w:rPr>
      </w:pPr>
      <w:r w:rsidRPr="00D348F7">
        <w:rPr>
          <w:b/>
          <w:bCs/>
        </w:rPr>
        <w:t>7.5. QUALIFICAÇÃO TÉCNICA PARA PESSOA FÍSICA E JURÍDICA:</w:t>
      </w:r>
    </w:p>
    <w:p w14:paraId="1AD9C34D" w14:textId="439ED815" w:rsidR="009A5C1C" w:rsidRPr="00D348F7" w:rsidRDefault="009A5C1C" w:rsidP="00D348F7">
      <w:pPr>
        <w:pStyle w:val="NormalWeb"/>
        <w:spacing w:before="0" w:beforeAutospacing="0" w:after="0" w:afterAutospacing="0"/>
        <w:jc w:val="both"/>
      </w:pPr>
      <w:r w:rsidRPr="00D348F7">
        <w:t xml:space="preserve">7.5.1. Prova de bom estado do bem, sendo Laudo de revisão de concessionária autorizada atestando as boas condições do veículo. </w:t>
      </w:r>
    </w:p>
    <w:p w14:paraId="2D15D7C3" w14:textId="77777777" w:rsidR="00212DCB" w:rsidRPr="00D348F7" w:rsidRDefault="00212DCB" w:rsidP="00D348F7">
      <w:pPr>
        <w:pStyle w:val="Default"/>
        <w:jc w:val="both"/>
        <w:rPr>
          <w:rFonts w:ascii="Times New Roman" w:hAnsi="Times New Roman" w:cs="Times New Roman"/>
        </w:rPr>
      </w:pPr>
    </w:p>
    <w:p w14:paraId="481E00A7"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8. GARANTIA DE PROPOSTA</w:t>
      </w:r>
    </w:p>
    <w:p w14:paraId="420BEAB3" w14:textId="1B2716A5" w:rsidR="00733B0D" w:rsidRPr="00D348F7" w:rsidRDefault="00733B0D" w:rsidP="00D348F7">
      <w:pPr>
        <w:pStyle w:val="NormalWeb"/>
        <w:spacing w:before="0" w:beforeAutospacing="0" w:after="0" w:afterAutospacing="0"/>
        <w:jc w:val="both"/>
      </w:pPr>
      <w:r w:rsidRPr="00D348F7">
        <w:rPr>
          <w:b/>
          <w:bCs/>
        </w:rPr>
        <w:t>8.1</w:t>
      </w:r>
      <w:r w:rsidRPr="00D348F7">
        <w:t xml:space="preserve"> Na presente licitação não será cobrada garantia de proposta</w:t>
      </w:r>
      <w:r w:rsidR="00212DCB" w:rsidRPr="00D348F7">
        <w:t>.</w:t>
      </w:r>
      <w:r w:rsidRPr="00D348F7">
        <w:t xml:space="preserve"> </w:t>
      </w:r>
    </w:p>
    <w:p w14:paraId="5E379B4F" w14:textId="77777777" w:rsidR="00733B0D" w:rsidRPr="00D348F7" w:rsidRDefault="00733B0D" w:rsidP="00D348F7">
      <w:pPr>
        <w:spacing w:after="0" w:line="240" w:lineRule="auto"/>
        <w:jc w:val="both"/>
        <w:rPr>
          <w:rFonts w:ascii="Times New Roman" w:hAnsi="Times New Roman" w:cs="Times New Roman"/>
          <w:b/>
          <w:sz w:val="24"/>
          <w:szCs w:val="24"/>
        </w:rPr>
      </w:pPr>
    </w:p>
    <w:p w14:paraId="164E0E14" w14:textId="77777777" w:rsidR="00733B0D" w:rsidRPr="00D348F7" w:rsidRDefault="00733B0D" w:rsidP="00D348F7">
      <w:pPr>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9. VEDAÇÕES</w:t>
      </w:r>
    </w:p>
    <w:p w14:paraId="4B7EC9B7" w14:textId="77777777"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9.1 </w:t>
      </w:r>
      <w:r w:rsidRPr="00D348F7">
        <w:rPr>
          <w:rFonts w:ascii="Times New Roman" w:hAnsi="Times New Roman" w:cs="Times New Roman"/>
          <w:sz w:val="24"/>
          <w:szCs w:val="24"/>
        </w:rPr>
        <w:t>Não poderão disputar licitação ou participar da execução de contrato, direta ou indiretamente:</w:t>
      </w:r>
    </w:p>
    <w:p w14:paraId="5A0D5103" w14:textId="77777777"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bCs/>
          <w:sz w:val="24"/>
          <w:szCs w:val="24"/>
        </w:rPr>
        <w:t>a)</w:t>
      </w:r>
      <w:r w:rsidRPr="00D348F7">
        <w:rPr>
          <w:rFonts w:ascii="Times New Roman" w:hAnsi="Times New Roman" w:cs="Times New Roman"/>
          <w:sz w:val="24"/>
          <w:szCs w:val="24"/>
        </w:rPr>
        <w:t xml:space="preserve"> pessoa física ou jurídica que se encontre, ao tempo da licitação, impossibilitada de participar da licitação em decorrência de sanção que lhe foi imposta;</w:t>
      </w:r>
    </w:p>
    <w:p w14:paraId="4BE9D0A2" w14:textId="77777777" w:rsidR="00733B0D" w:rsidRPr="00D348F7" w:rsidRDefault="00733B0D" w:rsidP="00D348F7">
      <w:pPr>
        <w:pStyle w:val="NormalWeb"/>
        <w:spacing w:before="0" w:beforeAutospacing="0" w:after="0" w:afterAutospacing="0"/>
        <w:jc w:val="both"/>
      </w:pPr>
      <w:bookmarkStart w:id="11" w:name="art14iv"/>
      <w:bookmarkEnd w:id="11"/>
      <w:r w:rsidRPr="00D348F7">
        <w:rPr>
          <w:b/>
          <w:bCs/>
        </w:rPr>
        <w:t>b)</w:t>
      </w:r>
      <w:r w:rsidRPr="00D348F7">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3F5A9F2" w14:textId="77777777" w:rsidR="00733B0D" w:rsidRPr="00D348F7" w:rsidRDefault="00733B0D" w:rsidP="00D348F7">
      <w:pPr>
        <w:pStyle w:val="NormalWeb"/>
        <w:spacing w:before="0" w:beforeAutospacing="0" w:after="0" w:afterAutospacing="0"/>
        <w:jc w:val="both"/>
      </w:pPr>
      <w:bookmarkStart w:id="12" w:name="art14v"/>
      <w:bookmarkEnd w:id="12"/>
      <w:r w:rsidRPr="00D348F7">
        <w:rPr>
          <w:b/>
          <w:bCs/>
        </w:rPr>
        <w:t>c)</w:t>
      </w:r>
      <w:r w:rsidRPr="00D348F7">
        <w:t xml:space="preserve"> empresas controladoras, controladas ou coligadas, nos termos da </w:t>
      </w:r>
      <w:hyperlink r:id="rId8" w:history="1">
        <w:r w:rsidRPr="00D348F7">
          <w:rPr>
            <w:rStyle w:val="Hyperlink"/>
          </w:rPr>
          <w:t>Lei nº 6.404, de 15 de dezembro de 1976</w:t>
        </w:r>
      </w:hyperlink>
      <w:r w:rsidRPr="00D348F7">
        <w:t>, concorrendo entre si;</w:t>
      </w:r>
    </w:p>
    <w:p w14:paraId="6285939C" w14:textId="77777777" w:rsidR="00733B0D" w:rsidRPr="00D348F7" w:rsidRDefault="00733B0D" w:rsidP="00D348F7">
      <w:pPr>
        <w:pStyle w:val="NormalWeb"/>
        <w:spacing w:before="0" w:beforeAutospacing="0" w:after="0" w:afterAutospacing="0"/>
        <w:jc w:val="both"/>
      </w:pPr>
      <w:bookmarkStart w:id="13" w:name="art14vi"/>
      <w:bookmarkEnd w:id="13"/>
      <w:r w:rsidRPr="00D348F7">
        <w:rPr>
          <w:b/>
          <w:bCs/>
        </w:rPr>
        <w:t>d)</w:t>
      </w:r>
      <w:r w:rsidRPr="00D348F7">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97CBAB0" w14:textId="77777777" w:rsidR="00733B0D" w:rsidRPr="00D348F7" w:rsidRDefault="00733B0D" w:rsidP="00D348F7">
      <w:pPr>
        <w:pStyle w:val="NormalWeb"/>
        <w:spacing w:before="0" w:beforeAutospacing="0" w:after="0" w:afterAutospacing="0"/>
        <w:jc w:val="both"/>
      </w:pPr>
      <w:r w:rsidRPr="00D348F7">
        <w:rPr>
          <w:b/>
          <w:bCs/>
        </w:rPr>
        <w:t>e)</w:t>
      </w:r>
      <w:r w:rsidRPr="00D348F7">
        <w:t xml:space="preserve"> agente público do órgão licitante, devendo ser observadas as situações que possam configurar conflito de interesses no exercício ou após o exercício do cargo ou emprego, nos termos da legislação que disciplina a matéria.</w:t>
      </w:r>
    </w:p>
    <w:p w14:paraId="0112C4D0" w14:textId="77777777" w:rsidR="00733B0D" w:rsidRPr="00D348F7" w:rsidRDefault="00733B0D" w:rsidP="00D348F7">
      <w:pPr>
        <w:pStyle w:val="NormalWeb"/>
        <w:spacing w:before="0" w:beforeAutospacing="0" w:after="0" w:afterAutospacing="0"/>
        <w:jc w:val="both"/>
      </w:pPr>
      <w:r w:rsidRPr="00D348F7">
        <w:rPr>
          <w:b/>
          <w:bCs/>
        </w:rPr>
        <w:t>9.2.</w:t>
      </w:r>
      <w:r w:rsidRPr="00D348F7">
        <w:t xml:space="preserve">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8150EFE"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bCs/>
          <w:sz w:val="24"/>
          <w:szCs w:val="24"/>
        </w:rPr>
        <w:t>9.3.</w:t>
      </w:r>
      <w:r w:rsidRPr="00D348F7">
        <w:rPr>
          <w:rFonts w:ascii="Times New Roman" w:hAnsi="Times New Roman" w:cs="Times New Roman"/>
          <w:sz w:val="24"/>
          <w:szCs w:val="24"/>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6AECFF4A" w14:textId="77777777" w:rsidR="00733B0D" w:rsidRPr="00D348F7" w:rsidRDefault="00733B0D" w:rsidP="00D348F7">
      <w:pPr>
        <w:spacing w:after="0" w:line="240" w:lineRule="auto"/>
        <w:jc w:val="both"/>
        <w:rPr>
          <w:rFonts w:ascii="Times New Roman" w:hAnsi="Times New Roman" w:cs="Times New Roman"/>
          <w:b/>
          <w:sz w:val="24"/>
          <w:szCs w:val="24"/>
        </w:rPr>
      </w:pPr>
    </w:p>
    <w:p w14:paraId="210A9719"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bookmarkStart w:id="14" w:name="art58§4"/>
      <w:bookmarkEnd w:id="14"/>
      <w:r w:rsidRPr="00D348F7">
        <w:rPr>
          <w:rFonts w:ascii="Times New Roman" w:hAnsi="Times New Roman" w:cs="Times New Roman"/>
          <w:b/>
          <w:sz w:val="24"/>
          <w:szCs w:val="24"/>
        </w:rPr>
        <w:t>10. VERIFICAÇÃO DA HABILITAÇÃO</w:t>
      </w:r>
    </w:p>
    <w:p w14:paraId="2E534C10" w14:textId="77777777"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bCs/>
          <w:sz w:val="24"/>
          <w:szCs w:val="24"/>
        </w:rPr>
        <w:t xml:space="preserve">10.1. </w:t>
      </w:r>
      <w:r w:rsidRPr="00D348F7">
        <w:rPr>
          <w:rFonts w:ascii="Times New Roman" w:hAnsi="Times New Roman" w:cs="Times New Roman"/>
          <w:sz w:val="24"/>
          <w:szCs w:val="24"/>
        </w:rPr>
        <w:t>Os documentos de habilitação, serão examinados pelo pregoeiro, que verificará a autenticidade das certidões junto aos sítios eletrônicos oficiais de órgãos e entidades emissores.</w:t>
      </w:r>
    </w:p>
    <w:p w14:paraId="4C99BB35" w14:textId="77777777"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bCs/>
          <w:sz w:val="24"/>
          <w:szCs w:val="24"/>
        </w:rPr>
        <w:t>10.2.</w:t>
      </w:r>
      <w:r w:rsidRPr="00D348F7">
        <w:rPr>
          <w:rFonts w:ascii="Times New Roman" w:hAnsi="Times New Roman" w:cs="Times New Roman"/>
          <w:sz w:val="24"/>
          <w:szCs w:val="24"/>
        </w:rPr>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14:paraId="40AFBF57" w14:textId="77777777"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bCs/>
          <w:sz w:val="24"/>
          <w:szCs w:val="24"/>
        </w:rPr>
        <w:t>10.3.</w:t>
      </w:r>
      <w:r w:rsidRPr="00D348F7">
        <w:rPr>
          <w:rFonts w:ascii="Times New Roman" w:hAnsi="Times New Roman" w:cs="Times New Roman"/>
          <w:sz w:val="24"/>
          <w:szCs w:val="24"/>
        </w:rPr>
        <w:t xml:space="preserve"> A prova de autenticidade de cópia de documento público ou particular poderá ser feita perante agente da Administração, mediante apresentação de original ou de declaração de autenticidade por advogado, sob sua responsabilidade pessoal.</w:t>
      </w:r>
    </w:p>
    <w:p w14:paraId="314C3357" w14:textId="77777777"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bCs/>
          <w:sz w:val="24"/>
          <w:szCs w:val="24"/>
        </w:rPr>
        <w:t xml:space="preserve">10.4. </w:t>
      </w:r>
      <w:r w:rsidRPr="00D348F7">
        <w:rPr>
          <w:rFonts w:ascii="Times New Roman" w:hAnsi="Times New Roman" w:cs="Times New Roman"/>
          <w:sz w:val="24"/>
          <w:szCs w:val="24"/>
        </w:rPr>
        <w:t>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14:paraId="535A5610" w14:textId="77777777"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bCs/>
          <w:sz w:val="24"/>
          <w:szCs w:val="24"/>
        </w:rPr>
        <w:t>10.5.</w:t>
      </w:r>
      <w:r w:rsidRPr="00D348F7">
        <w:rPr>
          <w:rFonts w:ascii="Times New Roman" w:hAnsi="Times New Roman" w:cs="Times New Roman"/>
          <w:sz w:val="24"/>
          <w:szCs w:val="24"/>
        </w:rP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14:paraId="4BA48C43" w14:textId="77777777"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bCs/>
          <w:sz w:val="24"/>
          <w:szCs w:val="24"/>
        </w:rPr>
        <w:t xml:space="preserve">10.6. </w:t>
      </w:r>
      <w:r w:rsidRPr="00D348F7">
        <w:rPr>
          <w:rFonts w:ascii="Times New Roman" w:hAnsi="Times New Roman" w:cs="Times New Roman"/>
          <w:sz w:val="24"/>
          <w:szCs w:val="24"/>
        </w:rPr>
        <w:t>Constatado o atendimento às exigências estabelecidas no Edital, o licitante será declarado vencedor, oportunizando-se a manifestação da intenção de recurso.</w:t>
      </w:r>
    </w:p>
    <w:p w14:paraId="02A5C820"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p>
    <w:p w14:paraId="2CFB28AD"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11. RECURSO</w:t>
      </w:r>
    </w:p>
    <w:p w14:paraId="3A543F68" w14:textId="77777777" w:rsidR="00733B0D" w:rsidRPr="00D348F7" w:rsidRDefault="00733B0D" w:rsidP="00D348F7">
      <w:pPr>
        <w:pStyle w:val="NormalWeb"/>
        <w:spacing w:before="0" w:beforeAutospacing="0" w:after="0" w:afterAutospacing="0"/>
        <w:jc w:val="both"/>
      </w:pPr>
      <w:r w:rsidRPr="00D348F7">
        <w:rPr>
          <w:b/>
        </w:rPr>
        <w:t xml:space="preserve">11.1. </w:t>
      </w:r>
      <w:r w:rsidRPr="00D348F7">
        <w:rPr>
          <w:bCs/>
        </w:rPr>
        <w:t xml:space="preserve">Caberá recurso, </w:t>
      </w:r>
      <w:r w:rsidRPr="00D348F7">
        <w:t>no prazo de 3 (três) dias úteis, contado da data de intimação ou de lavratura da ata, em face de:</w:t>
      </w:r>
    </w:p>
    <w:p w14:paraId="4D1138FF" w14:textId="77777777" w:rsidR="00733B0D" w:rsidRPr="00D348F7" w:rsidRDefault="00733B0D" w:rsidP="00D348F7">
      <w:pPr>
        <w:pStyle w:val="NormalWeb"/>
        <w:spacing w:before="0" w:beforeAutospacing="0" w:after="0" w:afterAutospacing="0"/>
        <w:jc w:val="both"/>
      </w:pPr>
      <w:bookmarkStart w:id="15" w:name="art165ia"/>
      <w:bookmarkEnd w:id="15"/>
      <w:r w:rsidRPr="00D348F7">
        <w:rPr>
          <w:b/>
          <w:bCs/>
        </w:rPr>
        <w:t>a)</w:t>
      </w:r>
      <w:r w:rsidRPr="00D348F7">
        <w:t xml:space="preserve"> ato que defira ou indefira pedido de pré-qualificação de interessado ou de inscrição em registro cadastral, sua alteração ou cancelamento;</w:t>
      </w:r>
    </w:p>
    <w:p w14:paraId="28C45BAA" w14:textId="77777777" w:rsidR="00733B0D" w:rsidRPr="00D348F7" w:rsidRDefault="00733B0D" w:rsidP="00D348F7">
      <w:pPr>
        <w:pStyle w:val="NormalWeb"/>
        <w:spacing w:before="0" w:beforeAutospacing="0" w:after="0" w:afterAutospacing="0"/>
        <w:jc w:val="both"/>
      </w:pPr>
      <w:bookmarkStart w:id="16" w:name="art165ib"/>
      <w:bookmarkEnd w:id="16"/>
      <w:r w:rsidRPr="00D348F7">
        <w:rPr>
          <w:b/>
          <w:bCs/>
        </w:rPr>
        <w:t>b)</w:t>
      </w:r>
      <w:r w:rsidRPr="00D348F7">
        <w:t xml:space="preserve"> julgamento das propostas;</w:t>
      </w:r>
    </w:p>
    <w:p w14:paraId="0FFD581C" w14:textId="77777777" w:rsidR="00733B0D" w:rsidRPr="00D348F7" w:rsidRDefault="00733B0D" w:rsidP="00D348F7">
      <w:pPr>
        <w:pStyle w:val="NormalWeb"/>
        <w:spacing w:before="0" w:beforeAutospacing="0" w:after="0" w:afterAutospacing="0"/>
        <w:jc w:val="both"/>
      </w:pPr>
      <w:bookmarkStart w:id="17" w:name="art165ic"/>
      <w:bookmarkEnd w:id="17"/>
      <w:r w:rsidRPr="00D348F7">
        <w:rPr>
          <w:b/>
          <w:bCs/>
        </w:rPr>
        <w:t>c)</w:t>
      </w:r>
      <w:r w:rsidRPr="00D348F7">
        <w:t xml:space="preserve"> ato de habilitação ou inabilitação de licitante;</w:t>
      </w:r>
    </w:p>
    <w:p w14:paraId="0529EB5D" w14:textId="77777777" w:rsidR="00733B0D" w:rsidRPr="00D348F7" w:rsidRDefault="00733B0D" w:rsidP="00D348F7">
      <w:pPr>
        <w:pStyle w:val="NormalWeb"/>
        <w:spacing w:before="0" w:beforeAutospacing="0" w:after="0" w:afterAutospacing="0"/>
        <w:jc w:val="both"/>
      </w:pPr>
      <w:bookmarkStart w:id="18" w:name="art165id"/>
      <w:bookmarkEnd w:id="18"/>
      <w:r w:rsidRPr="00D348F7">
        <w:rPr>
          <w:b/>
          <w:bCs/>
        </w:rPr>
        <w:t>d)</w:t>
      </w:r>
      <w:r w:rsidRPr="00D348F7">
        <w:t xml:space="preserve"> anulação ou revogação da licitação.</w:t>
      </w:r>
    </w:p>
    <w:p w14:paraId="34370350" w14:textId="77777777" w:rsidR="00733B0D" w:rsidRPr="00D348F7" w:rsidRDefault="00733B0D" w:rsidP="00D348F7">
      <w:pPr>
        <w:pStyle w:val="NormalWeb"/>
        <w:spacing w:before="0" w:beforeAutospacing="0" w:after="0" w:afterAutospacing="0"/>
        <w:jc w:val="both"/>
        <w:rPr>
          <w:b/>
          <w:bCs/>
        </w:rPr>
      </w:pPr>
      <w:r w:rsidRPr="00D348F7">
        <w:rPr>
          <w:b/>
          <w:bCs/>
        </w:rPr>
        <w:t>11.2.</w:t>
      </w:r>
      <w:r w:rsidRPr="00D348F7">
        <w:t xml:space="preserve"> O prazo para apresentação de contrarrazões será o mesmo do recurso e terá início na data de intimação pessoal ou de divulgação da interposição do recurso.</w:t>
      </w:r>
    </w:p>
    <w:p w14:paraId="3D86D434" w14:textId="77777777" w:rsidR="00733B0D" w:rsidRPr="00D348F7" w:rsidRDefault="00733B0D" w:rsidP="00D348F7">
      <w:pPr>
        <w:pStyle w:val="NormalWeb"/>
        <w:spacing w:before="0" w:beforeAutospacing="0" w:after="0" w:afterAutospacing="0"/>
        <w:jc w:val="both"/>
      </w:pPr>
      <w:r w:rsidRPr="00D348F7">
        <w:rPr>
          <w:b/>
          <w:bCs/>
        </w:rPr>
        <w:t>11.3.</w:t>
      </w:r>
      <w:r w:rsidRPr="00D348F7">
        <w:t xml:space="preserve"> Quanto ao recurso apresentado em virtude do disposto </w:t>
      </w:r>
      <w:proofErr w:type="spellStart"/>
      <w:r w:rsidRPr="00D348F7">
        <w:t>nas</w:t>
      </w:r>
      <w:proofErr w:type="spellEnd"/>
      <w:r w:rsidRPr="00D348F7">
        <w:t xml:space="preserve"> alíneas “b” e “c” do item 11.1 do presente Edital, serão observadas as seguintes disposições:</w:t>
      </w:r>
    </w:p>
    <w:p w14:paraId="788794F2" w14:textId="77777777" w:rsidR="00733B0D" w:rsidRPr="00D348F7" w:rsidRDefault="00733B0D" w:rsidP="00D348F7">
      <w:pPr>
        <w:pStyle w:val="NormalWeb"/>
        <w:spacing w:before="0" w:beforeAutospacing="0" w:after="0" w:afterAutospacing="0"/>
        <w:jc w:val="both"/>
      </w:pPr>
      <w:bookmarkStart w:id="19" w:name="art165§1i"/>
      <w:bookmarkEnd w:id="19"/>
      <w:r w:rsidRPr="00D348F7">
        <w:rPr>
          <w:b/>
          <w:bCs/>
        </w:rPr>
        <w:t>a)</w:t>
      </w:r>
      <w:r w:rsidRPr="00D348F7">
        <w:t xml:space="preserve"> a intenção de recorrer deverá ser manifestada imediatamente, sob pena de preclusão, e o prazo para apresentação das razões recursais será iniciado na data de intimação ou de lavratura da ata de habilitação ou inabilitação;</w:t>
      </w:r>
    </w:p>
    <w:p w14:paraId="046A01C0" w14:textId="77777777" w:rsidR="00733B0D" w:rsidRPr="00D348F7" w:rsidRDefault="00733B0D" w:rsidP="00D348F7">
      <w:pPr>
        <w:pStyle w:val="NormalWeb"/>
        <w:spacing w:before="0" w:beforeAutospacing="0" w:after="0" w:afterAutospacing="0"/>
        <w:jc w:val="both"/>
      </w:pPr>
      <w:bookmarkStart w:id="20" w:name="art165§1ii"/>
      <w:bookmarkEnd w:id="20"/>
      <w:r w:rsidRPr="00D348F7">
        <w:rPr>
          <w:b/>
          <w:bCs/>
        </w:rPr>
        <w:t>b)</w:t>
      </w:r>
      <w:r w:rsidRPr="00D348F7">
        <w:t xml:space="preserve"> a apreciação dar-se-á em fase única.</w:t>
      </w:r>
    </w:p>
    <w:p w14:paraId="71D1E3B6" w14:textId="77777777" w:rsidR="00733B0D" w:rsidRPr="00D348F7" w:rsidRDefault="00733B0D" w:rsidP="00D348F7">
      <w:pPr>
        <w:pStyle w:val="NormalWeb"/>
        <w:spacing w:before="0" w:beforeAutospacing="0" w:after="0" w:afterAutospacing="0"/>
        <w:jc w:val="both"/>
      </w:pPr>
      <w:r w:rsidRPr="00D348F7">
        <w:rPr>
          <w:b/>
          <w:bCs/>
        </w:rPr>
        <w:t>11.4.</w:t>
      </w:r>
      <w:r w:rsidRPr="00D348F7">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1C19A977" w14:textId="77777777" w:rsidR="00733B0D" w:rsidRPr="00D348F7" w:rsidRDefault="00733B0D" w:rsidP="00D348F7">
      <w:pPr>
        <w:pStyle w:val="NormalWeb"/>
        <w:spacing w:before="0" w:beforeAutospacing="0" w:after="0" w:afterAutospacing="0"/>
        <w:jc w:val="both"/>
      </w:pPr>
      <w:r w:rsidRPr="00D348F7">
        <w:rPr>
          <w:b/>
          <w:bCs/>
        </w:rPr>
        <w:t>11.5.</w:t>
      </w:r>
      <w:r w:rsidRPr="00D348F7">
        <w:t xml:space="preserve"> O acolhimento do recurso implicará invalidação apenas de ato insuscetível de aproveitamento.</w:t>
      </w:r>
    </w:p>
    <w:p w14:paraId="1F8706E2" w14:textId="77777777" w:rsidR="00733B0D" w:rsidRPr="00D348F7" w:rsidRDefault="00733B0D" w:rsidP="00D348F7">
      <w:pPr>
        <w:pStyle w:val="NormalWeb"/>
        <w:spacing w:before="0" w:beforeAutospacing="0" w:after="0" w:afterAutospacing="0"/>
        <w:jc w:val="both"/>
      </w:pPr>
      <w:r w:rsidRPr="00D348F7">
        <w:rPr>
          <w:b/>
          <w:bCs/>
        </w:rPr>
        <w:t>11.6.</w:t>
      </w:r>
      <w:r w:rsidRPr="00D348F7">
        <w:t xml:space="preserve"> O recurso interposto dará efeito suspensivo ao ato ou à decisão recorrida, até que sobrevenha decisão final da autoridade competente.</w:t>
      </w:r>
    </w:p>
    <w:p w14:paraId="1A1FDEFA" w14:textId="77777777" w:rsidR="00733B0D" w:rsidRPr="00D348F7" w:rsidRDefault="00733B0D" w:rsidP="00D348F7">
      <w:pPr>
        <w:pStyle w:val="NormalWeb"/>
        <w:spacing w:before="0" w:beforeAutospacing="0" w:after="0" w:afterAutospacing="0"/>
        <w:jc w:val="both"/>
      </w:pPr>
    </w:p>
    <w:p w14:paraId="53B9CC40"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bookmarkStart w:id="21" w:name="art165ie"/>
      <w:bookmarkEnd w:id="21"/>
      <w:r w:rsidRPr="00D348F7">
        <w:rPr>
          <w:rFonts w:ascii="Times New Roman" w:hAnsi="Times New Roman" w:cs="Times New Roman"/>
          <w:b/>
          <w:sz w:val="24"/>
          <w:szCs w:val="24"/>
        </w:rPr>
        <w:t>12. ENCERRAMENTO DA LICITAÇÃO</w:t>
      </w:r>
    </w:p>
    <w:p w14:paraId="19DD8C44" w14:textId="77777777" w:rsidR="00733B0D" w:rsidRPr="00D348F7" w:rsidRDefault="00733B0D" w:rsidP="00D348F7">
      <w:pPr>
        <w:pStyle w:val="NormalWeb"/>
        <w:spacing w:before="0" w:beforeAutospacing="0" w:after="0" w:afterAutospacing="0"/>
        <w:jc w:val="both"/>
      </w:pPr>
      <w:r w:rsidRPr="00D348F7">
        <w:rPr>
          <w:b/>
          <w:bCs/>
        </w:rPr>
        <w:t>12.1.</w:t>
      </w:r>
      <w:r w:rsidRPr="00D348F7">
        <w:t xml:space="preserve"> Encerradas as fases de julgamento e habilitação, e exauridos os recursos administrativos, o processo licitatório será encaminhado à autoridade superior, que poderá:</w:t>
      </w:r>
    </w:p>
    <w:p w14:paraId="635ADE73" w14:textId="77777777" w:rsidR="00733B0D" w:rsidRPr="00D348F7" w:rsidRDefault="00733B0D" w:rsidP="00D348F7">
      <w:pPr>
        <w:pStyle w:val="NormalWeb"/>
        <w:spacing w:before="0" w:beforeAutospacing="0" w:after="0" w:afterAutospacing="0"/>
        <w:jc w:val="both"/>
      </w:pPr>
      <w:bookmarkStart w:id="22" w:name="art71i"/>
      <w:bookmarkEnd w:id="22"/>
      <w:r w:rsidRPr="00D348F7">
        <w:rPr>
          <w:b/>
          <w:bCs/>
        </w:rPr>
        <w:t>a)</w:t>
      </w:r>
      <w:r w:rsidRPr="00D348F7">
        <w:t xml:space="preserve"> determinar o retorno dos autos para saneamento de irregularidades;</w:t>
      </w:r>
    </w:p>
    <w:p w14:paraId="3014C223" w14:textId="77777777" w:rsidR="00733B0D" w:rsidRPr="00D348F7" w:rsidRDefault="00733B0D" w:rsidP="00D348F7">
      <w:pPr>
        <w:pStyle w:val="NormalWeb"/>
        <w:spacing w:before="0" w:beforeAutospacing="0" w:after="0" w:afterAutospacing="0"/>
        <w:jc w:val="both"/>
      </w:pPr>
      <w:bookmarkStart w:id="23" w:name="art71ii"/>
      <w:bookmarkEnd w:id="23"/>
      <w:r w:rsidRPr="00D348F7">
        <w:rPr>
          <w:b/>
          <w:bCs/>
        </w:rPr>
        <w:t>b)</w:t>
      </w:r>
      <w:r w:rsidRPr="00D348F7">
        <w:t xml:space="preserve"> revogar a licitação por motivo de conveniência e oportunidade;</w:t>
      </w:r>
    </w:p>
    <w:p w14:paraId="276882D2" w14:textId="77777777" w:rsidR="00733B0D" w:rsidRPr="00D348F7" w:rsidRDefault="00733B0D" w:rsidP="00D348F7">
      <w:pPr>
        <w:pStyle w:val="NormalWeb"/>
        <w:spacing w:before="0" w:beforeAutospacing="0" w:after="0" w:afterAutospacing="0"/>
        <w:jc w:val="both"/>
      </w:pPr>
      <w:bookmarkStart w:id="24" w:name="art71iii"/>
      <w:bookmarkEnd w:id="24"/>
      <w:r w:rsidRPr="00D348F7">
        <w:rPr>
          <w:b/>
          <w:bCs/>
        </w:rPr>
        <w:t>c)</w:t>
      </w:r>
      <w:r w:rsidRPr="00D348F7">
        <w:t xml:space="preserve"> proceder à anulação da licitação, de ofício ou mediante provocação de terceiros, sempre que presente ilegalidade insanável;</w:t>
      </w:r>
    </w:p>
    <w:p w14:paraId="6F6F7E6A" w14:textId="77777777" w:rsidR="00733B0D" w:rsidRPr="00D348F7" w:rsidRDefault="00733B0D" w:rsidP="00D348F7">
      <w:pPr>
        <w:pStyle w:val="NormalWeb"/>
        <w:spacing w:before="0" w:beforeAutospacing="0" w:after="0" w:afterAutospacing="0"/>
        <w:jc w:val="both"/>
      </w:pPr>
      <w:bookmarkStart w:id="25" w:name="art71iv"/>
      <w:bookmarkEnd w:id="25"/>
      <w:r w:rsidRPr="00D348F7">
        <w:rPr>
          <w:b/>
          <w:bCs/>
        </w:rPr>
        <w:t>d)</w:t>
      </w:r>
      <w:r w:rsidRPr="00D348F7">
        <w:t xml:space="preserve"> adjudicar o objeto e homologar a licitação.</w:t>
      </w:r>
    </w:p>
    <w:p w14:paraId="23519754"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bookmarkStart w:id="26" w:name="art71§1"/>
      <w:bookmarkEnd w:id="26"/>
    </w:p>
    <w:p w14:paraId="0C273DDF"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13. CONDIÇÕES DE CONTRATAÇÃO</w:t>
      </w:r>
    </w:p>
    <w:p w14:paraId="587D4B02" w14:textId="77777777" w:rsidR="00733B0D" w:rsidRPr="00D348F7" w:rsidRDefault="00733B0D" w:rsidP="00D348F7">
      <w:pPr>
        <w:pStyle w:val="NormalWeb"/>
        <w:spacing w:before="0" w:beforeAutospacing="0" w:after="0" w:afterAutospacing="0"/>
        <w:jc w:val="both"/>
      </w:pPr>
      <w:r w:rsidRPr="00D348F7">
        <w:rPr>
          <w:b/>
          <w:bCs/>
        </w:rPr>
        <w:t>13.1.</w:t>
      </w:r>
      <w:r w:rsidRPr="00D348F7">
        <w:t xml:space="preserve"> O licitante vencedor será convocado para assinar o termo de contrato ou para aceitar ou retirar o instrumento equivalente, dentro do prazo de 5 (cinco) dias úteis, sob pena de decair o direito à contratação, sem prejuízo das sanções previstas neste Edital.</w:t>
      </w:r>
    </w:p>
    <w:p w14:paraId="59B37201" w14:textId="77777777" w:rsidR="00733B0D" w:rsidRPr="00D348F7" w:rsidRDefault="00733B0D" w:rsidP="00D348F7">
      <w:pPr>
        <w:pStyle w:val="NormalWeb"/>
        <w:spacing w:before="0" w:beforeAutospacing="0" w:after="0" w:afterAutospacing="0"/>
        <w:jc w:val="both"/>
      </w:pPr>
      <w:bookmarkStart w:id="27" w:name="art90§1"/>
      <w:bookmarkEnd w:id="27"/>
      <w:r w:rsidRPr="00D348F7">
        <w:rPr>
          <w:b/>
          <w:bCs/>
        </w:rPr>
        <w:t>13.2.</w:t>
      </w:r>
      <w:r w:rsidRPr="00D348F7">
        <w:t xml:space="preserve"> O prazo de convocação poderá ser prorrogado 1 (uma) vez, por igual período, mediante solicitação da parte, durante seu transcurso, devidamente justificada, e desde que o motivo apresentado seja aceito pela Administração.</w:t>
      </w:r>
    </w:p>
    <w:p w14:paraId="542967E1" w14:textId="77777777" w:rsidR="00733B0D" w:rsidRPr="00D348F7" w:rsidRDefault="00733B0D" w:rsidP="00D348F7">
      <w:pPr>
        <w:pStyle w:val="NormalWeb"/>
        <w:spacing w:before="0" w:beforeAutospacing="0" w:after="0" w:afterAutospacing="0"/>
        <w:jc w:val="both"/>
      </w:pPr>
      <w:bookmarkStart w:id="28" w:name="art90§2"/>
      <w:bookmarkEnd w:id="28"/>
      <w:r w:rsidRPr="00D348F7">
        <w:rPr>
          <w:b/>
          <w:bCs/>
        </w:rPr>
        <w:t>13.3.</w:t>
      </w:r>
      <w:r w:rsidRPr="00D348F7">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14:paraId="53830292" w14:textId="77777777" w:rsidR="00733B0D" w:rsidRPr="00D348F7" w:rsidRDefault="00733B0D" w:rsidP="00D348F7">
      <w:pPr>
        <w:pStyle w:val="NormalWeb"/>
        <w:spacing w:before="0" w:beforeAutospacing="0" w:after="0" w:afterAutospacing="0"/>
        <w:jc w:val="both"/>
      </w:pPr>
      <w:bookmarkStart w:id="29" w:name="art90§3"/>
      <w:bookmarkEnd w:id="29"/>
      <w:r w:rsidRPr="00D348F7">
        <w:rPr>
          <w:b/>
          <w:bCs/>
        </w:rPr>
        <w:lastRenderedPageBreak/>
        <w:t>13.4.</w:t>
      </w:r>
      <w:r w:rsidRPr="00D348F7">
        <w:t xml:space="preserve"> Decorrido o prazo de validade da proposta indicado no item 5.1 deste Edital, sem convocação para a contratação, ficarão os licitantes liberados dos compromissos assumidos.</w:t>
      </w:r>
    </w:p>
    <w:p w14:paraId="64068117" w14:textId="77777777" w:rsidR="00733B0D" w:rsidRPr="00D348F7" w:rsidRDefault="00733B0D" w:rsidP="00D348F7">
      <w:pPr>
        <w:pStyle w:val="NormalWeb"/>
        <w:spacing w:before="0" w:beforeAutospacing="0" w:after="0" w:afterAutospacing="0"/>
        <w:jc w:val="both"/>
      </w:pPr>
      <w:bookmarkStart w:id="30" w:name="art90§4"/>
      <w:bookmarkEnd w:id="30"/>
      <w:r w:rsidRPr="00D348F7">
        <w:rPr>
          <w:b/>
          <w:bCs/>
        </w:rPr>
        <w:t>13.5.</w:t>
      </w:r>
      <w:r w:rsidRPr="00D348F7">
        <w:t xml:space="preserve"> Na hipótese de nenhum dos licitantes aceitar a contratação, nos termos do 13.3 deste Edital, a Administração, observados o valor estimado e sua eventual atualização nos termos do edital, poderá:</w:t>
      </w:r>
    </w:p>
    <w:p w14:paraId="68933854" w14:textId="77777777" w:rsidR="00733B0D" w:rsidRPr="00D348F7" w:rsidRDefault="00733B0D" w:rsidP="00D348F7">
      <w:pPr>
        <w:pStyle w:val="NormalWeb"/>
        <w:spacing w:before="0" w:beforeAutospacing="0" w:after="0" w:afterAutospacing="0"/>
        <w:jc w:val="both"/>
      </w:pPr>
      <w:bookmarkStart w:id="31" w:name="art90§4i"/>
      <w:bookmarkEnd w:id="31"/>
      <w:r w:rsidRPr="00D348F7">
        <w:rPr>
          <w:b/>
          <w:bCs/>
        </w:rPr>
        <w:t>a)</w:t>
      </w:r>
      <w:r w:rsidRPr="00D348F7">
        <w:t xml:space="preserve"> convocar os licitantes remanescentes para negociação, na ordem de classificação, com vistas à obtenção de preço melhor, mesmo que acima do preço do adjudicatário;</w:t>
      </w:r>
    </w:p>
    <w:p w14:paraId="72E4DAB6" w14:textId="77777777" w:rsidR="00733B0D" w:rsidRPr="00D348F7" w:rsidRDefault="00733B0D" w:rsidP="00D348F7">
      <w:pPr>
        <w:pStyle w:val="NormalWeb"/>
        <w:spacing w:before="0" w:beforeAutospacing="0" w:after="0" w:afterAutospacing="0"/>
        <w:jc w:val="both"/>
      </w:pPr>
      <w:bookmarkStart w:id="32" w:name="art90§4ii"/>
      <w:bookmarkEnd w:id="32"/>
      <w:r w:rsidRPr="00D348F7">
        <w:rPr>
          <w:b/>
          <w:bCs/>
        </w:rPr>
        <w:t>b)</w:t>
      </w:r>
      <w:r w:rsidRPr="00D348F7">
        <w:t xml:space="preserve"> adjudicar e celebrar o contrato nas condições ofertadas pelos licitantes remanescentes, atendida a ordem classificatória, quando frustrada a negociação de melhor condição.</w:t>
      </w:r>
    </w:p>
    <w:p w14:paraId="50A75D0B" w14:textId="77777777" w:rsidR="00733B0D" w:rsidRPr="00D348F7" w:rsidRDefault="00733B0D" w:rsidP="00D348F7">
      <w:pPr>
        <w:pStyle w:val="NormalWeb"/>
        <w:spacing w:before="0" w:beforeAutospacing="0" w:after="0" w:afterAutospacing="0"/>
        <w:jc w:val="both"/>
      </w:pPr>
      <w:bookmarkStart w:id="33" w:name="art90§5"/>
      <w:bookmarkEnd w:id="33"/>
      <w:r w:rsidRPr="00D348F7">
        <w:rPr>
          <w:b/>
          <w:bCs/>
        </w:rPr>
        <w:t>13.6.</w:t>
      </w:r>
      <w:r w:rsidRPr="00D348F7">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w:t>
      </w:r>
    </w:p>
    <w:p w14:paraId="3FA9629C" w14:textId="77777777" w:rsidR="00733B0D" w:rsidRPr="00D348F7" w:rsidRDefault="00733B0D" w:rsidP="00D348F7">
      <w:pPr>
        <w:tabs>
          <w:tab w:val="left" w:pos="1134"/>
        </w:tabs>
        <w:spacing w:after="0" w:line="240" w:lineRule="auto"/>
        <w:jc w:val="both"/>
        <w:rPr>
          <w:rFonts w:ascii="Times New Roman" w:hAnsi="Times New Roman" w:cs="Times New Roman"/>
          <w:bCs/>
          <w:sz w:val="24"/>
          <w:szCs w:val="24"/>
        </w:rPr>
      </w:pPr>
    </w:p>
    <w:p w14:paraId="6038DEED" w14:textId="77777777" w:rsidR="00733B0D" w:rsidRPr="00D348F7" w:rsidRDefault="00733B0D" w:rsidP="00D348F7">
      <w:pPr>
        <w:tabs>
          <w:tab w:val="left" w:pos="1134"/>
        </w:tabs>
        <w:spacing w:after="0" w:line="240" w:lineRule="auto"/>
        <w:jc w:val="both"/>
        <w:rPr>
          <w:rFonts w:ascii="Times New Roman" w:hAnsi="Times New Roman" w:cs="Times New Roman"/>
          <w:b/>
          <w:bCs/>
          <w:sz w:val="24"/>
          <w:szCs w:val="24"/>
        </w:rPr>
      </w:pPr>
      <w:r w:rsidRPr="00D348F7">
        <w:rPr>
          <w:rFonts w:ascii="Times New Roman" w:hAnsi="Times New Roman" w:cs="Times New Roman"/>
          <w:b/>
          <w:bCs/>
          <w:sz w:val="24"/>
          <w:szCs w:val="24"/>
        </w:rPr>
        <w:t>14. OBRIGAÇÕES DA VENCEDORA</w:t>
      </w:r>
    </w:p>
    <w:p w14:paraId="33B84658" w14:textId="1A11D694"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bCs/>
          <w:sz w:val="24"/>
          <w:szCs w:val="24"/>
        </w:rPr>
        <w:t>14.</w:t>
      </w:r>
      <w:r w:rsidR="00A80431">
        <w:rPr>
          <w:rFonts w:ascii="Times New Roman" w:hAnsi="Times New Roman" w:cs="Times New Roman"/>
          <w:b/>
          <w:bCs/>
          <w:sz w:val="24"/>
          <w:szCs w:val="24"/>
        </w:rPr>
        <w:t>1</w:t>
      </w:r>
      <w:r w:rsidRPr="00D348F7">
        <w:rPr>
          <w:rFonts w:ascii="Times New Roman" w:hAnsi="Times New Roman" w:cs="Times New Roman"/>
          <w:sz w:val="24"/>
          <w:szCs w:val="24"/>
        </w:rPr>
        <w:t xml:space="preserve"> A vencedora deverá manter, durante toda a execução contratual, todas as condições de habilitação e qualificação exigidas na licitação</w:t>
      </w:r>
      <w:r w:rsidR="00A04A99" w:rsidRPr="00D348F7">
        <w:rPr>
          <w:rFonts w:ascii="Times New Roman" w:hAnsi="Times New Roman" w:cs="Times New Roman"/>
          <w:sz w:val="24"/>
          <w:szCs w:val="24"/>
        </w:rPr>
        <w:t>.</w:t>
      </w:r>
    </w:p>
    <w:p w14:paraId="3F6F7E67"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p>
    <w:p w14:paraId="3351067E"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 xml:space="preserve">15. PRAZOS DE EXECUÇÃO E DE VIGÊNCIA DO CONTRATO </w:t>
      </w:r>
    </w:p>
    <w:p w14:paraId="4672D7C8" w14:textId="7A297897"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bCs/>
          <w:sz w:val="24"/>
          <w:szCs w:val="24"/>
        </w:rPr>
        <w:t>15.1.</w:t>
      </w:r>
      <w:r w:rsidRPr="00D348F7">
        <w:rPr>
          <w:rFonts w:ascii="Times New Roman" w:hAnsi="Times New Roman" w:cs="Times New Roman"/>
          <w:sz w:val="24"/>
          <w:szCs w:val="24"/>
        </w:rPr>
        <w:t xml:space="preserve"> O contrato decorrente da presente licitação terá o prazo de vigência de </w:t>
      </w:r>
      <w:r w:rsidR="00A04A99" w:rsidRPr="00D348F7">
        <w:rPr>
          <w:rFonts w:ascii="Times New Roman" w:hAnsi="Times New Roman" w:cs="Times New Roman"/>
          <w:sz w:val="24"/>
          <w:szCs w:val="24"/>
        </w:rPr>
        <w:t>90 (noventa dias)</w:t>
      </w:r>
      <w:r w:rsidRPr="00D348F7">
        <w:rPr>
          <w:rFonts w:ascii="Times New Roman" w:hAnsi="Times New Roman" w:cs="Times New Roman"/>
          <w:sz w:val="24"/>
          <w:szCs w:val="24"/>
        </w:rPr>
        <w:t>, a contar da assinatura entre as partes, podendo ser prorrogado, justificadamente, a critério da Administração, por igual período, até o limite máximo permitido pela legislação.</w:t>
      </w:r>
    </w:p>
    <w:p w14:paraId="3ECCDC7D"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p>
    <w:p w14:paraId="5433702A"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16. CONDIÇÕES DE PAGAMENTO</w:t>
      </w:r>
    </w:p>
    <w:p w14:paraId="5462E368" w14:textId="319EE863" w:rsidR="00733B0D" w:rsidRPr="00D348F7" w:rsidRDefault="00733B0D" w:rsidP="00D348F7">
      <w:pPr>
        <w:spacing w:after="0" w:line="240" w:lineRule="auto"/>
        <w:jc w:val="both"/>
        <w:rPr>
          <w:rFonts w:ascii="Times New Roman" w:hAnsi="Times New Roman" w:cs="Times New Roman"/>
          <w:b/>
          <w:sz w:val="24"/>
          <w:szCs w:val="24"/>
          <w:lang w:eastAsia="zh-CN"/>
        </w:rPr>
      </w:pPr>
      <w:r w:rsidRPr="00D348F7">
        <w:rPr>
          <w:rFonts w:ascii="Times New Roman" w:hAnsi="Times New Roman" w:cs="Times New Roman"/>
          <w:b/>
          <w:sz w:val="24"/>
          <w:szCs w:val="24"/>
        </w:rPr>
        <w:t>16.1.</w:t>
      </w:r>
      <w:r w:rsidRPr="00D348F7">
        <w:rPr>
          <w:rFonts w:ascii="Times New Roman" w:hAnsi="Times New Roman" w:cs="Times New Roman"/>
          <w:sz w:val="24"/>
          <w:szCs w:val="24"/>
        </w:rPr>
        <w:t xml:space="preserve"> O pagamento será efetuado contra empenho, no prazo de 15 (quinze) dias úteis, a contar do recebimento d</w:t>
      </w:r>
      <w:r w:rsidR="00535107" w:rsidRPr="00D348F7">
        <w:rPr>
          <w:rFonts w:ascii="Times New Roman" w:hAnsi="Times New Roman" w:cs="Times New Roman"/>
          <w:sz w:val="24"/>
          <w:szCs w:val="24"/>
        </w:rPr>
        <w:t>efinitivo do objeto, acompanhado de N</w:t>
      </w:r>
      <w:r w:rsidR="00DB2106" w:rsidRPr="00D348F7">
        <w:rPr>
          <w:rFonts w:ascii="Times New Roman" w:hAnsi="Times New Roman" w:cs="Times New Roman"/>
          <w:sz w:val="24"/>
          <w:szCs w:val="24"/>
        </w:rPr>
        <w:t>F</w:t>
      </w:r>
      <w:r w:rsidR="00535107" w:rsidRPr="00D348F7">
        <w:rPr>
          <w:rFonts w:ascii="Times New Roman" w:hAnsi="Times New Roman" w:cs="Times New Roman"/>
          <w:sz w:val="24"/>
          <w:szCs w:val="24"/>
        </w:rPr>
        <w:t xml:space="preserve">. </w:t>
      </w:r>
    </w:p>
    <w:p w14:paraId="70BAF90D"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 xml:space="preserve">16.2. </w:t>
      </w:r>
      <w:r w:rsidRPr="00D348F7">
        <w:rPr>
          <w:rFonts w:ascii="Times New Roman" w:hAnsi="Times New Roman" w:cs="Times New Roman"/>
          <w:sz w:val="24"/>
          <w:szCs w:val="24"/>
        </w:rPr>
        <w:t xml:space="preserve">Ocorrendo atraso no pagamento, os valores serão corrigidos monetariamente pelo índice do IPCA do período, ou outro índice que vier a substituí-lo, e a Administração compensará a contratada com juros de 0,5% ao mês, </w:t>
      </w:r>
      <w:r w:rsidRPr="00D348F7">
        <w:rPr>
          <w:rFonts w:ascii="Times New Roman" w:hAnsi="Times New Roman" w:cs="Times New Roman"/>
          <w:i/>
          <w:sz w:val="24"/>
          <w:szCs w:val="24"/>
        </w:rPr>
        <w:t>pro rata</w:t>
      </w:r>
      <w:r w:rsidRPr="00D348F7">
        <w:rPr>
          <w:rFonts w:ascii="Times New Roman" w:hAnsi="Times New Roman" w:cs="Times New Roman"/>
          <w:sz w:val="24"/>
          <w:szCs w:val="24"/>
        </w:rPr>
        <w:t>.</w:t>
      </w:r>
      <w:r w:rsidRPr="00D348F7">
        <w:rPr>
          <w:rFonts w:ascii="Times New Roman" w:hAnsi="Times New Roman" w:cs="Times New Roman"/>
          <w:b/>
          <w:sz w:val="24"/>
          <w:szCs w:val="24"/>
        </w:rPr>
        <w:t xml:space="preserve"> </w:t>
      </w:r>
    </w:p>
    <w:p w14:paraId="4FF1539E" w14:textId="77777777" w:rsidR="00733B0D" w:rsidRPr="00D348F7" w:rsidRDefault="00733B0D" w:rsidP="00D348F7">
      <w:pPr>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 xml:space="preserve">16.3. </w:t>
      </w:r>
      <w:r w:rsidRPr="00D348F7">
        <w:rPr>
          <w:rFonts w:ascii="Times New Roman" w:hAnsi="Times New Roman" w:cs="Times New Roman"/>
          <w:sz w:val="24"/>
          <w:szCs w:val="24"/>
        </w:rPr>
        <w:t>Serão processadas as retenções tributárias e previdenciárias nos termos da legislação que regula a matéria.</w:t>
      </w:r>
    </w:p>
    <w:p w14:paraId="7821C3D0" w14:textId="5621DC74" w:rsidR="00733B0D" w:rsidRPr="00D348F7" w:rsidRDefault="00733B0D" w:rsidP="00D348F7">
      <w:pPr>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 xml:space="preserve">16.4. </w:t>
      </w:r>
      <w:r w:rsidRPr="00D348F7">
        <w:rPr>
          <w:rFonts w:ascii="Times New Roman" w:hAnsi="Times New Roman" w:cs="Times New Roman"/>
          <w:sz w:val="24"/>
          <w:szCs w:val="24"/>
        </w:rPr>
        <w:t xml:space="preserve">A nota fiscal/fatura emitida pelo fornecedor deverá conter, em local de fácil visualização, a indicação do número do processo e o número do pregão, a fim de acelerar o trâmite de recebimento do </w:t>
      </w:r>
      <w:r w:rsidR="002B43BB">
        <w:rPr>
          <w:rFonts w:ascii="Times New Roman" w:hAnsi="Times New Roman" w:cs="Times New Roman"/>
          <w:sz w:val="24"/>
          <w:szCs w:val="24"/>
        </w:rPr>
        <w:t>objeto</w:t>
      </w:r>
      <w:r w:rsidRPr="00D348F7">
        <w:rPr>
          <w:rFonts w:ascii="Times New Roman" w:hAnsi="Times New Roman" w:cs="Times New Roman"/>
          <w:sz w:val="24"/>
          <w:szCs w:val="24"/>
        </w:rPr>
        <w:t xml:space="preserve"> e posterior liberação do documento fiscal para pagamento.</w:t>
      </w:r>
    </w:p>
    <w:p w14:paraId="42620696" w14:textId="77777777" w:rsidR="00733B0D" w:rsidRPr="00D348F7" w:rsidRDefault="00733B0D" w:rsidP="00D348F7">
      <w:pPr>
        <w:spacing w:after="0" w:line="240" w:lineRule="auto"/>
        <w:jc w:val="both"/>
        <w:rPr>
          <w:rFonts w:ascii="Times New Roman" w:hAnsi="Times New Roman" w:cs="Times New Roman"/>
          <w:color w:val="FF0000"/>
          <w:sz w:val="24"/>
          <w:szCs w:val="24"/>
        </w:rPr>
      </w:pPr>
      <w:r w:rsidRPr="00D348F7">
        <w:rPr>
          <w:rFonts w:ascii="Times New Roman" w:hAnsi="Times New Roman" w:cs="Times New Roman"/>
          <w:b/>
          <w:sz w:val="24"/>
          <w:szCs w:val="24"/>
        </w:rPr>
        <w:t xml:space="preserve">16.5. </w:t>
      </w:r>
      <w:r w:rsidRPr="00D348F7">
        <w:rPr>
          <w:rFonts w:ascii="Times New Roman" w:hAnsi="Times New Roman" w:cs="Times New Roman"/>
          <w:bCs/>
          <w:sz w:val="24"/>
          <w:szCs w:val="24"/>
        </w:rPr>
        <w:t xml:space="preserve">A </w:t>
      </w:r>
      <w:r w:rsidRPr="00D348F7">
        <w:rPr>
          <w:rFonts w:ascii="Times New Roman" w:hAnsi="Times New Roman" w:cs="Times New Roman"/>
          <w:sz w:val="24"/>
          <w:szCs w:val="24"/>
        </w:rPr>
        <w:t>despesa correrá nas seguintes dotações orçamentárias:</w:t>
      </w:r>
      <w:r w:rsidRPr="00D348F7">
        <w:rPr>
          <w:rFonts w:ascii="Times New Roman" w:hAnsi="Times New Roman" w:cs="Times New Roman"/>
          <w:color w:val="FF0000"/>
          <w:sz w:val="24"/>
          <w:szCs w:val="24"/>
        </w:rPr>
        <w:t xml:space="preserve"> </w:t>
      </w:r>
    </w:p>
    <w:p w14:paraId="2A9D3549" w14:textId="77777777" w:rsidR="00576FB9" w:rsidRPr="00D348F7" w:rsidRDefault="00576FB9" w:rsidP="00D348F7">
      <w:pPr>
        <w:spacing w:after="0" w:line="240" w:lineRule="auto"/>
        <w:jc w:val="both"/>
        <w:rPr>
          <w:rFonts w:ascii="Times New Roman" w:hAnsi="Times New Roman" w:cs="Times New Roman"/>
          <w:color w:val="FF0000"/>
          <w:sz w:val="24"/>
          <w:szCs w:val="24"/>
        </w:rPr>
      </w:pPr>
    </w:p>
    <w:tbl>
      <w:tblPr>
        <w:tblW w:w="9886" w:type="dxa"/>
        <w:jc w:val="right"/>
        <w:tblCellMar>
          <w:left w:w="10" w:type="dxa"/>
          <w:right w:w="10" w:type="dxa"/>
        </w:tblCellMar>
        <w:tblLook w:val="0000" w:firstRow="0" w:lastRow="0" w:firstColumn="0" w:lastColumn="0" w:noHBand="0" w:noVBand="0"/>
      </w:tblPr>
      <w:tblGrid>
        <w:gridCol w:w="1792"/>
        <w:gridCol w:w="2305"/>
        <w:gridCol w:w="2315"/>
        <w:gridCol w:w="1940"/>
        <w:gridCol w:w="1534"/>
      </w:tblGrid>
      <w:tr w:rsidR="00535107" w:rsidRPr="00D348F7" w14:paraId="2CA3C8B7" w14:textId="77777777" w:rsidTr="007A0681">
        <w:trPr>
          <w:trHeight w:val="1"/>
          <w:jc w:val="right"/>
        </w:trPr>
        <w:tc>
          <w:tcPr>
            <w:tcW w:w="1792"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7A0D3290" w14:textId="77777777" w:rsidR="00535107" w:rsidRPr="00D348F7" w:rsidRDefault="00535107" w:rsidP="00D348F7">
            <w:pPr>
              <w:spacing w:after="0" w:line="240" w:lineRule="auto"/>
              <w:jc w:val="both"/>
              <w:rPr>
                <w:rFonts w:ascii="Times New Roman" w:hAnsi="Times New Roman" w:cs="Times New Roman"/>
                <w:sz w:val="24"/>
                <w:szCs w:val="24"/>
              </w:rPr>
            </w:pPr>
            <w:r w:rsidRPr="00D348F7">
              <w:rPr>
                <w:rFonts w:ascii="Times New Roman" w:eastAsia="Times New Roman" w:hAnsi="Times New Roman" w:cs="Times New Roman"/>
                <w:b/>
                <w:sz w:val="24"/>
                <w:szCs w:val="24"/>
              </w:rPr>
              <w:t>Código Despesa</w:t>
            </w:r>
          </w:p>
        </w:tc>
        <w:tc>
          <w:tcPr>
            <w:tcW w:w="2305"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6759ACAE" w14:textId="77777777" w:rsidR="00535107" w:rsidRPr="00D348F7" w:rsidRDefault="00535107" w:rsidP="00D348F7">
            <w:pPr>
              <w:spacing w:after="0" w:line="240" w:lineRule="auto"/>
              <w:jc w:val="both"/>
              <w:rPr>
                <w:rFonts w:ascii="Times New Roman" w:eastAsia="Times New Roman" w:hAnsi="Times New Roman" w:cs="Times New Roman"/>
                <w:b/>
                <w:sz w:val="24"/>
                <w:szCs w:val="24"/>
              </w:rPr>
            </w:pPr>
            <w:r w:rsidRPr="00D348F7">
              <w:rPr>
                <w:rFonts w:ascii="Times New Roman" w:eastAsia="Times New Roman" w:hAnsi="Times New Roman" w:cs="Times New Roman"/>
                <w:b/>
                <w:sz w:val="24"/>
                <w:szCs w:val="24"/>
              </w:rPr>
              <w:t>Unidade</w:t>
            </w:r>
          </w:p>
          <w:p w14:paraId="76427E7A" w14:textId="77777777" w:rsidR="00535107" w:rsidRPr="00D348F7" w:rsidRDefault="00535107" w:rsidP="00D348F7">
            <w:pPr>
              <w:spacing w:after="0" w:line="240" w:lineRule="auto"/>
              <w:jc w:val="both"/>
              <w:rPr>
                <w:rFonts w:ascii="Times New Roman" w:hAnsi="Times New Roman" w:cs="Times New Roman"/>
                <w:sz w:val="24"/>
                <w:szCs w:val="24"/>
              </w:rPr>
            </w:pPr>
            <w:r w:rsidRPr="00D348F7">
              <w:rPr>
                <w:rFonts w:ascii="Times New Roman" w:eastAsia="Times New Roman" w:hAnsi="Times New Roman" w:cs="Times New Roman"/>
                <w:b/>
                <w:sz w:val="24"/>
                <w:szCs w:val="24"/>
              </w:rPr>
              <w:t>Orçamentária</w:t>
            </w:r>
          </w:p>
        </w:tc>
        <w:tc>
          <w:tcPr>
            <w:tcW w:w="2315"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6FFB0468" w14:textId="77777777" w:rsidR="00535107" w:rsidRPr="00D348F7" w:rsidRDefault="00535107" w:rsidP="00D348F7">
            <w:pPr>
              <w:spacing w:after="0" w:line="240" w:lineRule="auto"/>
              <w:jc w:val="both"/>
              <w:rPr>
                <w:rFonts w:ascii="Times New Roman" w:eastAsia="Times New Roman" w:hAnsi="Times New Roman" w:cs="Times New Roman"/>
                <w:b/>
                <w:sz w:val="24"/>
                <w:szCs w:val="24"/>
              </w:rPr>
            </w:pPr>
            <w:r w:rsidRPr="00D348F7">
              <w:rPr>
                <w:rFonts w:ascii="Times New Roman" w:eastAsia="Times New Roman" w:hAnsi="Times New Roman" w:cs="Times New Roman"/>
                <w:b/>
                <w:sz w:val="24"/>
                <w:szCs w:val="24"/>
              </w:rPr>
              <w:t>Projeto/Atividade</w:t>
            </w:r>
          </w:p>
        </w:tc>
        <w:tc>
          <w:tcPr>
            <w:tcW w:w="1940"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0BE4EDD0" w14:textId="77777777" w:rsidR="00535107" w:rsidRPr="00D348F7" w:rsidRDefault="00535107" w:rsidP="00D348F7">
            <w:pPr>
              <w:spacing w:after="0" w:line="240" w:lineRule="auto"/>
              <w:jc w:val="both"/>
              <w:rPr>
                <w:rFonts w:ascii="Times New Roman" w:hAnsi="Times New Roman" w:cs="Times New Roman"/>
                <w:sz w:val="24"/>
                <w:szCs w:val="24"/>
              </w:rPr>
            </w:pPr>
            <w:r w:rsidRPr="00D348F7">
              <w:rPr>
                <w:rFonts w:ascii="Times New Roman" w:eastAsia="Times New Roman" w:hAnsi="Times New Roman" w:cs="Times New Roman"/>
                <w:b/>
                <w:sz w:val="24"/>
                <w:szCs w:val="24"/>
              </w:rPr>
              <w:t>Elemento da Despesa</w:t>
            </w:r>
          </w:p>
        </w:tc>
        <w:tc>
          <w:tcPr>
            <w:tcW w:w="1534"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68840AEB" w14:textId="77777777" w:rsidR="00535107" w:rsidRPr="00D348F7" w:rsidRDefault="00535107" w:rsidP="00D348F7">
            <w:pPr>
              <w:spacing w:after="0" w:line="240" w:lineRule="auto"/>
              <w:jc w:val="both"/>
              <w:rPr>
                <w:rFonts w:ascii="Times New Roman" w:hAnsi="Times New Roman" w:cs="Times New Roman"/>
                <w:sz w:val="24"/>
                <w:szCs w:val="24"/>
              </w:rPr>
            </w:pPr>
            <w:r w:rsidRPr="00D348F7">
              <w:rPr>
                <w:rFonts w:ascii="Times New Roman" w:eastAsia="Times New Roman" w:hAnsi="Times New Roman" w:cs="Times New Roman"/>
                <w:b/>
                <w:sz w:val="24"/>
                <w:szCs w:val="24"/>
              </w:rPr>
              <w:t>Recurso</w:t>
            </w:r>
          </w:p>
        </w:tc>
      </w:tr>
      <w:tr w:rsidR="00535107" w:rsidRPr="00D348F7" w14:paraId="28BCD4ED" w14:textId="77777777" w:rsidTr="007A0681">
        <w:trPr>
          <w:trHeight w:val="1"/>
          <w:jc w:val="right"/>
        </w:trPr>
        <w:tc>
          <w:tcPr>
            <w:tcW w:w="17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2257EB2D" w14:textId="77777777" w:rsidR="00535107" w:rsidRPr="00D348F7" w:rsidRDefault="00535107"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5700</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21E5D6E5" w14:textId="77777777" w:rsidR="00535107" w:rsidRPr="00D348F7" w:rsidRDefault="00535107" w:rsidP="00D348F7">
            <w:pPr>
              <w:spacing w:after="0" w:line="240" w:lineRule="auto"/>
              <w:jc w:val="both"/>
              <w:rPr>
                <w:rFonts w:ascii="Times New Roman" w:eastAsia="Times New Roman" w:hAnsi="Times New Roman" w:cs="Times New Roman"/>
                <w:sz w:val="24"/>
                <w:szCs w:val="24"/>
              </w:rPr>
            </w:pPr>
            <w:r w:rsidRPr="00D348F7">
              <w:rPr>
                <w:rFonts w:ascii="Times New Roman" w:eastAsia="Times New Roman" w:hAnsi="Times New Roman" w:cs="Times New Roman"/>
                <w:sz w:val="24"/>
                <w:szCs w:val="24"/>
              </w:rPr>
              <w:t>08.02</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0971D5DA" w14:textId="77777777" w:rsidR="00535107" w:rsidRPr="00D348F7" w:rsidRDefault="00535107" w:rsidP="00D348F7">
            <w:pPr>
              <w:tabs>
                <w:tab w:val="left" w:pos="388"/>
                <w:tab w:val="left" w:pos="530"/>
              </w:tabs>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1022000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6F25CAAF" w14:textId="77777777" w:rsidR="00535107" w:rsidRPr="00D348F7" w:rsidRDefault="00535107" w:rsidP="00D348F7">
            <w:pPr>
              <w:spacing w:after="0" w:line="240" w:lineRule="auto"/>
              <w:jc w:val="both"/>
              <w:rPr>
                <w:rFonts w:ascii="Times New Roman" w:eastAsia="Times New Roman" w:hAnsi="Times New Roman" w:cs="Times New Roman"/>
                <w:sz w:val="24"/>
                <w:szCs w:val="24"/>
              </w:rPr>
            </w:pPr>
            <w:r w:rsidRPr="00D348F7">
              <w:rPr>
                <w:rFonts w:ascii="Times New Roman" w:eastAsia="Times New Roman" w:hAnsi="Times New Roman" w:cs="Times New Roman"/>
                <w:sz w:val="24"/>
                <w:szCs w:val="24"/>
              </w:rPr>
              <w:t>4.4.90.52.00.00.00</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17DD8826" w14:textId="77777777" w:rsidR="00535107" w:rsidRPr="00D348F7" w:rsidRDefault="00535107"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1709</w:t>
            </w:r>
          </w:p>
        </w:tc>
      </w:tr>
    </w:tbl>
    <w:p w14:paraId="6BA7D7CA" w14:textId="77777777" w:rsidR="00733B0D" w:rsidRPr="00D348F7" w:rsidRDefault="00733B0D" w:rsidP="00D348F7">
      <w:pPr>
        <w:tabs>
          <w:tab w:val="left" w:pos="1134"/>
        </w:tabs>
        <w:spacing w:after="0" w:line="240" w:lineRule="auto"/>
        <w:jc w:val="both"/>
        <w:rPr>
          <w:rFonts w:ascii="Times New Roman" w:hAnsi="Times New Roman" w:cs="Times New Roman"/>
          <w:color w:val="FF0000"/>
          <w:sz w:val="24"/>
          <w:szCs w:val="24"/>
        </w:rPr>
      </w:pPr>
    </w:p>
    <w:p w14:paraId="210E40D1"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17. SANÇÕES ADMINISTRATIVAS</w:t>
      </w:r>
    </w:p>
    <w:p w14:paraId="3AD96313"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17.1.</w:t>
      </w:r>
      <w:r w:rsidRPr="00D348F7">
        <w:rPr>
          <w:rFonts w:ascii="Times New Roman" w:hAnsi="Times New Roman" w:cs="Times New Roman"/>
          <w:b/>
          <w:bCs/>
          <w:sz w:val="24"/>
          <w:szCs w:val="24"/>
        </w:rPr>
        <w:t> </w:t>
      </w:r>
      <w:r w:rsidRPr="00D348F7">
        <w:rPr>
          <w:rFonts w:ascii="Times New Roman" w:hAnsi="Times New Roman" w:cs="Times New Roman"/>
          <w:sz w:val="24"/>
          <w:szCs w:val="24"/>
        </w:rPr>
        <w:t>O licitante ou o contratado será responsabilizado administrativamente pelas seguintes infrações:</w:t>
      </w:r>
    </w:p>
    <w:p w14:paraId="40BA9EE1" w14:textId="77777777" w:rsidR="00733B0D" w:rsidRPr="00D348F7" w:rsidRDefault="00733B0D" w:rsidP="00D348F7">
      <w:pPr>
        <w:pStyle w:val="NormalWeb"/>
        <w:spacing w:before="0" w:beforeAutospacing="0" w:after="0" w:afterAutospacing="0"/>
        <w:jc w:val="both"/>
      </w:pPr>
      <w:bookmarkStart w:id="34" w:name="art155i"/>
      <w:bookmarkEnd w:id="34"/>
      <w:r w:rsidRPr="00D348F7">
        <w:rPr>
          <w:b/>
          <w:bCs/>
        </w:rPr>
        <w:t>a)</w:t>
      </w:r>
      <w:r w:rsidRPr="00D348F7">
        <w:t xml:space="preserve"> dar causa à inexecução parcial do contrato;</w:t>
      </w:r>
    </w:p>
    <w:p w14:paraId="526DE272" w14:textId="77777777" w:rsidR="00733B0D" w:rsidRPr="00D348F7" w:rsidRDefault="00733B0D" w:rsidP="00D348F7">
      <w:pPr>
        <w:pStyle w:val="NormalWeb"/>
        <w:spacing w:before="0" w:beforeAutospacing="0" w:after="0" w:afterAutospacing="0"/>
        <w:jc w:val="both"/>
      </w:pPr>
      <w:bookmarkStart w:id="35" w:name="art155ii"/>
      <w:bookmarkEnd w:id="35"/>
      <w:r w:rsidRPr="00D348F7">
        <w:rPr>
          <w:b/>
          <w:bCs/>
        </w:rPr>
        <w:t>b)</w:t>
      </w:r>
      <w:r w:rsidRPr="00D348F7">
        <w:t xml:space="preserve"> dar causa à inexecução parcial do contrato que cause grave dano à Administração, ao funcionamento dos serviços públicos ou ao interesse coletivo;</w:t>
      </w:r>
    </w:p>
    <w:p w14:paraId="5C951EE8" w14:textId="77777777" w:rsidR="00733B0D" w:rsidRPr="00D348F7" w:rsidRDefault="00733B0D" w:rsidP="00D348F7">
      <w:pPr>
        <w:pStyle w:val="NormalWeb"/>
        <w:spacing w:before="0" w:beforeAutospacing="0" w:after="0" w:afterAutospacing="0"/>
        <w:jc w:val="both"/>
      </w:pPr>
      <w:bookmarkStart w:id="36" w:name="art155iii"/>
      <w:bookmarkEnd w:id="36"/>
      <w:r w:rsidRPr="00D348F7">
        <w:rPr>
          <w:b/>
          <w:bCs/>
        </w:rPr>
        <w:t xml:space="preserve">c) </w:t>
      </w:r>
      <w:r w:rsidRPr="00D348F7">
        <w:t>dar causa à inexecução total do contrato;</w:t>
      </w:r>
    </w:p>
    <w:p w14:paraId="5FCF8EE9" w14:textId="77777777" w:rsidR="00733B0D" w:rsidRPr="00D348F7" w:rsidRDefault="00733B0D" w:rsidP="00D348F7">
      <w:pPr>
        <w:pStyle w:val="NormalWeb"/>
        <w:spacing w:before="0" w:beforeAutospacing="0" w:after="0" w:afterAutospacing="0"/>
        <w:jc w:val="both"/>
      </w:pPr>
      <w:bookmarkStart w:id="37" w:name="art155iv"/>
      <w:bookmarkEnd w:id="37"/>
      <w:r w:rsidRPr="00D348F7">
        <w:rPr>
          <w:b/>
          <w:bCs/>
        </w:rPr>
        <w:t>d)</w:t>
      </w:r>
      <w:r w:rsidRPr="00D348F7">
        <w:t xml:space="preserve"> deixar de entregar a documentação exigida para o certame;</w:t>
      </w:r>
    </w:p>
    <w:p w14:paraId="38AA5850" w14:textId="77777777" w:rsidR="00733B0D" w:rsidRPr="00D348F7" w:rsidRDefault="00733B0D" w:rsidP="00D348F7">
      <w:pPr>
        <w:pStyle w:val="NormalWeb"/>
        <w:spacing w:before="0" w:beforeAutospacing="0" w:after="0" w:afterAutospacing="0"/>
        <w:jc w:val="both"/>
      </w:pPr>
      <w:bookmarkStart w:id="38" w:name="art155v"/>
      <w:bookmarkEnd w:id="38"/>
      <w:r w:rsidRPr="00D348F7">
        <w:rPr>
          <w:b/>
          <w:bCs/>
        </w:rPr>
        <w:lastRenderedPageBreak/>
        <w:t>e)</w:t>
      </w:r>
      <w:r w:rsidRPr="00D348F7">
        <w:t xml:space="preserve"> não manter a proposta, salvo em decorrência de fato superveniente devidamente justificado;</w:t>
      </w:r>
    </w:p>
    <w:p w14:paraId="7A0ABC77" w14:textId="77777777" w:rsidR="00733B0D" w:rsidRPr="00D348F7" w:rsidRDefault="00733B0D" w:rsidP="00D348F7">
      <w:pPr>
        <w:pStyle w:val="NormalWeb"/>
        <w:spacing w:before="0" w:beforeAutospacing="0" w:after="0" w:afterAutospacing="0"/>
        <w:jc w:val="both"/>
      </w:pPr>
      <w:bookmarkStart w:id="39" w:name="art155vi"/>
      <w:bookmarkEnd w:id="39"/>
      <w:r w:rsidRPr="00D348F7">
        <w:rPr>
          <w:b/>
          <w:bCs/>
        </w:rPr>
        <w:t>f)</w:t>
      </w:r>
      <w:r w:rsidRPr="00D348F7">
        <w:t xml:space="preserve"> não celebrar o contrato ou não entregar a documentação exigida para a contratação, quando convocado dentro do prazo de validade de sua proposta;</w:t>
      </w:r>
    </w:p>
    <w:p w14:paraId="08ED2568" w14:textId="77777777" w:rsidR="00733B0D" w:rsidRPr="00D348F7" w:rsidRDefault="00733B0D" w:rsidP="00D348F7">
      <w:pPr>
        <w:pStyle w:val="NormalWeb"/>
        <w:spacing w:before="0" w:beforeAutospacing="0" w:after="0" w:afterAutospacing="0"/>
        <w:jc w:val="both"/>
      </w:pPr>
      <w:bookmarkStart w:id="40" w:name="art155vii"/>
      <w:bookmarkEnd w:id="40"/>
      <w:r w:rsidRPr="00D348F7">
        <w:rPr>
          <w:b/>
          <w:bCs/>
        </w:rPr>
        <w:t>g)</w:t>
      </w:r>
      <w:r w:rsidRPr="00D348F7">
        <w:t xml:space="preserve"> ensejar o retardamento da execução ou da entrega do objeto da licitação sem motivo justificado;</w:t>
      </w:r>
    </w:p>
    <w:p w14:paraId="0CC0CA25" w14:textId="77777777" w:rsidR="00733B0D" w:rsidRPr="00D348F7" w:rsidRDefault="00733B0D" w:rsidP="00D348F7">
      <w:pPr>
        <w:pStyle w:val="NormalWeb"/>
        <w:spacing w:before="0" w:beforeAutospacing="0" w:after="0" w:afterAutospacing="0"/>
        <w:jc w:val="both"/>
      </w:pPr>
      <w:bookmarkStart w:id="41" w:name="art155viii"/>
      <w:bookmarkEnd w:id="41"/>
      <w:r w:rsidRPr="00D348F7">
        <w:rPr>
          <w:b/>
          <w:bCs/>
        </w:rPr>
        <w:t>h)</w:t>
      </w:r>
      <w:r w:rsidRPr="00D348F7">
        <w:t xml:space="preserve"> apresentar declaração ou documentação falsa exigida para o certame ou prestar declaração falsa durante a licitação ou a execução do contrato;</w:t>
      </w:r>
    </w:p>
    <w:p w14:paraId="5B17AC3B" w14:textId="77777777" w:rsidR="00733B0D" w:rsidRPr="00D348F7" w:rsidRDefault="00733B0D" w:rsidP="00D348F7">
      <w:pPr>
        <w:pStyle w:val="NormalWeb"/>
        <w:spacing w:before="0" w:beforeAutospacing="0" w:after="0" w:afterAutospacing="0"/>
        <w:jc w:val="both"/>
      </w:pPr>
      <w:bookmarkStart w:id="42" w:name="art155ix"/>
      <w:bookmarkEnd w:id="42"/>
      <w:r w:rsidRPr="00D348F7">
        <w:rPr>
          <w:b/>
          <w:bCs/>
        </w:rPr>
        <w:t>i)</w:t>
      </w:r>
      <w:r w:rsidRPr="00D348F7">
        <w:t xml:space="preserve"> fraudar a licitação ou praticar ato fraudulento na execução do contrato;</w:t>
      </w:r>
    </w:p>
    <w:p w14:paraId="36373584" w14:textId="77777777" w:rsidR="00733B0D" w:rsidRPr="00D348F7" w:rsidRDefault="00733B0D" w:rsidP="00D348F7">
      <w:pPr>
        <w:pStyle w:val="NormalWeb"/>
        <w:spacing w:before="0" w:beforeAutospacing="0" w:after="0" w:afterAutospacing="0"/>
        <w:jc w:val="both"/>
      </w:pPr>
      <w:bookmarkStart w:id="43" w:name="art155x"/>
      <w:bookmarkEnd w:id="43"/>
      <w:r w:rsidRPr="00D348F7">
        <w:rPr>
          <w:b/>
          <w:bCs/>
        </w:rPr>
        <w:t>j)</w:t>
      </w:r>
      <w:r w:rsidRPr="00D348F7">
        <w:t xml:space="preserve"> comportar-se de modo inidôneo ou cometer fraude de qualquer natureza;</w:t>
      </w:r>
    </w:p>
    <w:p w14:paraId="7F0CD9DF" w14:textId="77777777" w:rsidR="00733B0D" w:rsidRPr="00D348F7" w:rsidRDefault="00733B0D" w:rsidP="00D348F7">
      <w:pPr>
        <w:pStyle w:val="NormalWeb"/>
        <w:spacing w:before="0" w:beforeAutospacing="0" w:after="0" w:afterAutospacing="0"/>
        <w:jc w:val="both"/>
      </w:pPr>
      <w:bookmarkStart w:id="44" w:name="art155xi"/>
      <w:bookmarkEnd w:id="44"/>
      <w:r w:rsidRPr="00D348F7">
        <w:rPr>
          <w:b/>
          <w:bCs/>
        </w:rPr>
        <w:t>l)</w:t>
      </w:r>
      <w:r w:rsidRPr="00D348F7">
        <w:t xml:space="preserve"> praticar atos ilícitos com vistas a frustrar os objetivos da licitação;</w:t>
      </w:r>
    </w:p>
    <w:p w14:paraId="2B0F46CF" w14:textId="77777777" w:rsidR="00733B0D" w:rsidRPr="00D348F7" w:rsidRDefault="00733B0D" w:rsidP="00D348F7">
      <w:pPr>
        <w:pStyle w:val="NormalWeb"/>
        <w:spacing w:before="0" w:beforeAutospacing="0" w:after="0" w:afterAutospacing="0"/>
        <w:jc w:val="both"/>
      </w:pPr>
      <w:bookmarkStart w:id="45" w:name="art155xii"/>
      <w:bookmarkEnd w:id="45"/>
      <w:r w:rsidRPr="00D348F7">
        <w:rPr>
          <w:b/>
          <w:bCs/>
        </w:rPr>
        <w:t>m)</w:t>
      </w:r>
      <w:r w:rsidRPr="00D348F7">
        <w:t xml:space="preserve"> praticar ato lesivo previsto no </w:t>
      </w:r>
      <w:hyperlink r:id="rId9" w:anchor="art5" w:history="1">
        <w:r w:rsidRPr="00D348F7">
          <w:rPr>
            <w:rStyle w:val="Hyperlink"/>
          </w:rPr>
          <w:t>art. 5º da Lei nº 12.846, de 1º de agosto de 2013.</w:t>
        </w:r>
      </w:hyperlink>
    </w:p>
    <w:p w14:paraId="041C445A" w14:textId="77777777" w:rsidR="00733B0D" w:rsidRPr="00D348F7" w:rsidRDefault="00733B0D" w:rsidP="00D348F7">
      <w:pPr>
        <w:pStyle w:val="NormalWeb"/>
        <w:spacing w:before="0" w:beforeAutospacing="0" w:after="0" w:afterAutospacing="0"/>
        <w:jc w:val="both"/>
      </w:pPr>
      <w:bookmarkStart w:id="46" w:name="art156"/>
      <w:bookmarkEnd w:id="46"/>
      <w:r w:rsidRPr="00D348F7">
        <w:rPr>
          <w:b/>
          <w:bCs/>
        </w:rPr>
        <w:t>17.2.</w:t>
      </w:r>
      <w:r w:rsidRPr="00D348F7">
        <w:t xml:space="preserve"> Serão aplicadas ao responsável pelas infrações administrativas previstas no item 17.1 deste edital as seguintes sanções:</w:t>
      </w:r>
    </w:p>
    <w:p w14:paraId="4B76D94E" w14:textId="77777777" w:rsidR="00733B0D" w:rsidRPr="00D348F7" w:rsidRDefault="00733B0D" w:rsidP="00D348F7">
      <w:pPr>
        <w:pStyle w:val="NormalWeb"/>
        <w:spacing w:before="0" w:beforeAutospacing="0" w:after="0" w:afterAutospacing="0"/>
        <w:jc w:val="both"/>
      </w:pPr>
      <w:bookmarkStart w:id="47" w:name="art156i"/>
      <w:bookmarkEnd w:id="47"/>
      <w:r w:rsidRPr="00D348F7">
        <w:rPr>
          <w:b/>
          <w:bCs/>
        </w:rPr>
        <w:t>a)</w:t>
      </w:r>
      <w:r w:rsidRPr="00D348F7">
        <w:t xml:space="preserve"> advertência;</w:t>
      </w:r>
    </w:p>
    <w:p w14:paraId="297B7069" w14:textId="77777777" w:rsidR="00733B0D" w:rsidRPr="00D348F7" w:rsidRDefault="00733B0D" w:rsidP="00D348F7">
      <w:pPr>
        <w:pStyle w:val="NormalWeb"/>
        <w:spacing w:before="0" w:beforeAutospacing="0" w:after="0" w:afterAutospacing="0"/>
        <w:jc w:val="both"/>
      </w:pPr>
      <w:bookmarkStart w:id="48" w:name="art156ii"/>
      <w:bookmarkEnd w:id="48"/>
      <w:r w:rsidRPr="00D348F7">
        <w:rPr>
          <w:b/>
          <w:bCs/>
        </w:rPr>
        <w:t>b)</w:t>
      </w:r>
      <w:r w:rsidRPr="00D348F7">
        <w:t xml:space="preserve"> multa de no mínimo 0,5% (cinco décimos por cento) e máximo de 30% (trinta por cento) do valor do objeto licitado ou contratado;</w:t>
      </w:r>
    </w:p>
    <w:p w14:paraId="7F943545" w14:textId="77777777" w:rsidR="00733B0D" w:rsidRPr="00D348F7" w:rsidRDefault="00733B0D" w:rsidP="00D348F7">
      <w:pPr>
        <w:pStyle w:val="NormalWeb"/>
        <w:spacing w:before="0" w:beforeAutospacing="0" w:after="0" w:afterAutospacing="0"/>
        <w:jc w:val="both"/>
      </w:pPr>
      <w:bookmarkStart w:id="49" w:name="art156iii"/>
      <w:bookmarkEnd w:id="49"/>
      <w:r w:rsidRPr="00D348F7">
        <w:rPr>
          <w:b/>
          <w:bCs/>
        </w:rPr>
        <w:t>c)</w:t>
      </w:r>
      <w:r w:rsidRPr="00D348F7">
        <w:t xml:space="preserve"> impedimento de licitar e contratar, no âmbito da Administração Pública direta e indireta do órgão licitante, pelo prazo máximo de 3 (três) anos.</w:t>
      </w:r>
    </w:p>
    <w:p w14:paraId="73CCA30E" w14:textId="77777777" w:rsidR="00733B0D" w:rsidRPr="00D348F7" w:rsidRDefault="00733B0D" w:rsidP="00D348F7">
      <w:pPr>
        <w:pStyle w:val="NormalWeb"/>
        <w:spacing w:before="0" w:beforeAutospacing="0" w:after="0" w:afterAutospacing="0"/>
        <w:jc w:val="both"/>
      </w:pPr>
      <w:bookmarkStart w:id="50" w:name="art156iv"/>
      <w:bookmarkEnd w:id="50"/>
      <w:r w:rsidRPr="00D348F7">
        <w:rPr>
          <w:b/>
          <w:bCs/>
        </w:rPr>
        <w:t>d)</w:t>
      </w:r>
      <w:r w:rsidRPr="00D348F7">
        <w:t xml:space="preserve"> declaração de inidoneidade para licitar ou contratar</w:t>
      </w:r>
      <w:bookmarkStart w:id="51" w:name="art156§1"/>
      <w:bookmarkStart w:id="52" w:name="art156§2"/>
      <w:bookmarkStart w:id="53" w:name="art156§5"/>
      <w:bookmarkEnd w:id="51"/>
      <w:bookmarkEnd w:id="52"/>
      <w:bookmarkEnd w:id="53"/>
      <w:r w:rsidRPr="00D348F7">
        <w:t xml:space="preserve"> no âmbito da Administração Pública direta e indireta de todos os entes federativos, pelo prazo mínimo de 3 (três) anos e máximo de 6 (seis) anos.</w:t>
      </w:r>
    </w:p>
    <w:p w14:paraId="0C984E32" w14:textId="77777777" w:rsidR="00733B0D" w:rsidRPr="00D348F7" w:rsidRDefault="00733B0D" w:rsidP="00D348F7">
      <w:pPr>
        <w:pStyle w:val="NormalWeb"/>
        <w:spacing w:before="0" w:beforeAutospacing="0" w:after="0" w:afterAutospacing="0"/>
        <w:jc w:val="both"/>
      </w:pPr>
      <w:bookmarkStart w:id="54" w:name="art156§6"/>
      <w:bookmarkStart w:id="55" w:name="art156§7"/>
      <w:bookmarkEnd w:id="54"/>
      <w:bookmarkEnd w:id="55"/>
      <w:r w:rsidRPr="00D348F7">
        <w:rPr>
          <w:b/>
          <w:bCs/>
        </w:rPr>
        <w:t>17.3</w:t>
      </w:r>
      <w:r w:rsidRPr="00D348F7">
        <w:t xml:space="preserve"> As sanções previstas nas alíneas “a”, “c” e “d” do item 17.2. do presente Edital poderão ser aplicadas cumulativamente com a prevista na alínea “b” do mesmo item.</w:t>
      </w:r>
    </w:p>
    <w:p w14:paraId="49FC7C40" w14:textId="77777777" w:rsidR="00733B0D" w:rsidRPr="00D348F7" w:rsidRDefault="00733B0D" w:rsidP="00D348F7">
      <w:pPr>
        <w:pStyle w:val="NormalWeb"/>
        <w:spacing w:before="0" w:beforeAutospacing="0" w:after="0" w:afterAutospacing="0"/>
        <w:jc w:val="both"/>
      </w:pPr>
      <w:bookmarkStart w:id="56" w:name="art156§8"/>
      <w:bookmarkEnd w:id="56"/>
      <w:r w:rsidRPr="00D348F7">
        <w:rPr>
          <w:b/>
          <w:bCs/>
        </w:rPr>
        <w:t xml:space="preserve">17.4. </w:t>
      </w:r>
      <w:r w:rsidRPr="00D348F7">
        <w:t xml:space="preserve">A aplicação de multa de mora não impedirá que a Administração a converta em compensatória e promova a extinção unilateral do contrato com a aplicação cumulada de outras sanções, conforme previsto no item 17.2 do presente Edital. </w:t>
      </w:r>
    </w:p>
    <w:p w14:paraId="763783E8" w14:textId="77777777" w:rsidR="00733B0D" w:rsidRPr="00D348F7" w:rsidRDefault="00733B0D" w:rsidP="00D348F7">
      <w:pPr>
        <w:pStyle w:val="NormalWeb"/>
        <w:spacing w:before="0" w:beforeAutospacing="0" w:after="0" w:afterAutospacing="0"/>
        <w:jc w:val="both"/>
      </w:pPr>
      <w:r w:rsidRPr="00D348F7">
        <w:rPr>
          <w:b/>
          <w:bCs/>
        </w:rPr>
        <w:t>17.5.</w:t>
      </w:r>
      <w:r w:rsidRPr="00D348F7">
        <w:t xml:space="preserve"> Se a multa aplicada e as indenizações cabíveis forem superiores ao valor de pagamento eventualmente devido pela Administração ao contratado, gerará perda desse valor.</w:t>
      </w:r>
    </w:p>
    <w:p w14:paraId="4ACC4142" w14:textId="77777777" w:rsidR="00733B0D" w:rsidRPr="00D348F7" w:rsidRDefault="00733B0D" w:rsidP="00D348F7">
      <w:pPr>
        <w:pStyle w:val="NormalWeb"/>
        <w:spacing w:before="0" w:beforeAutospacing="0" w:after="0" w:afterAutospacing="0"/>
        <w:jc w:val="both"/>
      </w:pPr>
      <w:bookmarkStart w:id="57" w:name="art156§9"/>
      <w:bookmarkEnd w:id="57"/>
      <w:r w:rsidRPr="00D348F7">
        <w:rPr>
          <w:b/>
          <w:bCs/>
        </w:rPr>
        <w:t>17.6.</w:t>
      </w:r>
      <w:r w:rsidRPr="00D348F7">
        <w:t xml:space="preserve"> A aplicação das sanções previstas no item 17.2. deste Edital não exclui, em hipótese alguma, a obrigação de reparação integral do dano causado à Administração Pública.</w:t>
      </w:r>
    </w:p>
    <w:p w14:paraId="18F0630F" w14:textId="77777777" w:rsidR="00733B0D" w:rsidRPr="00D348F7" w:rsidRDefault="00733B0D" w:rsidP="00D348F7">
      <w:pPr>
        <w:pStyle w:val="NormalWeb"/>
        <w:spacing w:before="0" w:beforeAutospacing="0" w:after="0" w:afterAutospacing="0"/>
        <w:jc w:val="both"/>
      </w:pPr>
      <w:bookmarkStart w:id="58" w:name="art157"/>
      <w:bookmarkEnd w:id="58"/>
      <w:r w:rsidRPr="00D348F7">
        <w:rPr>
          <w:b/>
          <w:bCs/>
        </w:rPr>
        <w:t>17.7.</w:t>
      </w:r>
      <w:r w:rsidRPr="00D348F7">
        <w:t xml:space="preserve"> Na aplicação da sanção prevista no item 17.2, alínea “b”, do presente edital, será facultada a defesa do interessado no prazo de 15 (quinze) dias úteis, contado da data de sua intimação.</w:t>
      </w:r>
    </w:p>
    <w:p w14:paraId="5915075F" w14:textId="77777777" w:rsidR="00733B0D" w:rsidRPr="00D348F7" w:rsidRDefault="00733B0D" w:rsidP="00D348F7">
      <w:pPr>
        <w:pStyle w:val="NormalWeb"/>
        <w:spacing w:before="0" w:beforeAutospacing="0" w:after="0" w:afterAutospacing="0"/>
        <w:jc w:val="both"/>
      </w:pPr>
      <w:bookmarkStart w:id="59" w:name="art158"/>
      <w:bookmarkEnd w:id="59"/>
      <w:r w:rsidRPr="00D348F7">
        <w:rPr>
          <w:b/>
          <w:bCs/>
        </w:rPr>
        <w:t>17.8.</w:t>
      </w:r>
      <w:r w:rsidRPr="00D348F7">
        <w:t xml:space="preserve">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bookmarkStart w:id="60" w:name="art158§1"/>
      <w:bookmarkStart w:id="61" w:name="art158§2"/>
      <w:bookmarkEnd w:id="60"/>
      <w:bookmarkEnd w:id="61"/>
    </w:p>
    <w:p w14:paraId="16C8A7F3" w14:textId="77777777" w:rsidR="00733B0D" w:rsidRPr="00D348F7" w:rsidRDefault="00733B0D" w:rsidP="00D348F7">
      <w:pPr>
        <w:pStyle w:val="NormalWeb"/>
        <w:spacing w:before="0" w:beforeAutospacing="0" w:after="0" w:afterAutospacing="0"/>
        <w:jc w:val="both"/>
      </w:pPr>
      <w:r w:rsidRPr="00D348F7">
        <w:rPr>
          <w:b/>
          <w:bCs/>
        </w:rPr>
        <w:t>17.9.</w:t>
      </w:r>
      <w:r w:rsidRPr="00D348F7">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ADFBFFD" w14:textId="77777777" w:rsidR="00733B0D" w:rsidRPr="00D348F7" w:rsidRDefault="00733B0D" w:rsidP="00D348F7">
      <w:pPr>
        <w:pStyle w:val="NormalWeb"/>
        <w:spacing w:before="0" w:beforeAutospacing="0" w:after="0" w:afterAutospacing="0"/>
        <w:jc w:val="both"/>
      </w:pPr>
      <w:bookmarkStart w:id="62" w:name="art158§3"/>
      <w:bookmarkEnd w:id="62"/>
      <w:r w:rsidRPr="00D348F7">
        <w:rPr>
          <w:b/>
          <w:bCs/>
        </w:rPr>
        <w:t>17.10.</w:t>
      </w:r>
      <w:r w:rsidRPr="00D348F7">
        <w:t xml:space="preserve"> Serão indeferidas pela comissão, mediante decisão fundamentada, provas ilícitas, impertinentes, desnecessárias, protelatórias ou intempestivas.</w:t>
      </w:r>
    </w:p>
    <w:p w14:paraId="64D514EA" w14:textId="77777777" w:rsidR="00733B0D" w:rsidRPr="00D348F7" w:rsidRDefault="00733B0D" w:rsidP="00D348F7">
      <w:pPr>
        <w:pStyle w:val="NormalWeb"/>
        <w:spacing w:before="0" w:beforeAutospacing="0" w:after="0" w:afterAutospacing="0"/>
        <w:jc w:val="both"/>
      </w:pPr>
      <w:bookmarkStart w:id="63" w:name="art158§4"/>
      <w:bookmarkStart w:id="64" w:name="art160"/>
      <w:bookmarkEnd w:id="63"/>
      <w:bookmarkEnd w:id="64"/>
      <w:r w:rsidRPr="00D348F7">
        <w:rPr>
          <w:b/>
          <w:bCs/>
        </w:rPr>
        <w:t>17.11.</w:t>
      </w:r>
      <w:r w:rsidRPr="00D348F7">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D904433" w14:textId="77777777" w:rsidR="00733B0D" w:rsidRPr="00D348F7" w:rsidRDefault="00733B0D" w:rsidP="00D348F7">
      <w:pPr>
        <w:pStyle w:val="NormalWeb"/>
        <w:spacing w:before="0" w:beforeAutospacing="0" w:after="0" w:afterAutospacing="0"/>
        <w:jc w:val="both"/>
      </w:pPr>
      <w:bookmarkStart w:id="65" w:name="art161"/>
      <w:bookmarkStart w:id="66" w:name="art162"/>
      <w:bookmarkStart w:id="67" w:name="art162p"/>
      <w:bookmarkStart w:id="68" w:name="art163"/>
      <w:bookmarkEnd w:id="65"/>
      <w:bookmarkEnd w:id="66"/>
      <w:bookmarkEnd w:id="67"/>
      <w:bookmarkEnd w:id="68"/>
      <w:r w:rsidRPr="00D348F7">
        <w:rPr>
          <w:b/>
          <w:bCs/>
        </w:rPr>
        <w:lastRenderedPageBreak/>
        <w:t>17.12.</w:t>
      </w:r>
      <w:r w:rsidRPr="00D348F7">
        <w:t xml:space="preserve"> É admitida a reabilitação do licitante ou contratado perante a própria autoridade que aplicou a penalidade, exigidos, cumulativamente:</w:t>
      </w:r>
    </w:p>
    <w:p w14:paraId="029547A6" w14:textId="77777777" w:rsidR="00733B0D" w:rsidRPr="00D348F7" w:rsidRDefault="00733B0D" w:rsidP="00D348F7">
      <w:pPr>
        <w:pStyle w:val="NormalWeb"/>
        <w:spacing w:before="0" w:beforeAutospacing="0" w:after="0" w:afterAutospacing="0"/>
        <w:jc w:val="both"/>
      </w:pPr>
      <w:bookmarkStart w:id="69" w:name="art163i"/>
      <w:bookmarkEnd w:id="69"/>
      <w:r w:rsidRPr="00D348F7">
        <w:t>a) reparação integral do dano causado à Administração Pública;</w:t>
      </w:r>
    </w:p>
    <w:p w14:paraId="33EA6D18" w14:textId="77777777" w:rsidR="00733B0D" w:rsidRPr="00D348F7" w:rsidRDefault="00733B0D" w:rsidP="00D348F7">
      <w:pPr>
        <w:pStyle w:val="NormalWeb"/>
        <w:spacing w:before="0" w:beforeAutospacing="0" w:after="0" w:afterAutospacing="0"/>
        <w:jc w:val="both"/>
      </w:pPr>
      <w:bookmarkStart w:id="70" w:name="art163ii"/>
      <w:bookmarkEnd w:id="70"/>
      <w:r w:rsidRPr="00D348F7">
        <w:t>b) pagamento da multa;</w:t>
      </w:r>
    </w:p>
    <w:p w14:paraId="4367F7A1" w14:textId="77777777" w:rsidR="00733B0D" w:rsidRPr="00D348F7" w:rsidRDefault="00733B0D" w:rsidP="00D348F7">
      <w:pPr>
        <w:pStyle w:val="NormalWeb"/>
        <w:spacing w:before="0" w:beforeAutospacing="0" w:after="0" w:afterAutospacing="0"/>
        <w:jc w:val="both"/>
      </w:pPr>
      <w:bookmarkStart w:id="71" w:name="art163iii"/>
      <w:bookmarkEnd w:id="71"/>
      <w:r w:rsidRPr="00D348F7">
        <w:t>c) transcurso do prazo mínimo de 1 (um) ano da aplicação da penalidade, no caso de impedimento de licitar e contratar, ou de 3 (três) anos da aplicação da penalidade, no caso de declaração de inidoneidade;</w:t>
      </w:r>
    </w:p>
    <w:p w14:paraId="0693B807" w14:textId="77777777" w:rsidR="00733B0D" w:rsidRPr="00D348F7" w:rsidRDefault="00733B0D" w:rsidP="00D348F7">
      <w:pPr>
        <w:pStyle w:val="NormalWeb"/>
        <w:spacing w:before="0" w:beforeAutospacing="0" w:after="0" w:afterAutospacing="0"/>
        <w:jc w:val="both"/>
      </w:pPr>
      <w:bookmarkStart w:id="72" w:name="art163iv"/>
      <w:bookmarkEnd w:id="72"/>
      <w:r w:rsidRPr="00D348F7">
        <w:t>d) cumprimento das condições de reabilitação definidas no ato punitivo;</w:t>
      </w:r>
    </w:p>
    <w:p w14:paraId="6C07A488" w14:textId="77777777" w:rsidR="00733B0D" w:rsidRPr="00D348F7" w:rsidRDefault="00733B0D" w:rsidP="00D348F7">
      <w:pPr>
        <w:pStyle w:val="NormalWeb"/>
        <w:spacing w:before="0" w:beforeAutospacing="0" w:after="0" w:afterAutospacing="0"/>
        <w:jc w:val="both"/>
      </w:pPr>
      <w:bookmarkStart w:id="73" w:name="art163v"/>
      <w:bookmarkEnd w:id="73"/>
      <w:r w:rsidRPr="00D348F7">
        <w:t>e) análise jurídica prévia, com posicionamento conclusivo quanto ao cumprimento dos requisitos definidos neste artigo.</w:t>
      </w:r>
    </w:p>
    <w:p w14:paraId="7C3FD3E3" w14:textId="77777777" w:rsidR="00733B0D" w:rsidRPr="00D348F7" w:rsidRDefault="00733B0D" w:rsidP="00D348F7">
      <w:pPr>
        <w:pStyle w:val="NormalWeb"/>
        <w:spacing w:before="0" w:beforeAutospacing="0" w:after="0" w:afterAutospacing="0"/>
        <w:jc w:val="both"/>
      </w:pPr>
      <w:bookmarkStart w:id="74" w:name="art163p"/>
      <w:bookmarkEnd w:id="74"/>
      <w:r w:rsidRPr="00D348F7">
        <w:rPr>
          <w:b/>
          <w:bCs/>
        </w:rPr>
        <w:t>17.13.</w:t>
      </w:r>
      <w:r w:rsidRPr="00D348F7">
        <w:t xml:space="preserve"> A sanção pelas infrações previstas nas alíneas “h” e “m” do item 20.2 do presente Edital exigirá, como condição de reabilitação do licitante ou contratado, a implantação ou aperfeiçoamento de programa de integridade pelo responsável.</w:t>
      </w:r>
    </w:p>
    <w:p w14:paraId="37B0AD9E"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p>
    <w:p w14:paraId="10014D82"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18. PEDIDOS DE ESCLARECIMENTOS E IMPUGNAÇÕES</w:t>
      </w:r>
    </w:p>
    <w:p w14:paraId="1D07362A" w14:textId="5E522EAC" w:rsidR="00733B0D" w:rsidRPr="00D348F7" w:rsidRDefault="00733B0D" w:rsidP="00D348F7">
      <w:pPr>
        <w:spacing w:after="0" w:line="240" w:lineRule="auto"/>
        <w:jc w:val="both"/>
        <w:rPr>
          <w:rFonts w:ascii="Times New Roman" w:hAnsi="Times New Roman" w:cs="Times New Roman"/>
          <w:sz w:val="24"/>
          <w:szCs w:val="24"/>
          <w:lang w:eastAsia="hi-IN"/>
        </w:rPr>
      </w:pPr>
      <w:r w:rsidRPr="00D348F7">
        <w:rPr>
          <w:rFonts w:ascii="Times New Roman" w:hAnsi="Times New Roman" w:cs="Times New Roman"/>
          <w:b/>
          <w:bCs/>
          <w:sz w:val="24"/>
          <w:szCs w:val="24"/>
        </w:rPr>
        <w:t xml:space="preserve">18.1. </w:t>
      </w:r>
      <w:r w:rsidRPr="00D348F7">
        <w:rPr>
          <w:rFonts w:ascii="Times New Roman" w:hAnsi="Times New Roman" w:cs="Times New Roman"/>
          <w:sz w:val="24"/>
          <w:szCs w:val="24"/>
        </w:rPr>
        <w:t xml:space="preserve">Os pedidos de esclarecimentos referentes ao processo licitatório e os pedidos de impugnações poderão ser enviados ao pregoeiro, até 3 (três) dias úteis anteriores à data fixada para abertura da sessão pública, mediante protocolo, na sede da Prefeitura Municipal, com endereço Rua </w:t>
      </w:r>
      <w:proofErr w:type="spellStart"/>
      <w:r w:rsidRPr="00D348F7">
        <w:rPr>
          <w:rFonts w:ascii="Times New Roman" w:hAnsi="Times New Roman" w:cs="Times New Roman"/>
          <w:sz w:val="24"/>
          <w:szCs w:val="24"/>
        </w:rPr>
        <w:t>Eloi</w:t>
      </w:r>
      <w:proofErr w:type="spellEnd"/>
      <w:r w:rsidRPr="00D348F7">
        <w:rPr>
          <w:rFonts w:ascii="Times New Roman" w:hAnsi="Times New Roman" w:cs="Times New Roman"/>
          <w:sz w:val="24"/>
          <w:szCs w:val="24"/>
        </w:rPr>
        <w:t xml:space="preserve"> </w:t>
      </w:r>
      <w:proofErr w:type="spellStart"/>
      <w:r w:rsidRPr="00D348F7">
        <w:rPr>
          <w:rFonts w:ascii="Times New Roman" w:hAnsi="Times New Roman" w:cs="Times New Roman"/>
          <w:sz w:val="24"/>
          <w:szCs w:val="24"/>
        </w:rPr>
        <w:t>Tatim</w:t>
      </w:r>
      <w:proofErr w:type="spellEnd"/>
      <w:r w:rsidRPr="00D348F7">
        <w:rPr>
          <w:rFonts w:ascii="Times New Roman" w:hAnsi="Times New Roman" w:cs="Times New Roman"/>
          <w:sz w:val="24"/>
          <w:szCs w:val="24"/>
        </w:rPr>
        <w:t xml:space="preserve"> da Silva, nº 40</w:t>
      </w:r>
      <w:r w:rsidR="00E303EA" w:rsidRPr="00D348F7">
        <w:rPr>
          <w:rFonts w:ascii="Times New Roman" w:hAnsi="Times New Roman" w:cs="Times New Roman"/>
          <w:sz w:val="24"/>
          <w:szCs w:val="24"/>
        </w:rPr>
        <w:t>7</w:t>
      </w:r>
      <w:r w:rsidRPr="00D348F7">
        <w:rPr>
          <w:rFonts w:ascii="Times New Roman" w:hAnsi="Times New Roman" w:cs="Times New Roman"/>
          <w:sz w:val="24"/>
          <w:szCs w:val="24"/>
        </w:rPr>
        <w:t>, Jacuizinho/R</w:t>
      </w:r>
      <w:r w:rsidR="00E303EA" w:rsidRPr="00D348F7">
        <w:rPr>
          <w:rFonts w:ascii="Times New Roman" w:hAnsi="Times New Roman" w:cs="Times New Roman"/>
          <w:sz w:val="24"/>
          <w:szCs w:val="24"/>
        </w:rPr>
        <w:t>S</w:t>
      </w:r>
      <w:r w:rsidRPr="00D348F7">
        <w:rPr>
          <w:rFonts w:ascii="Times New Roman" w:hAnsi="Times New Roman" w:cs="Times New Roman"/>
          <w:sz w:val="24"/>
          <w:szCs w:val="24"/>
        </w:rPr>
        <w:t xml:space="preserve">, ou por e-mail através do endereço eletrônico: </w:t>
      </w:r>
      <w:hyperlink r:id="rId10" w:history="1">
        <w:r w:rsidRPr="00D348F7">
          <w:rPr>
            <w:rStyle w:val="Hyperlink"/>
            <w:rFonts w:ascii="Times New Roman" w:hAnsi="Times New Roman" w:cs="Times New Roman"/>
            <w:sz w:val="24"/>
            <w:szCs w:val="24"/>
          </w:rPr>
          <w:t>comprasjacuizinho@gmail.com</w:t>
        </w:r>
      </w:hyperlink>
      <w:r w:rsidRPr="00D348F7">
        <w:rPr>
          <w:rFonts w:ascii="Times New Roman" w:hAnsi="Times New Roman" w:cs="Times New Roman"/>
          <w:sz w:val="24"/>
          <w:szCs w:val="24"/>
        </w:rPr>
        <w:t xml:space="preserve">, das 8h </w:t>
      </w:r>
      <w:proofErr w:type="spellStart"/>
      <w:r w:rsidRPr="00D348F7">
        <w:rPr>
          <w:rFonts w:ascii="Times New Roman" w:hAnsi="Times New Roman" w:cs="Times New Roman"/>
          <w:sz w:val="24"/>
          <w:szCs w:val="24"/>
        </w:rPr>
        <w:t>as</w:t>
      </w:r>
      <w:proofErr w:type="spellEnd"/>
      <w:r w:rsidRPr="00D348F7">
        <w:rPr>
          <w:rFonts w:ascii="Times New Roman" w:hAnsi="Times New Roman" w:cs="Times New Roman"/>
          <w:sz w:val="24"/>
          <w:szCs w:val="24"/>
        </w:rPr>
        <w:t xml:space="preserve"> 12h e da 13h as 17h. Não serão aceitos pedidos se esclarecimento, recursos e impugnações protocoladas no último dia de prazo após as 17h, considerando que o fim do expediente do setor de compras </w:t>
      </w:r>
      <w:proofErr w:type="spellStart"/>
      <w:r w:rsidRPr="00D348F7">
        <w:rPr>
          <w:rFonts w:ascii="Times New Roman" w:hAnsi="Times New Roman" w:cs="Times New Roman"/>
          <w:sz w:val="24"/>
          <w:szCs w:val="24"/>
        </w:rPr>
        <w:t>é</w:t>
      </w:r>
      <w:proofErr w:type="spellEnd"/>
      <w:r w:rsidRPr="00D348F7">
        <w:rPr>
          <w:rFonts w:ascii="Times New Roman" w:hAnsi="Times New Roman" w:cs="Times New Roman"/>
          <w:sz w:val="24"/>
          <w:szCs w:val="24"/>
        </w:rPr>
        <w:t xml:space="preserve"> as 17h. </w:t>
      </w:r>
    </w:p>
    <w:p w14:paraId="38B5BD1A" w14:textId="77777777" w:rsidR="00733B0D" w:rsidRPr="00D348F7" w:rsidRDefault="00733B0D"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bCs/>
          <w:sz w:val="24"/>
          <w:szCs w:val="24"/>
        </w:rPr>
        <w:t>18.2.</w:t>
      </w:r>
      <w:r w:rsidRPr="00D348F7">
        <w:rPr>
          <w:rFonts w:ascii="Times New Roman" w:hAnsi="Times New Roman" w:cs="Times New Roman"/>
          <w:sz w:val="24"/>
          <w:szCs w:val="24"/>
        </w:rPr>
        <w:t xml:space="preserve">  As respostas aos pedidos de esclarecimentos e às impugnações serão divulgadas pelo órgão licitante no site oficial municipal. </w:t>
      </w:r>
    </w:p>
    <w:p w14:paraId="2F24721A"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p>
    <w:p w14:paraId="243A1940" w14:textId="77777777" w:rsidR="00733B0D" w:rsidRPr="00D348F7" w:rsidRDefault="00733B0D" w:rsidP="00D348F7">
      <w:pPr>
        <w:tabs>
          <w:tab w:val="left" w:pos="1134"/>
        </w:tabs>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19. DAS DISPOSIÇÕES GERAIS:</w:t>
      </w:r>
    </w:p>
    <w:p w14:paraId="63E782DE"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19.1. </w:t>
      </w:r>
      <w:r w:rsidRPr="00D348F7">
        <w:rPr>
          <w:rFonts w:ascii="Times New Roman" w:hAnsi="Times New Roman" w:cs="Times New Roman"/>
          <w:sz w:val="24"/>
          <w:szCs w:val="24"/>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43945797"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19.2. </w:t>
      </w:r>
      <w:r w:rsidRPr="00D348F7">
        <w:rPr>
          <w:rFonts w:ascii="Times New Roman" w:hAnsi="Times New Roman" w:cs="Times New Roman"/>
          <w:sz w:val="24"/>
          <w:szCs w:val="24"/>
        </w:rPr>
        <w:t>Após a apresentação da proposta, não caberá desistência, salvo por motivo justo decorrente de fato superveniente e aceito pelo pregoeiro.</w:t>
      </w:r>
    </w:p>
    <w:p w14:paraId="2CF106A3" w14:textId="77777777"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bCs/>
          <w:sz w:val="24"/>
          <w:szCs w:val="24"/>
        </w:rPr>
        <w:t>19.3.</w:t>
      </w:r>
      <w:r w:rsidRPr="00D348F7">
        <w:rPr>
          <w:rFonts w:ascii="Times New Roman" w:hAnsi="Times New Roman" w:cs="Times New Roman"/>
          <w:sz w:val="24"/>
          <w:szCs w:val="24"/>
        </w:rPr>
        <w:t xml:space="preserve"> A Administração tem a prerrogativa de fiscalizar o cumprimento satisfatório do objeto da presente licitação, por meio de agente designado para tal função, conforme o disposto na Lei nº 14.133/2021.</w:t>
      </w:r>
    </w:p>
    <w:p w14:paraId="30A7DB9C" w14:textId="69F3CDCE" w:rsidR="00733B0D" w:rsidRPr="00D348F7" w:rsidRDefault="00733B0D" w:rsidP="00D348F7">
      <w:pPr>
        <w:tabs>
          <w:tab w:val="left" w:pos="1134"/>
        </w:tabs>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19.4. </w:t>
      </w:r>
      <w:r w:rsidRPr="00D348F7">
        <w:rPr>
          <w:rFonts w:ascii="Times New Roman" w:hAnsi="Times New Roman" w:cs="Times New Roman"/>
          <w:sz w:val="24"/>
          <w:szCs w:val="24"/>
        </w:rPr>
        <w:t>Fica eleito o Foro da Comarca de Salto do Jacuí para dirimir quaisquer litígios oriundos da licitação e do contrato dela decorrente, com expressa renúncia a outro qualquer, por mais privilegiado que seja.</w:t>
      </w:r>
    </w:p>
    <w:p w14:paraId="32A0BF52" w14:textId="57697979" w:rsidR="00733B0D" w:rsidRPr="00D348F7" w:rsidRDefault="00733B0D" w:rsidP="00D348F7">
      <w:pPr>
        <w:tabs>
          <w:tab w:val="left" w:pos="1134"/>
        </w:tabs>
        <w:spacing w:after="0" w:line="240" w:lineRule="auto"/>
        <w:jc w:val="center"/>
        <w:rPr>
          <w:rFonts w:ascii="Times New Roman" w:hAnsi="Times New Roman" w:cs="Times New Roman"/>
          <w:sz w:val="24"/>
          <w:szCs w:val="24"/>
        </w:rPr>
      </w:pPr>
      <w:r w:rsidRPr="00D348F7">
        <w:rPr>
          <w:rFonts w:ascii="Times New Roman" w:hAnsi="Times New Roman" w:cs="Times New Roman"/>
          <w:sz w:val="24"/>
          <w:szCs w:val="24"/>
        </w:rPr>
        <w:t>Jacuizinho</w:t>
      </w:r>
      <w:r w:rsidR="00E303EA" w:rsidRPr="00D348F7">
        <w:rPr>
          <w:rFonts w:ascii="Times New Roman" w:hAnsi="Times New Roman" w:cs="Times New Roman"/>
          <w:sz w:val="24"/>
          <w:szCs w:val="24"/>
        </w:rPr>
        <w:t xml:space="preserve">, </w:t>
      </w:r>
      <w:r w:rsidR="00DB2106" w:rsidRPr="00D348F7">
        <w:rPr>
          <w:rFonts w:ascii="Times New Roman" w:hAnsi="Times New Roman" w:cs="Times New Roman"/>
          <w:sz w:val="24"/>
          <w:szCs w:val="24"/>
        </w:rPr>
        <w:t>26</w:t>
      </w:r>
      <w:r w:rsidRPr="00D348F7">
        <w:rPr>
          <w:rFonts w:ascii="Times New Roman" w:hAnsi="Times New Roman" w:cs="Times New Roman"/>
          <w:sz w:val="24"/>
          <w:szCs w:val="24"/>
        </w:rPr>
        <w:t xml:space="preserve"> de julho de 2024.</w:t>
      </w:r>
    </w:p>
    <w:p w14:paraId="5BD889D9" w14:textId="77777777" w:rsidR="00733B0D" w:rsidRPr="00D348F7" w:rsidRDefault="00733B0D" w:rsidP="00D348F7">
      <w:pPr>
        <w:tabs>
          <w:tab w:val="left" w:pos="1134"/>
        </w:tabs>
        <w:spacing w:after="0" w:line="240" w:lineRule="auto"/>
        <w:jc w:val="center"/>
        <w:rPr>
          <w:rFonts w:ascii="Times New Roman" w:hAnsi="Times New Roman" w:cs="Times New Roman"/>
          <w:sz w:val="24"/>
          <w:szCs w:val="24"/>
        </w:rPr>
      </w:pPr>
    </w:p>
    <w:p w14:paraId="1D2D3A9A" w14:textId="77777777" w:rsidR="00733B0D" w:rsidRPr="00D348F7" w:rsidRDefault="00733B0D" w:rsidP="00D348F7">
      <w:pPr>
        <w:tabs>
          <w:tab w:val="left" w:pos="1134"/>
        </w:tabs>
        <w:spacing w:after="0" w:line="240" w:lineRule="auto"/>
        <w:jc w:val="center"/>
        <w:rPr>
          <w:rFonts w:ascii="Times New Roman" w:hAnsi="Times New Roman" w:cs="Times New Roman"/>
          <w:sz w:val="24"/>
          <w:szCs w:val="24"/>
        </w:rPr>
      </w:pPr>
    </w:p>
    <w:p w14:paraId="7F71D703" w14:textId="5943E04E" w:rsidR="00E303EA" w:rsidRPr="00D348F7" w:rsidRDefault="00DB2106" w:rsidP="00D348F7">
      <w:pPr>
        <w:spacing w:after="0" w:line="240" w:lineRule="auto"/>
        <w:jc w:val="center"/>
        <w:rPr>
          <w:rFonts w:ascii="Times New Roman" w:hAnsi="Times New Roman" w:cs="Times New Roman"/>
          <w:b/>
          <w:sz w:val="24"/>
          <w:szCs w:val="24"/>
        </w:rPr>
      </w:pPr>
      <w:r w:rsidRPr="00D348F7">
        <w:rPr>
          <w:rFonts w:ascii="Times New Roman" w:hAnsi="Times New Roman" w:cs="Times New Roman"/>
          <w:b/>
          <w:sz w:val="24"/>
          <w:szCs w:val="24"/>
        </w:rPr>
        <w:t>DINIZ JOSÉ FERNANDES</w:t>
      </w:r>
    </w:p>
    <w:p w14:paraId="1C010826" w14:textId="1617956D" w:rsidR="00DB2106" w:rsidRPr="00D348F7" w:rsidRDefault="00DB2106" w:rsidP="00D348F7">
      <w:pPr>
        <w:spacing w:after="0" w:line="240" w:lineRule="auto"/>
        <w:jc w:val="center"/>
        <w:rPr>
          <w:rFonts w:ascii="Times New Roman" w:hAnsi="Times New Roman" w:cs="Times New Roman"/>
          <w:bCs/>
          <w:sz w:val="24"/>
          <w:szCs w:val="24"/>
        </w:rPr>
      </w:pPr>
      <w:r w:rsidRPr="00D348F7">
        <w:rPr>
          <w:rFonts w:ascii="Times New Roman" w:hAnsi="Times New Roman" w:cs="Times New Roman"/>
          <w:b/>
          <w:sz w:val="24"/>
          <w:szCs w:val="24"/>
        </w:rPr>
        <w:t>PREFEITO MUNICIPAL</w:t>
      </w:r>
    </w:p>
    <w:p w14:paraId="36B4B3D7" w14:textId="095DFEC2" w:rsidR="00733B0D" w:rsidRDefault="00733B0D" w:rsidP="00D348F7">
      <w:pPr>
        <w:tabs>
          <w:tab w:val="left" w:pos="1134"/>
        </w:tabs>
        <w:spacing w:line="240" w:lineRule="auto"/>
        <w:jc w:val="both"/>
        <w:rPr>
          <w:rFonts w:ascii="Times New Roman" w:hAnsi="Times New Roman" w:cs="Times New Roman"/>
          <w:sz w:val="24"/>
          <w:szCs w:val="24"/>
        </w:rPr>
      </w:pPr>
    </w:p>
    <w:p w14:paraId="7603031C" w14:textId="6C9B3092" w:rsidR="00EE71CD" w:rsidRDefault="00EE71CD" w:rsidP="00D348F7">
      <w:pPr>
        <w:tabs>
          <w:tab w:val="left" w:pos="1134"/>
        </w:tabs>
        <w:spacing w:line="240" w:lineRule="auto"/>
        <w:jc w:val="both"/>
        <w:rPr>
          <w:rFonts w:ascii="Times New Roman" w:hAnsi="Times New Roman" w:cs="Times New Roman"/>
          <w:sz w:val="24"/>
          <w:szCs w:val="24"/>
        </w:rPr>
      </w:pPr>
    </w:p>
    <w:p w14:paraId="18A3445B" w14:textId="4A821F84" w:rsidR="00EE71CD" w:rsidRDefault="00EE71CD" w:rsidP="00D348F7">
      <w:pPr>
        <w:tabs>
          <w:tab w:val="left" w:pos="1134"/>
        </w:tabs>
        <w:spacing w:line="240" w:lineRule="auto"/>
        <w:jc w:val="both"/>
        <w:rPr>
          <w:rFonts w:ascii="Times New Roman" w:hAnsi="Times New Roman" w:cs="Times New Roman"/>
          <w:sz w:val="24"/>
          <w:szCs w:val="24"/>
        </w:rPr>
      </w:pPr>
    </w:p>
    <w:p w14:paraId="7CFFD73A" w14:textId="7DF0C8D3" w:rsidR="00EE71CD" w:rsidRDefault="00EE71CD" w:rsidP="00D348F7">
      <w:pPr>
        <w:tabs>
          <w:tab w:val="left" w:pos="1134"/>
        </w:tabs>
        <w:spacing w:line="240" w:lineRule="auto"/>
        <w:jc w:val="both"/>
        <w:rPr>
          <w:rFonts w:ascii="Times New Roman" w:hAnsi="Times New Roman" w:cs="Times New Roman"/>
          <w:sz w:val="24"/>
          <w:szCs w:val="24"/>
        </w:rPr>
      </w:pPr>
    </w:p>
    <w:p w14:paraId="19553121" w14:textId="77777777" w:rsidR="00EE71CD" w:rsidRPr="00D348F7" w:rsidRDefault="00EE71CD" w:rsidP="00D348F7">
      <w:pPr>
        <w:tabs>
          <w:tab w:val="left" w:pos="1134"/>
        </w:tabs>
        <w:spacing w:line="240" w:lineRule="auto"/>
        <w:jc w:val="both"/>
        <w:rPr>
          <w:rFonts w:ascii="Times New Roman" w:hAnsi="Times New Roman" w:cs="Times New Roman"/>
          <w:sz w:val="24"/>
          <w:szCs w:val="24"/>
        </w:rPr>
      </w:pPr>
    </w:p>
    <w:p w14:paraId="129216BF" w14:textId="4026AC38" w:rsidR="00700967" w:rsidRPr="00D348F7" w:rsidRDefault="00700967" w:rsidP="00D348F7">
      <w:pPr>
        <w:spacing w:after="0" w:line="240" w:lineRule="auto"/>
        <w:ind w:left="3441" w:right="3441"/>
        <w:jc w:val="both"/>
        <w:rPr>
          <w:rFonts w:ascii="Times New Roman" w:eastAsia="Times New Roman" w:hAnsi="Times New Roman" w:cs="Times New Roman"/>
          <w:b/>
          <w:spacing w:val="80"/>
          <w:sz w:val="24"/>
          <w:szCs w:val="24"/>
        </w:rPr>
      </w:pPr>
      <w:r w:rsidRPr="00D348F7">
        <w:rPr>
          <w:rFonts w:ascii="Times New Roman" w:eastAsia="Times New Roman" w:hAnsi="Times New Roman" w:cs="Times New Roman"/>
          <w:b/>
          <w:sz w:val="24"/>
          <w:szCs w:val="24"/>
        </w:rPr>
        <w:t>ANEXO I</w:t>
      </w:r>
    </w:p>
    <w:p w14:paraId="097F5E0E" w14:textId="77777777" w:rsidR="00700967" w:rsidRPr="00D348F7" w:rsidRDefault="00700967" w:rsidP="00D348F7">
      <w:pPr>
        <w:spacing w:after="0" w:line="240" w:lineRule="auto"/>
        <w:ind w:left="3441" w:right="3083"/>
        <w:jc w:val="both"/>
        <w:rPr>
          <w:rFonts w:ascii="Times New Roman" w:eastAsia="Times New Roman" w:hAnsi="Times New Roman" w:cs="Times New Roman"/>
          <w:b/>
          <w:sz w:val="24"/>
          <w:szCs w:val="24"/>
        </w:rPr>
      </w:pPr>
      <w:r w:rsidRPr="00D348F7">
        <w:rPr>
          <w:rFonts w:ascii="Times New Roman" w:eastAsia="Times New Roman" w:hAnsi="Times New Roman" w:cs="Times New Roman"/>
          <w:b/>
          <w:sz w:val="24"/>
          <w:szCs w:val="24"/>
        </w:rPr>
        <w:t>TERMO</w:t>
      </w:r>
      <w:r w:rsidRPr="00D348F7">
        <w:rPr>
          <w:rFonts w:ascii="Times New Roman" w:eastAsia="Times New Roman" w:hAnsi="Times New Roman" w:cs="Times New Roman"/>
          <w:b/>
          <w:spacing w:val="-15"/>
          <w:sz w:val="24"/>
          <w:szCs w:val="24"/>
        </w:rPr>
        <w:t xml:space="preserve"> </w:t>
      </w:r>
      <w:r w:rsidRPr="00D348F7">
        <w:rPr>
          <w:rFonts w:ascii="Times New Roman" w:eastAsia="Times New Roman" w:hAnsi="Times New Roman" w:cs="Times New Roman"/>
          <w:b/>
          <w:sz w:val="24"/>
          <w:szCs w:val="24"/>
        </w:rPr>
        <w:t>DE</w:t>
      </w:r>
      <w:r w:rsidRPr="00D348F7">
        <w:rPr>
          <w:rFonts w:ascii="Times New Roman" w:eastAsia="Times New Roman" w:hAnsi="Times New Roman" w:cs="Times New Roman"/>
          <w:b/>
          <w:spacing w:val="-14"/>
          <w:sz w:val="24"/>
          <w:szCs w:val="24"/>
        </w:rPr>
        <w:t xml:space="preserve"> </w:t>
      </w:r>
      <w:r w:rsidRPr="00D348F7">
        <w:rPr>
          <w:rFonts w:ascii="Times New Roman" w:eastAsia="Times New Roman" w:hAnsi="Times New Roman" w:cs="Times New Roman"/>
          <w:b/>
          <w:sz w:val="24"/>
          <w:szCs w:val="24"/>
        </w:rPr>
        <w:t>REFERÊNCIA</w:t>
      </w:r>
    </w:p>
    <w:p w14:paraId="7647E931" w14:textId="77777777" w:rsidR="00700967" w:rsidRPr="00D348F7" w:rsidRDefault="00700967" w:rsidP="00D348F7">
      <w:pPr>
        <w:spacing w:before="122" w:after="0" w:line="240" w:lineRule="auto"/>
        <w:ind w:left="3441" w:right="3441"/>
        <w:jc w:val="both"/>
        <w:rPr>
          <w:rFonts w:ascii="Times New Roman" w:eastAsia="Times New Roman" w:hAnsi="Times New Roman" w:cs="Times New Roman"/>
          <w:b/>
          <w:sz w:val="24"/>
          <w:szCs w:val="24"/>
        </w:rPr>
      </w:pPr>
    </w:p>
    <w:p w14:paraId="3FCA0027" w14:textId="77777777" w:rsidR="00700967" w:rsidRPr="00D348F7" w:rsidRDefault="00700967" w:rsidP="00D348F7">
      <w:pPr>
        <w:spacing w:after="0" w:line="240" w:lineRule="auto"/>
        <w:ind w:right="-1"/>
        <w:jc w:val="both"/>
        <w:rPr>
          <w:rFonts w:ascii="Times New Roman" w:eastAsia="Times New Roman" w:hAnsi="Times New Roman" w:cs="Times New Roman"/>
          <w:sz w:val="24"/>
          <w:szCs w:val="24"/>
        </w:rPr>
      </w:pPr>
      <w:r w:rsidRPr="00D348F7">
        <w:rPr>
          <w:rFonts w:ascii="Times New Roman" w:eastAsia="Times New Roman" w:hAnsi="Times New Roman" w:cs="Times New Roman"/>
          <w:sz w:val="24"/>
          <w:szCs w:val="24"/>
        </w:rPr>
        <w:t>Município de Jacuizinho/RS</w:t>
      </w:r>
    </w:p>
    <w:p w14:paraId="43749BAE" w14:textId="05FAE6D0" w:rsidR="00700967" w:rsidRPr="00D348F7" w:rsidRDefault="00700967" w:rsidP="00D348F7">
      <w:pPr>
        <w:spacing w:after="0" w:line="240" w:lineRule="auto"/>
        <w:ind w:right="-1"/>
        <w:jc w:val="both"/>
        <w:rPr>
          <w:rFonts w:ascii="Times New Roman" w:eastAsia="Times New Roman" w:hAnsi="Times New Roman" w:cs="Times New Roman"/>
          <w:sz w:val="24"/>
          <w:szCs w:val="24"/>
        </w:rPr>
      </w:pPr>
      <w:r w:rsidRPr="00D348F7">
        <w:rPr>
          <w:rFonts w:ascii="Times New Roman" w:eastAsia="Times New Roman" w:hAnsi="Times New Roman" w:cs="Times New Roman"/>
          <w:sz w:val="24"/>
          <w:szCs w:val="24"/>
        </w:rPr>
        <w:t>Edital</w:t>
      </w:r>
      <w:r w:rsidRPr="00D348F7">
        <w:rPr>
          <w:rFonts w:ascii="Times New Roman" w:eastAsia="Times New Roman" w:hAnsi="Times New Roman" w:cs="Times New Roman"/>
          <w:spacing w:val="-5"/>
          <w:sz w:val="24"/>
          <w:szCs w:val="24"/>
        </w:rPr>
        <w:t xml:space="preserve"> </w:t>
      </w:r>
      <w:r w:rsidRPr="00D348F7">
        <w:rPr>
          <w:rFonts w:ascii="Times New Roman" w:eastAsia="Times New Roman" w:hAnsi="Times New Roman" w:cs="Times New Roman"/>
          <w:sz w:val="24"/>
          <w:szCs w:val="24"/>
        </w:rPr>
        <w:t>de</w:t>
      </w:r>
      <w:r w:rsidRPr="00D348F7">
        <w:rPr>
          <w:rFonts w:ascii="Times New Roman" w:eastAsia="Times New Roman" w:hAnsi="Times New Roman" w:cs="Times New Roman"/>
          <w:spacing w:val="-4"/>
          <w:sz w:val="24"/>
          <w:szCs w:val="24"/>
        </w:rPr>
        <w:t xml:space="preserve"> </w:t>
      </w:r>
      <w:r w:rsidRPr="00D348F7">
        <w:rPr>
          <w:rFonts w:ascii="Times New Roman" w:eastAsia="Times New Roman" w:hAnsi="Times New Roman" w:cs="Times New Roman"/>
          <w:sz w:val="24"/>
          <w:szCs w:val="24"/>
        </w:rPr>
        <w:t>Pregão</w:t>
      </w:r>
      <w:r w:rsidRPr="00D348F7">
        <w:rPr>
          <w:rFonts w:ascii="Times New Roman" w:eastAsia="Times New Roman" w:hAnsi="Times New Roman" w:cs="Times New Roman"/>
          <w:spacing w:val="-1"/>
          <w:sz w:val="24"/>
          <w:szCs w:val="24"/>
        </w:rPr>
        <w:t xml:space="preserve"> </w:t>
      </w:r>
      <w:r w:rsidR="00350C96" w:rsidRPr="00D348F7">
        <w:rPr>
          <w:rFonts w:ascii="Times New Roman" w:eastAsia="Times New Roman" w:hAnsi="Times New Roman" w:cs="Times New Roman"/>
          <w:sz w:val="24"/>
          <w:szCs w:val="24"/>
        </w:rPr>
        <w:t xml:space="preserve">Presencial </w:t>
      </w:r>
      <w:r w:rsidR="00350C96" w:rsidRPr="00D348F7">
        <w:rPr>
          <w:rFonts w:ascii="Times New Roman" w:eastAsia="Times New Roman" w:hAnsi="Times New Roman" w:cs="Times New Roman"/>
          <w:spacing w:val="-4"/>
          <w:sz w:val="24"/>
          <w:szCs w:val="24"/>
        </w:rPr>
        <w:t>nº</w:t>
      </w:r>
      <w:r w:rsidRPr="00D348F7">
        <w:rPr>
          <w:rFonts w:ascii="Times New Roman" w:eastAsia="Times New Roman" w:hAnsi="Times New Roman" w:cs="Times New Roman"/>
          <w:spacing w:val="-2"/>
          <w:sz w:val="24"/>
          <w:szCs w:val="24"/>
        </w:rPr>
        <w:t xml:space="preserve"> </w:t>
      </w:r>
      <w:r w:rsidR="003E0322" w:rsidRPr="00D348F7">
        <w:rPr>
          <w:rFonts w:ascii="Times New Roman" w:eastAsia="Times New Roman" w:hAnsi="Times New Roman" w:cs="Times New Roman"/>
          <w:spacing w:val="-2"/>
          <w:sz w:val="24"/>
          <w:szCs w:val="24"/>
        </w:rPr>
        <w:t>006/2024</w:t>
      </w:r>
    </w:p>
    <w:p w14:paraId="6B852EEF" w14:textId="705A7632" w:rsidR="00700967" w:rsidRPr="00D348F7" w:rsidRDefault="00700967" w:rsidP="00D348F7">
      <w:pPr>
        <w:spacing w:after="0" w:line="240" w:lineRule="auto"/>
        <w:ind w:right="-1"/>
        <w:jc w:val="both"/>
        <w:rPr>
          <w:rFonts w:ascii="Times New Roman" w:eastAsia="Times New Roman" w:hAnsi="Times New Roman" w:cs="Times New Roman"/>
          <w:spacing w:val="-2"/>
          <w:sz w:val="24"/>
          <w:szCs w:val="24"/>
        </w:rPr>
      </w:pPr>
      <w:r w:rsidRPr="00D348F7">
        <w:rPr>
          <w:rFonts w:ascii="Times New Roman" w:eastAsia="Times New Roman" w:hAnsi="Times New Roman" w:cs="Times New Roman"/>
          <w:sz w:val="24"/>
          <w:szCs w:val="24"/>
        </w:rPr>
        <w:t>Processo</w:t>
      </w:r>
      <w:r w:rsidRPr="00D348F7">
        <w:rPr>
          <w:rFonts w:ascii="Times New Roman" w:eastAsia="Times New Roman" w:hAnsi="Times New Roman" w:cs="Times New Roman"/>
          <w:spacing w:val="-3"/>
          <w:sz w:val="24"/>
          <w:szCs w:val="24"/>
        </w:rPr>
        <w:t xml:space="preserve"> </w:t>
      </w:r>
      <w:r w:rsidRPr="00D348F7">
        <w:rPr>
          <w:rFonts w:ascii="Times New Roman" w:eastAsia="Times New Roman" w:hAnsi="Times New Roman" w:cs="Times New Roman"/>
          <w:sz w:val="24"/>
          <w:szCs w:val="24"/>
        </w:rPr>
        <w:t>nº</w:t>
      </w:r>
      <w:r w:rsidRPr="00D348F7">
        <w:rPr>
          <w:rFonts w:ascii="Times New Roman" w:eastAsia="Times New Roman" w:hAnsi="Times New Roman" w:cs="Times New Roman"/>
          <w:spacing w:val="-1"/>
          <w:sz w:val="24"/>
          <w:szCs w:val="24"/>
        </w:rPr>
        <w:t xml:space="preserve"> </w:t>
      </w:r>
      <w:r w:rsidRPr="00D348F7">
        <w:rPr>
          <w:rFonts w:ascii="Times New Roman" w:eastAsia="Times New Roman" w:hAnsi="Times New Roman" w:cs="Times New Roman"/>
          <w:spacing w:val="-2"/>
          <w:sz w:val="24"/>
          <w:szCs w:val="24"/>
        </w:rPr>
        <w:t>0</w:t>
      </w:r>
      <w:r w:rsidR="003E0322" w:rsidRPr="00D348F7">
        <w:rPr>
          <w:rFonts w:ascii="Times New Roman" w:eastAsia="Times New Roman" w:hAnsi="Times New Roman" w:cs="Times New Roman"/>
          <w:spacing w:val="-2"/>
          <w:sz w:val="24"/>
          <w:szCs w:val="24"/>
        </w:rPr>
        <w:t>074/2024</w:t>
      </w:r>
    </w:p>
    <w:p w14:paraId="6F668706" w14:textId="77777777" w:rsidR="00700967" w:rsidRPr="00D348F7" w:rsidRDefault="00700967" w:rsidP="00D348F7">
      <w:pPr>
        <w:spacing w:after="0" w:line="240" w:lineRule="auto"/>
        <w:ind w:right="-1"/>
        <w:jc w:val="both"/>
        <w:rPr>
          <w:rFonts w:ascii="Times New Roman" w:eastAsia="Times New Roman" w:hAnsi="Times New Roman" w:cs="Times New Roman"/>
          <w:sz w:val="24"/>
          <w:szCs w:val="24"/>
        </w:rPr>
      </w:pPr>
      <w:r w:rsidRPr="00D348F7">
        <w:rPr>
          <w:rFonts w:ascii="Times New Roman" w:eastAsia="Times New Roman" w:hAnsi="Times New Roman" w:cs="Times New Roman"/>
          <w:sz w:val="24"/>
          <w:szCs w:val="24"/>
        </w:rPr>
        <w:t>Tipo</w:t>
      </w:r>
      <w:r w:rsidRPr="00D348F7">
        <w:rPr>
          <w:rFonts w:ascii="Times New Roman" w:eastAsia="Times New Roman" w:hAnsi="Times New Roman" w:cs="Times New Roman"/>
          <w:spacing w:val="-6"/>
          <w:sz w:val="24"/>
          <w:szCs w:val="24"/>
        </w:rPr>
        <w:t xml:space="preserve"> </w:t>
      </w:r>
      <w:r w:rsidRPr="00D348F7">
        <w:rPr>
          <w:rFonts w:ascii="Times New Roman" w:eastAsia="Times New Roman" w:hAnsi="Times New Roman" w:cs="Times New Roman"/>
          <w:sz w:val="24"/>
          <w:szCs w:val="24"/>
        </w:rPr>
        <w:t>de</w:t>
      </w:r>
      <w:r w:rsidRPr="00D348F7">
        <w:rPr>
          <w:rFonts w:ascii="Times New Roman" w:eastAsia="Times New Roman" w:hAnsi="Times New Roman" w:cs="Times New Roman"/>
          <w:spacing w:val="-8"/>
          <w:sz w:val="24"/>
          <w:szCs w:val="24"/>
        </w:rPr>
        <w:t xml:space="preserve"> </w:t>
      </w:r>
      <w:r w:rsidRPr="00D348F7">
        <w:rPr>
          <w:rFonts w:ascii="Times New Roman" w:eastAsia="Times New Roman" w:hAnsi="Times New Roman" w:cs="Times New Roman"/>
          <w:sz w:val="24"/>
          <w:szCs w:val="24"/>
        </w:rPr>
        <w:t>julgamento:</w:t>
      </w:r>
      <w:r w:rsidRPr="00D348F7">
        <w:rPr>
          <w:rFonts w:ascii="Times New Roman" w:eastAsia="Times New Roman" w:hAnsi="Times New Roman" w:cs="Times New Roman"/>
          <w:spacing w:val="-8"/>
          <w:sz w:val="24"/>
          <w:szCs w:val="24"/>
        </w:rPr>
        <w:t xml:space="preserve"> </w:t>
      </w:r>
      <w:r w:rsidRPr="00D348F7">
        <w:rPr>
          <w:rFonts w:ascii="Times New Roman" w:eastAsia="Times New Roman" w:hAnsi="Times New Roman" w:cs="Times New Roman"/>
          <w:sz w:val="24"/>
          <w:szCs w:val="24"/>
        </w:rPr>
        <w:t>menor</w:t>
      </w:r>
      <w:r w:rsidRPr="00D348F7">
        <w:rPr>
          <w:rFonts w:ascii="Times New Roman" w:eastAsia="Times New Roman" w:hAnsi="Times New Roman" w:cs="Times New Roman"/>
          <w:spacing w:val="-6"/>
          <w:sz w:val="24"/>
          <w:szCs w:val="24"/>
        </w:rPr>
        <w:t xml:space="preserve"> </w:t>
      </w:r>
      <w:r w:rsidRPr="00D348F7">
        <w:rPr>
          <w:rFonts w:ascii="Times New Roman" w:eastAsia="Times New Roman" w:hAnsi="Times New Roman" w:cs="Times New Roman"/>
          <w:sz w:val="24"/>
          <w:szCs w:val="24"/>
        </w:rPr>
        <w:t>preço</w:t>
      </w:r>
      <w:r w:rsidRPr="00D348F7">
        <w:rPr>
          <w:rFonts w:ascii="Times New Roman" w:eastAsia="Times New Roman" w:hAnsi="Times New Roman" w:cs="Times New Roman"/>
          <w:spacing w:val="-6"/>
          <w:sz w:val="24"/>
          <w:szCs w:val="24"/>
        </w:rPr>
        <w:t xml:space="preserve"> </w:t>
      </w:r>
      <w:r w:rsidRPr="00D348F7">
        <w:rPr>
          <w:rFonts w:ascii="Times New Roman" w:eastAsia="Times New Roman" w:hAnsi="Times New Roman" w:cs="Times New Roman"/>
          <w:sz w:val="24"/>
          <w:szCs w:val="24"/>
        </w:rPr>
        <w:t>por</w:t>
      </w:r>
      <w:r w:rsidRPr="00D348F7">
        <w:rPr>
          <w:rFonts w:ascii="Times New Roman" w:eastAsia="Times New Roman" w:hAnsi="Times New Roman" w:cs="Times New Roman"/>
          <w:spacing w:val="-6"/>
          <w:sz w:val="24"/>
          <w:szCs w:val="24"/>
        </w:rPr>
        <w:t xml:space="preserve"> </w:t>
      </w:r>
      <w:r w:rsidRPr="00D348F7">
        <w:rPr>
          <w:rFonts w:ascii="Times New Roman" w:eastAsia="Times New Roman" w:hAnsi="Times New Roman" w:cs="Times New Roman"/>
          <w:sz w:val="24"/>
          <w:szCs w:val="24"/>
        </w:rPr>
        <w:t xml:space="preserve">item </w:t>
      </w:r>
    </w:p>
    <w:p w14:paraId="4B56E94A" w14:textId="77777777" w:rsidR="00700967" w:rsidRPr="00D348F7" w:rsidRDefault="00700967" w:rsidP="00D348F7">
      <w:pPr>
        <w:spacing w:after="0" w:line="240" w:lineRule="auto"/>
        <w:ind w:right="-1"/>
        <w:jc w:val="both"/>
        <w:rPr>
          <w:rFonts w:ascii="Times New Roman" w:eastAsia="Times New Roman" w:hAnsi="Times New Roman" w:cs="Times New Roman"/>
          <w:sz w:val="24"/>
          <w:szCs w:val="24"/>
        </w:rPr>
      </w:pPr>
      <w:r w:rsidRPr="00D348F7">
        <w:rPr>
          <w:rFonts w:ascii="Times New Roman" w:eastAsia="Times New Roman" w:hAnsi="Times New Roman" w:cs="Times New Roman"/>
          <w:sz w:val="24"/>
          <w:szCs w:val="24"/>
        </w:rPr>
        <w:t>Modo de disputa: aberto</w:t>
      </w:r>
    </w:p>
    <w:p w14:paraId="29B9A080" w14:textId="77777777" w:rsidR="00700967" w:rsidRPr="00D348F7" w:rsidRDefault="00700967" w:rsidP="00D348F7">
      <w:pPr>
        <w:spacing w:before="1" w:after="0" w:line="240" w:lineRule="auto"/>
        <w:jc w:val="both"/>
        <w:rPr>
          <w:rFonts w:ascii="Times New Roman" w:eastAsia="Times New Roman" w:hAnsi="Times New Roman" w:cs="Times New Roman"/>
          <w:b/>
          <w:color w:val="FF0000"/>
          <w:sz w:val="24"/>
          <w:szCs w:val="24"/>
        </w:rPr>
      </w:pPr>
    </w:p>
    <w:p w14:paraId="04A9E9F9" w14:textId="77777777" w:rsidR="007E0274" w:rsidRPr="00D348F7" w:rsidRDefault="007E0274" w:rsidP="00D348F7">
      <w:pPr>
        <w:spacing w:line="240" w:lineRule="auto"/>
        <w:jc w:val="both"/>
        <w:rPr>
          <w:rFonts w:ascii="Times New Roman" w:hAnsi="Times New Roman" w:cs="Times New Roman"/>
          <w:b/>
          <w:bCs/>
          <w:sz w:val="24"/>
          <w:szCs w:val="24"/>
        </w:rPr>
      </w:pPr>
      <w:r w:rsidRPr="00D348F7">
        <w:rPr>
          <w:rFonts w:ascii="Times New Roman" w:hAnsi="Times New Roman" w:cs="Times New Roman"/>
          <w:b/>
          <w:bCs/>
          <w:sz w:val="24"/>
          <w:szCs w:val="24"/>
        </w:rPr>
        <w:t xml:space="preserve">1. OBJETO: </w:t>
      </w:r>
    </w:p>
    <w:p w14:paraId="65B13B26" w14:textId="64EF6335" w:rsidR="00DB2106" w:rsidRPr="00D348F7" w:rsidRDefault="007E0274" w:rsidP="00D348F7">
      <w:pPr>
        <w:pStyle w:val="Corpodetexto"/>
        <w:jc w:val="both"/>
        <w:rPr>
          <w:rFonts w:ascii="Times New Roman" w:hAnsi="Times New Roman"/>
          <w:sz w:val="24"/>
          <w:szCs w:val="24"/>
        </w:rPr>
      </w:pPr>
      <w:r w:rsidRPr="00D348F7">
        <w:rPr>
          <w:rFonts w:ascii="Times New Roman" w:hAnsi="Times New Roman"/>
          <w:b/>
          <w:bCs/>
          <w:sz w:val="24"/>
          <w:szCs w:val="24"/>
        </w:rPr>
        <w:t>1.1.</w:t>
      </w:r>
      <w:r w:rsidRPr="00D348F7">
        <w:rPr>
          <w:rFonts w:ascii="Times New Roman" w:hAnsi="Times New Roman"/>
          <w:sz w:val="24"/>
          <w:szCs w:val="24"/>
        </w:rPr>
        <w:t xml:space="preserve"> O objeto deste Pregão Presencial </w:t>
      </w:r>
      <w:r w:rsidR="00DB2106" w:rsidRPr="00D348F7">
        <w:rPr>
          <w:rFonts w:ascii="Times New Roman" w:hAnsi="Times New Roman"/>
          <w:sz w:val="24"/>
          <w:szCs w:val="24"/>
        </w:rPr>
        <w:t>É AQUISIÇÃO DE CAMINHÃO BI-TRUCK TRAÇADO COM PRANCHA.</w:t>
      </w:r>
      <w:r w:rsidRPr="00D348F7">
        <w:rPr>
          <w:rFonts w:ascii="Times New Roman" w:hAnsi="Times New Roman"/>
          <w:sz w:val="24"/>
          <w:szCs w:val="24"/>
        </w:rPr>
        <w:t xml:space="preserve"> </w:t>
      </w:r>
    </w:p>
    <w:p w14:paraId="64360234" w14:textId="62897058" w:rsidR="00700967" w:rsidRPr="00D348F7" w:rsidRDefault="007E0274" w:rsidP="00D348F7">
      <w:pPr>
        <w:spacing w:line="240" w:lineRule="auto"/>
        <w:jc w:val="both"/>
        <w:rPr>
          <w:rFonts w:ascii="Times New Roman" w:hAnsi="Times New Roman" w:cs="Times New Roman"/>
          <w:sz w:val="24"/>
          <w:szCs w:val="24"/>
        </w:rPr>
      </w:pPr>
      <w:r w:rsidRPr="00D348F7">
        <w:rPr>
          <w:rFonts w:ascii="Times New Roman" w:hAnsi="Times New Roman" w:cs="Times New Roman"/>
          <w:b/>
          <w:bCs/>
          <w:sz w:val="24"/>
          <w:szCs w:val="24"/>
        </w:rPr>
        <w:t>1.</w:t>
      </w:r>
      <w:r w:rsidR="00DB2106" w:rsidRPr="00D348F7">
        <w:rPr>
          <w:rFonts w:ascii="Times New Roman" w:hAnsi="Times New Roman" w:cs="Times New Roman"/>
          <w:b/>
          <w:bCs/>
          <w:sz w:val="24"/>
          <w:szCs w:val="24"/>
        </w:rPr>
        <w:t>2</w:t>
      </w:r>
      <w:r w:rsidRPr="00D348F7">
        <w:rPr>
          <w:rFonts w:ascii="Times New Roman" w:hAnsi="Times New Roman" w:cs="Times New Roman"/>
          <w:b/>
          <w:bCs/>
          <w:sz w:val="24"/>
          <w:szCs w:val="24"/>
        </w:rPr>
        <w:t>.</w:t>
      </w:r>
      <w:r w:rsidRPr="00D348F7">
        <w:rPr>
          <w:rFonts w:ascii="Times New Roman" w:hAnsi="Times New Roman" w:cs="Times New Roman"/>
          <w:sz w:val="24"/>
          <w:szCs w:val="24"/>
        </w:rPr>
        <w:t xml:space="preserve"> Descrição dos produtos e quantidade para futura aquisição, com os valores máximos a serem pagos pela Administração:</w:t>
      </w:r>
    </w:p>
    <w:tbl>
      <w:tblPr>
        <w:tblW w:w="10137" w:type="dxa"/>
        <w:jc w:val="center"/>
        <w:tblCellMar>
          <w:left w:w="10" w:type="dxa"/>
          <w:right w:w="10" w:type="dxa"/>
        </w:tblCellMar>
        <w:tblLook w:val="04A0" w:firstRow="1" w:lastRow="0" w:firstColumn="1" w:lastColumn="0" w:noHBand="0" w:noVBand="1"/>
      </w:tblPr>
      <w:tblGrid>
        <w:gridCol w:w="1413"/>
        <w:gridCol w:w="4136"/>
        <w:gridCol w:w="1237"/>
        <w:gridCol w:w="1744"/>
        <w:gridCol w:w="1607"/>
      </w:tblGrid>
      <w:tr w:rsidR="00DB2106" w:rsidRPr="00D348F7" w14:paraId="2155F5E0" w14:textId="77777777" w:rsidTr="00DB2106">
        <w:trPr>
          <w:trHeight w:val="449"/>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14:paraId="0FB7F500"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ITEM</w:t>
            </w:r>
          </w:p>
        </w:tc>
        <w:tc>
          <w:tcPr>
            <w:tcW w:w="4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14:paraId="1F3EC197"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ESPECIFICAÇÕES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14:paraId="4595875C"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QUANT.</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14:paraId="1476B588"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b/>
                <w:sz w:val="24"/>
                <w:szCs w:val="24"/>
              </w:rPr>
              <w:t>UNIDADE</w:t>
            </w:r>
          </w:p>
        </w:tc>
        <w:tc>
          <w:tcPr>
            <w:tcW w:w="1220" w:type="dxa"/>
            <w:tcBorders>
              <w:top w:val="single" w:sz="4" w:space="0" w:color="000000"/>
              <w:left w:val="single" w:sz="4" w:space="0" w:color="000000"/>
              <w:bottom w:val="single" w:sz="4" w:space="0" w:color="000000"/>
              <w:right w:val="single" w:sz="4" w:space="0" w:color="000000"/>
            </w:tcBorders>
            <w:shd w:val="clear" w:color="auto" w:fill="FFFFFF"/>
            <w:hideMark/>
          </w:tcPr>
          <w:p w14:paraId="291EE578" w14:textId="77777777" w:rsidR="00DB2106" w:rsidRPr="00D348F7" w:rsidRDefault="00DB2106" w:rsidP="00D348F7">
            <w:pPr>
              <w:spacing w:after="0"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VALOR DE REFERÊNCIA</w:t>
            </w:r>
          </w:p>
        </w:tc>
      </w:tr>
      <w:tr w:rsidR="00DB2106" w:rsidRPr="00D348F7" w14:paraId="1FF716EA" w14:textId="77777777" w:rsidTr="00DB2106">
        <w:trPr>
          <w:trHeight w:val="1"/>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14:paraId="79C65E93" w14:textId="77777777" w:rsidR="00DB2106" w:rsidRPr="00D348F7" w:rsidRDefault="00DB2106" w:rsidP="00D348F7">
            <w:pPr>
              <w:spacing w:after="0" w:line="240" w:lineRule="auto"/>
              <w:jc w:val="both"/>
              <w:rPr>
                <w:rFonts w:ascii="Times New Roman" w:hAnsi="Times New Roman" w:cs="Times New Roman"/>
                <w:sz w:val="24"/>
                <w:szCs w:val="24"/>
              </w:rPr>
            </w:pPr>
            <w:bookmarkStart w:id="75" w:name="_Hlk164931107"/>
            <w:r w:rsidRPr="00D348F7">
              <w:rPr>
                <w:rFonts w:ascii="Times New Roman" w:hAnsi="Times New Roman" w:cs="Times New Roman"/>
                <w:sz w:val="24"/>
                <w:szCs w:val="24"/>
              </w:rPr>
              <w:t>01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14:paraId="4A272330"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 xml:space="preserve">Caminhão Prancha, </w:t>
            </w:r>
            <w:proofErr w:type="spellStart"/>
            <w:r w:rsidRPr="00D348F7">
              <w:rPr>
                <w:rFonts w:ascii="Times New Roman" w:hAnsi="Times New Roman" w:cs="Times New Roman"/>
                <w:sz w:val="24"/>
                <w:szCs w:val="24"/>
              </w:rPr>
              <w:t>Bi-Truck</w:t>
            </w:r>
            <w:proofErr w:type="spellEnd"/>
            <w:r w:rsidRPr="00D348F7">
              <w:rPr>
                <w:rFonts w:ascii="Times New Roman" w:hAnsi="Times New Roman" w:cs="Times New Roman"/>
                <w:sz w:val="24"/>
                <w:szCs w:val="24"/>
              </w:rPr>
              <w:t>, traçado 8x4, com motor de no mínimo 270CV, ano mínimo 2011, veículo em pleno estado de funcionamento, equipado com prancha de madeira para transporte de equipamentos pesados, medindo 3 metros de largura por 09 metros de comprimento, com no mínimo 20 mil quilos de capacidade de carga, com rampas hidráulicas (eletro hidráulicas) e demais equipamentos de segurança conforme legislação do Detran.</w:t>
            </w:r>
          </w:p>
          <w:p w14:paraId="5A7DD6F5"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 xml:space="preserve">Com laudo de revisão de concessionária autorizada atestando as boas condições do veículo.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14:paraId="28AC4BC6"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14:paraId="74E3AB71"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UND</w:t>
            </w:r>
          </w:p>
        </w:tc>
        <w:tc>
          <w:tcPr>
            <w:tcW w:w="1220" w:type="dxa"/>
            <w:tcBorders>
              <w:top w:val="single" w:sz="4" w:space="0" w:color="000000"/>
              <w:left w:val="single" w:sz="4" w:space="0" w:color="000000"/>
              <w:bottom w:val="single" w:sz="4" w:space="0" w:color="000000"/>
              <w:right w:val="single" w:sz="4" w:space="0" w:color="000000"/>
            </w:tcBorders>
            <w:shd w:val="clear" w:color="auto" w:fill="FFFFFF"/>
            <w:hideMark/>
          </w:tcPr>
          <w:p w14:paraId="5D34F6F3"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R$450.000,00</w:t>
            </w:r>
          </w:p>
          <w:p w14:paraId="53F2AD81"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(Quatrocentos e cinquenta mil reais)</w:t>
            </w:r>
          </w:p>
        </w:tc>
        <w:bookmarkEnd w:id="75"/>
      </w:tr>
    </w:tbl>
    <w:p w14:paraId="2E6014D0" w14:textId="77777777" w:rsidR="00931F8E" w:rsidRPr="00D348F7" w:rsidRDefault="00931F8E" w:rsidP="00D348F7">
      <w:pPr>
        <w:spacing w:line="240" w:lineRule="auto"/>
        <w:jc w:val="both"/>
        <w:rPr>
          <w:rFonts w:ascii="Times New Roman" w:hAnsi="Times New Roman" w:cs="Times New Roman"/>
          <w:sz w:val="24"/>
          <w:szCs w:val="24"/>
        </w:rPr>
      </w:pPr>
    </w:p>
    <w:p w14:paraId="4C96CD73" w14:textId="7B231585" w:rsidR="007E0274" w:rsidRPr="00D348F7" w:rsidRDefault="007E0274" w:rsidP="00D348F7">
      <w:pPr>
        <w:tabs>
          <w:tab w:val="left" w:pos="595"/>
        </w:tabs>
        <w:spacing w:line="240" w:lineRule="auto"/>
        <w:ind w:right="231"/>
        <w:jc w:val="both"/>
        <w:rPr>
          <w:rFonts w:ascii="Times New Roman" w:hAnsi="Times New Roman" w:cs="Times New Roman"/>
          <w:sz w:val="24"/>
          <w:szCs w:val="24"/>
        </w:rPr>
      </w:pPr>
      <w:r w:rsidRPr="00D348F7">
        <w:rPr>
          <w:rFonts w:ascii="Times New Roman" w:hAnsi="Times New Roman" w:cs="Times New Roman"/>
          <w:sz w:val="24"/>
          <w:szCs w:val="24"/>
        </w:rPr>
        <w:t xml:space="preserve">1.2. O custo estimado médio total da contratação estimado é de </w:t>
      </w:r>
      <w:r w:rsidR="00DB2106" w:rsidRPr="00D348F7">
        <w:rPr>
          <w:rFonts w:ascii="Times New Roman" w:hAnsi="Times New Roman" w:cs="Times New Roman"/>
          <w:b/>
          <w:bCs/>
          <w:sz w:val="24"/>
          <w:szCs w:val="24"/>
          <w:u w:val="single"/>
        </w:rPr>
        <w:t>R$450.000,00 (QUATROCENTOS E CINQUENTA MIL).</w:t>
      </w:r>
    </w:p>
    <w:p w14:paraId="44A19AB0" w14:textId="1544D55D" w:rsidR="007E0274" w:rsidRPr="00D348F7" w:rsidRDefault="007E0274" w:rsidP="00D348F7">
      <w:pPr>
        <w:tabs>
          <w:tab w:val="left" w:pos="461"/>
        </w:tabs>
        <w:spacing w:before="264"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2. FUNDAMENTAÇÃO</w:t>
      </w:r>
      <w:r w:rsidRPr="00D348F7">
        <w:rPr>
          <w:rFonts w:ascii="Times New Roman" w:hAnsi="Times New Roman" w:cs="Times New Roman"/>
          <w:b/>
          <w:spacing w:val="-6"/>
          <w:sz w:val="24"/>
          <w:szCs w:val="24"/>
        </w:rPr>
        <w:t xml:space="preserve"> </w:t>
      </w:r>
      <w:r w:rsidRPr="00D348F7">
        <w:rPr>
          <w:rFonts w:ascii="Times New Roman" w:hAnsi="Times New Roman" w:cs="Times New Roman"/>
          <w:b/>
          <w:sz w:val="24"/>
          <w:szCs w:val="24"/>
        </w:rPr>
        <w:t>E</w:t>
      </w:r>
      <w:r w:rsidRPr="00D348F7">
        <w:rPr>
          <w:rFonts w:ascii="Times New Roman" w:hAnsi="Times New Roman" w:cs="Times New Roman"/>
          <w:b/>
          <w:spacing w:val="-4"/>
          <w:sz w:val="24"/>
          <w:szCs w:val="24"/>
        </w:rPr>
        <w:t xml:space="preserve"> </w:t>
      </w:r>
      <w:r w:rsidRPr="00D348F7">
        <w:rPr>
          <w:rFonts w:ascii="Times New Roman" w:hAnsi="Times New Roman" w:cs="Times New Roman"/>
          <w:b/>
          <w:sz w:val="24"/>
          <w:szCs w:val="24"/>
        </w:rPr>
        <w:t>DESCRIÇÃO</w:t>
      </w:r>
      <w:r w:rsidRPr="00D348F7">
        <w:rPr>
          <w:rFonts w:ascii="Times New Roman" w:hAnsi="Times New Roman" w:cs="Times New Roman"/>
          <w:b/>
          <w:spacing w:val="-4"/>
          <w:sz w:val="24"/>
          <w:szCs w:val="24"/>
        </w:rPr>
        <w:t xml:space="preserve"> </w:t>
      </w:r>
      <w:r w:rsidRPr="00D348F7">
        <w:rPr>
          <w:rFonts w:ascii="Times New Roman" w:hAnsi="Times New Roman" w:cs="Times New Roman"/>
          <w:b/>
          <w:sz w:val="24"/>
          <w:szCs w:val="24"/>
        </w:rPr>
        <w:t>DA</w:t>
      </w:r>
      <w:r w:rsidRPr="00D348F7">
        <w:rPr>
          <w:rFonts w:ascii="Times New Roman" w:hAnsi="Times New Roman" w:cs="Times New Roman"/>
          <w:b/>
          <w:spacing w:val="-3"/>
          <w:sz w:val="24"/>
          <w:szCs w:val="24"/>
        </w:rPr>
        <w:t xml:space="preserve"> </w:t>
      </w:r>
      <w:r w:rsidRPr="00D348F7">
        <w:rPr>
          <w:rFonts w:ascii="Times New Roman" w:hAnsi="Times New Roman" w:cs="Times New Roman"/>
          <w:b/>
          <w:sz w:val="24"/>
          <w:szCs w:val="24"/>
        </w:rPr>
        <w:t>NECESSIDADE</w:t>
      </w:r>
      <w:r w:rsidRPr="00D348F7">
        <w:rPr>
          <w:rFonts w:ascii="Times New Roman" w:hAnsi="Times New Roman" w:cs="Times New Roman"/>
          <w:b/>
          <w:spacing w:val="-4"/>
          <w:sz w:val="24"/>
          <w:szCs w:val="24"/>
        </w:rPr>
        <w:t xml:space="preserve"> </w:t>
      </w:r>
      <w:r w:rsidRPr="00D348F7">
        <w:rPr>
          <w:rFonts w:ascii="Times New Roman" w:hAnsi="Times New Roman" w:cs="Times New Roman"/>
          <w:b/>
          <w:sz w:val="24"/>
          <w:szCs w:val="24"/>
        </w:rPr>
        <w:t>DA</w:t>
      </w:r>
      <w:r w:rsidRPr="00D348F7">
        <w:rPr>
          <w:rFonts w:ascii="Times New Roman" w:hAnsi="Times New Roman" w:cs="Times New Roman"/>
          <w:b/>
          <w:spacing w:val="-4"/>
          <w:sz w:val="24"/>
          <w:szCs w:val="24"/>
        </w:rPr>
        <w:t xml:space="preserve"> </w:t>
      </w:r>
      <w:r w:rsidRPr="00D348F7">
        <w:rPr>
          <w:rFonts w:ascii="Times New Roman" w:hAnsi="Times New Roman" w:cs="Times New Roman"/>
          <w:b/>
          <w:spacing w:val="-2"/>
          <w:sz w:val="24"/>
          <w:szCs w:val="24"/>
        </w:rPr>
        <w:t>CONTRATAÇÃO</w:t>
      </w:r>
    </w:p>
    <w:p w14:paraId="4DA7C6C5" w14:textId="77777777" w:rsidR="00DB2106" w:rsidRPr="00D348F7" w:rsidRDefault="00DB2106" w:rsidP="00D348F7">
      <w:pPr>
        <w:pStyle w:val="Corpodetexto"/>
        <w:jc w:val="both"/>
        <w:rPr>
          <w:rFonts w:ascii="Times New Roman" w:hAnsi="Times New Roman"/>
          <w:sz w:val="24"/>
          <w:szCs w:val="24"/>
        </w:rPr>
      </w:pPr>
      <w:r w:rsidRPr="00D348F7">
        <w:rPr>
          <w:rFonts w:ascii="Times New Roman" w:hAnsi="Times New Roman"/>
          <w:sz w:val="24"/>
          <w:szCs w:val="24"/>
        </w:rPr>
        <w:t xml:space="preserve">Justificativa: A aquisição de um caminhão </w:t>
      </w:r>
      <w:proofErr w:type="spellStart"/>
      <w:r w:rsidRPr="00D348F7">
        <w:rPr>
          <w:rFonts w:ascii="Times New Roman" w:hAnsi="Times New Roman"/>
          <w:sz w:val="24"/>
          <w:szCs w:val="24"/>
        </w:rPr>
        <w:t>bi-truck</w:t>
      </w:r>
      <w:proofErr w:type="spellEnd"/>
      <w:r w:rsidRPr="00D348F7">
        <w:rPr>
          <w:rFonts w:ascii="Times New Roman" w:hAnsi="Times New Roman"/>
          <w:sz w:val="24"/>
          <w:szCs w:val="24"/>
        </w:rPr>
        <w:t xml:space="preserve"> com prancha para a secretaria de obras do município justifica-se pela necessidade de transporte eficiente de equipamentos pesados, materiais de construção e maquinário, otimizando as operações de manutenção e construção de infraestrutura </w:t>
      </w:r>
      <w:r w:rsidRPr="00D348F7">
        <w:rPr>
          <w:rFonts w:ascii="Times New Roman" w:hAnsi="Times New Roman"/>
          <w:sz w:val="24"/>
          <w:szCs w:val="24"/>
        </w:rPr>
        <w:lastRenderedPageBreak/>
        <w:t xml:space="preserve">urbana. Além disso, esse tipo de veículo aumenta a capacidade de carga e a versatilidade nas atividades da secretaria, contribuindo para a execução mais ágil e eficaz dos projetos municipais, atendendo de forma ativa as necessidades e interesses públicos. </w:t>
      </w:r>
    </w:p>
    <w:p w14:paraId="24E88225" w14:textId="3B80110D" w:rsidR="007E0274" w:rsidRPr="00D348F7" w:rsidRDefault="007E0274" w:rsidP="00D348F7">
      <w:pPr>
        <w:tabs>
          <w:tab w:val="left" w:pos="480"/>
        </w:tabs>
        <w:spacing w:line="240" w:lineRule="auto"/>
        <w:ind w:right="237"/>
        <w:jc w:val="both"/>
        <w:rPr>
          <w:rFonts w:ascii="Times New Roman" w:hAnsi="Times New Roman" w:cs="Times New Roman"/>
          <w:b/>
          <w:sz w:val="24"/>
          <w:szCs w:val="24"/>
        </w:rPr>
      </w:pPr>
      <w:r w:rsidRPr="00D348F7">
        <w:rPr>
          <w:rFonts w:ascii="Times New Roman" w:hAnsi="Times New Roman" w:cs="Times New Roman"/>
          <w:b/>
          <w:sz w:val="24"/>
          <w:szCs w:val="24"/>
        </w:rPr>
        <w:t xml:space="preserve">3. DESCRIÇÃO DA SOLUÇÃO COMO UM TODO </w:t>
      </w:r>
    </w:p>
    <w:p w14:paraId="5240A607" w14:textId="77777777" w:rsidR="00D348F7" w:rsidRPr="00D555DD" w:rsidRDefault="00D348F7" w:rsidP="00D348F7">
      <w:pPr>
        <w:spacing w:line="240" w:lineRule="auto"/>
        <w:jc w:val="both"/>
        <w:rPr>
          <w:rFonts w:ascii="Times New Roman" w:hAnsi="Times New Roman" w:cs="Times New Roman"/>
          <w:sz w:val="24"/>
          <w:szCs w:val="24"/>
        </w:rPr>
      </w:pPr>
      <w:r w:rsidRPr="00D555DD">
        <w:rPr>
          <w:rFonts w:ascii="Times New Roman" w:hAnsi="Times New Roman" w:cs="Times New Roman"/>
          <w:sz w:val="24"/>
          <w:szCs w:val="24"/>
        </w:rPr>
        <w:t xml:space="preserve">A solução proposta é contratação de empresa para aquisição de caminhão bi </w:t>
      </w:r>
      <w:proofErr w:type="spellStart"/>
      <w:r w:rsidRPr="00D555DD">
        <w:rPr>
          <w:rFonts w:ascii="Times New Roman" w:hAnsi="Times New Roman" w:cs="Times New Roman"/>
          <w:sz w:val="24"/>
          <w:szCs w:val="24"/>
        </w:rPr>
        <w:t>truck</w:t>
      </w:r>
      <w:proofErr w:type="spellEnd"/>
      <w:r w:rsidRPr="00D555DD">
        <w:rPr>
          <w:rFonts w:ascii="Times New Roman" w:hAnsi="Times New Roman" w:cs="Times New Roman"/>
          <w:sz w:val="24"/>
          <w:szCs w:val="24"/>
        </w:rPr>
        <w:t xml:space="preserve"> traçado com prancha, por pregão presencial objetivando a proposta mais vantajosa a administração. </w:t>
      </w:r>
    </w:p>
    <w:p w14:paraId="152E3522" w14:textId="77777777" w:rsidR="00D348F7" w:rsidRPr="00D555DD" w:rsidRDefault="00D348F7" w:rsidP="00D348F7">
      <w:pPr>
        <w:spacing w:line="240" w:lineRule="auto"/>
        <w:jc w:val="both"/>
        <w:rPr>
          <w:rFonts w:ascii="Times New Roman" w:hAnsi="Times New Roman" w:cs="Times New Roman"/>
          <w:sz w:val="24"/>
          <w:szCs w:val="24"/>
        </w:rPr>
      </w:pPr>
      <w:r w:rsidRPr="00D555DD">
        <w:rPr>
          <w:rFonts w:ascii="Times New Roman" w:hAnsi="Times New Roman" w:cs="Times New Roman"/>
          <w:sz w:val="24"/>
          <w:szCs w:val="24"/>
        </w:rPr>
        <w:t xml:space="preserve">A necessidade </w:t>
      </w:r>
      <w:proofErr w:type="gramStart"/>
      <w:r w:rsidRPr="00D555DD">
        <w:rPr>
          <w:rFonts w:ascii="Times New Roman" w:hAnsi="Times New Roman" w:cs="Times New Roman"/>
          <w:sz w:val="24"/>
          <w:szCs w:val="24"/>
        </w:rPr>
        <w:t>da</w:t>
      </w:r>
      <w:proofErr w:type="gramEnd"/>
      <w:r w:rsidRPr="00D555DD">
        <w:rPr>
          <w:rFonts w:ascii="Times New Roman" w:hAnsi="Times New Roman" w:cs="Times New Roman"/>
          <w:sz w:val="24"/>
          <w:szCs w:val="24"/>
        </w:rPr>
        <w:t xml:space="preserve"> empresa apresentar laudo de concessionária autorizada atestando bom estado do caminhão para evitar-se problemas futuros. </w:t>
      </w:r>
    </w:p>
    <w:p w14:paraId="06D57A45" w14:textId="77777777" w:rsidR="007E0274" w:rsidRPr="00D348F7" w:rsidRDefault="007E0274" w:rsidP="00D348F7">
      <w:pPr>
        <w:tabs>
          <w:tab w:val="left" w:pos="461"/>
        </w:tabs>
        <w:spacing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4. REQUISITOS</w:t>
      </w:r>
      <w:r w:rsidRPr="00D348F7">
        <w:rPr>
          <w:rFonts w:ascii="Times New Roman" w:hAnsi="Times New Roman" w:cs="Times New Roman"/>
          <w:b/>
          <w:spacing w:val="-3"/>
          <w:sz w:val="24"/>
          <w:szCs w:val="24"/>
        </w:rPr>
        <w:t xml:space="preserve"> </w:t>
      </w:r>
      <w:r w:rsidRPr="00D348F7">
        <w:rPr>
          <w:rFonts w:ascii="Times New Roman" w:hAnsi="Times New Roman" w:cs="Times New Roman"/>
          <w:b/>
          <w:sz w:val="24"/>
          <w:szCs w:val="24"/>
        </w:rPr>
        <w:t>DA</w:t>
      </w:r>
      <w:r w:rsidRPr="00D348F7">
        <w:rPr>
          <w:rFonts w:ascii="Times New Roman" w:hAnsi="Times New Roman" w:cs="Times New Roman"/>
          <w:b/>
          <w:spacing w:val="-3"/>
          <w:sz w:val="24"/>
          <w:szCs w:val="24"/>
        </w:rPr>
        <w:t xml:space="preserve"> </w:t>
      </w:r>
      <w:r w:rsidRPr="00D348F7">
        <w:rPr>
          <w:rFonts w:ascii="Times New Roman" w:hAnsi="Times New Roman" w:cs="Times New Roman"/>
          <w:b/>
          <w:spacing w:val="-2"/>
          <w:sz w:val="24"/>
          <w:szCs w:val="24"/>
        </w:rPr>
        <w:t>CONTRATAÇÃO</w:t>
      </w:r>
    </w:p>
    <w:p w14:paraId="46C05EB7" w14:textId="77777777" w:rsidR="007E0274" w:rsidRPr="00D348F7" w:rsidRDefault="007E0274" w:rsidP="00D348F7">
      <w:pPr>
        <w:tabs>
          <w:tab w:val="left" w:pos="576"/>
        </w:tabs>
        <w:spacing w:line="240" w:lineRule="auto"/>
        <w:jc w:val="both"/>
        <w:rPr>
          <w:rFonts w:ascii="Times New Roman" w:hAnsi="Times New Roman" w:cs="Times New Roman"/>
          <w:sz w:val="24"/>
          <w:szCs w:val="24"/>
        </w:rPr>
      </w:pPr>
      <w:r w:rsidRPr="00D348F7">
        <w:rPr>
          <w:rFonts w:ascii="Times New Roman" w:hAnsi="Times New Roman" w:cs="Times New Roman"/>
          <w:sz w:val="24"/>
          <w:szCs w:val="24"/>
        </w:rPr>
        <w:t>Não</w:t>
      </w:r>
      <w:r w:rsidRPr="00D348F7">
        <w:rPr>
          <w:rFonts w:ascii="Times New Roman" w:hAnsi="Times New Roman" w:cs="Times New Roman"/>
          <w:spacing w:val="-5"/>
          <w:sz w:val="24"/>
          <w:szCs w:val="24"/>
        </w:rPr>
        <w:t xml:space="preserve"> </w:t>
      </w:r>
      <w:r w:rsidRPr="00D348F7">
        <w:rPr>
          <w:rFonts w:ascii="Times New Roman" w:hAnsi="Times New Roman" w:cs="Times New Roman"/>
          <w:sz w:val="24"/>
          <w:szCs w:val="24"/>
        </w:rPr>
        <w:t>será</w:t>
      </w:r>
      <w:r w:rsidRPr="00D348F7">
        <w:rPr>
          <w:rFonts w:ascii="Times New Roman" w:hAnsi="Times New Roman" w:cs="Times New Roman"/>
          <w:spacing w:val="-4"/>
          <w:sz w:val="24"/>
          <w:szCs w:val="24"/>
        </w:rPr>
        <w:t xml:space="preserve"> </w:t>
      </w:r>
      <w:r w:rsidRPr="00D348F7">
        <w:rPr>
          <w:rFonts w:ascii="Times New Roman" w:hAnsi="Times New Roman" w:cs="Times New Roman"/>
          <w:sz w:val="24"/>
          <w:szCs w:val="24"/>
        </w:rPr>
        <w:t>admitida</w:t>
      </w:r>
      <w:r w:rsidRPr="00D348F7">
        <w:rPr>
          <w:rFonts w:ascii="Times New Roman" w:hAnsi="Times New Roman" w:cs="Times New Roman"/>
          <w:spacing w:val="-4"/>
          <w:sz w:val="24"/>
          <w:szCs w:val="24"/>
        </w:rPr>
        <w:t xml:space="preserve"> </w:t>
      </w:r>
      <w:r w:rsidRPr="00D348F7">
        <w:rPr>
          <w:rFonts w:ascii="Times New Roman" w:hAnsi="Times New Roman" w:cs="Times New Roman"/>
          <w:sz w:val="24"/>
          <w:szCs w:val="24"/>
        </w:rPr>
        <w:t>a</w:t>
      </w:r>
      <w:r w:rsidRPr="00D348F7">
        <w:rPr>
          <w:rFonts w:ascii="Times New Roman" w:hAnsi="Times New Roman" w:cs="Times New Roman"/>
          <w:spacing w:val="-2"/>
          <w:sz w:val="24"/>
          <w:szCs w:val="24"/>
        </w:rPr>
        <w:t xml:space="preserve"> </w:t>
      </w:r>
      <w:r w:rsidRPr="00D348F7">
        <w:rPr>
          <w:rFonts w:ascii="Times New Roman" w:hAnsi="Times New Roman" w:cs="Times New Roman"/>
          <w:sz w:val="24"/>
          <w:szCs w:val="24"/>
        </w:rPr>
        <w:t>subcontratação</w:t>
      </w:r>
      <w:r w:rsidRPr="00D348F7">
        <w:rPr>
          <w:rFonts w:ascii="Times New Roman" w:hAnsi="Times New Roman" w:cs="Times New Roman"/>
          <w:spacing w:val="-4"/>
          <w:sz w:val="24"/>
          <w:szCs w:val="24"/>
        </w:rPr>
        <w:t xml:space="preserve"> </w:t>
      </w:r>
      <w:r w:rsidRPr="00D348F7">
        <w:rPr>
          <w:rFonts w:ascii="Times New Roman" w:hAnsi="Times New Roman" w:cs="Times New Roman"/>
          <w:sz w:val="24"/>
          <w:szCs w:val="24"/>
        </w:rPr>
        <w:t>do</w:t>
      </w:r>
      <w:r w:rsidRPr="00D348F7">
        <w:rPr>
          <w:rFonts w:ascii="Times New Roman" w:hAnsi="Times New Roman" w:cs="Times New Roman"/>
          <w:spacing w:val="-3"/>
          <w:sz w:val="24"/>
          <w:szCs w:val="24"/>
        </w:rPr>
        <w:t xml:space="preserve"> </w:t>
      </w:r>
      <w:r w:rsidRPr="00D348F7">
        <w:rPr>
          <w:rFonts w:ascii="Times New Roman" w:hAnsi="Times New Roman" w:cs="Times New Roman"/>
          <w:sz w:val="24"/>
          <w:szCs w:val="24"/>
        </w:rPr>
        <w:t>objeto</w:t>
      </w:r>
      <w:r w:rsidRPr="00D348F7">
        <w:rPr>
          <w:rFonts w:ascii="Times New Roman" w:hAnsi="Times New Roman" w:cs="Times New Roman"/>
          <w:spacing w:val="-4"/>
          <w:sz w:val="24"/>
          <w:szCs w:val="24"/>
        </w:rPr>
        <w:t xml:space="preserve"> </w:t>
      </w:r>
      <w:r w:rsidRPr="00D348F7">
        <w:rPr>
          <w:rFonts w:ascii="Times New Roman" w:hAnsi="Times New Roman" w:cs="Times New Roman"/>
          <w:spacing w:val="-2"/>
          <w:sz w:val="24"/>
          <w:szCs w:val="24"/>
        </w:rPr>
        <w:t>contratual.</w:t>
      </w:r>
    </w:p>
    <w:p w14:paraId="5CFE6E6B" w14:textId="77777777" w:rsidR="007E0274" w:rsidRPr="00D348F7" w:rsidRDefault="007E0274" w:rsidP="00D348F7">
      <w:pPr>
        <w:tabs>
          <w:tab w:val="left" w:pos="619"/>
        </w:tabs>
        <w:spacing w:line="240" w:lineRule="auto"/>
        <w:ind w:right="227"/>
        <w:jc w:val="both"/>
        <w:rPr>
          <w:rFonts w:ascii="Times New Roman" w:hAnsi="Times New Roman" w:cs="Times New Roman"/>
          <w:sz w:val="24"/>
          <w:szCs w:val="24"/>
        </w:rPr>
      </w:pPr>
      <w:r w:rsidRPr="00D348F7">
        <w:rPr>
          <w:rFonts w:ascii="Times New Roman" w:hAnsi="Times New Roman" w:cs="Times New Roman"/>
          <w:sz w:val="24"/>
          <w:szCs w:val="24"/>
        </w:rPr>
        <w:t>Não</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haverá</w:t>
      </w:r>
      <w:r w:rsidRPr="00D348F7">
        <w:rPr>
          <w:rFonts w:ascii="Times New Roman" w:hAnsi="Times New Roman" w:cs="Times New Roman"/>
          <w:spacing w:val="38"/>
          <w:sz w:val="24"/>
          <w:szCs w:val="24"/>
        </w:rPr>
        <w:t xml:space="preserve"> </w:t>
      </w:r>
      <w:r w:rsidRPr="00D348F7">
        <w:rPr>
          <w:rFonts w:ascii="Times New Roman" w:hAnsi="Times New Roman" w:cs="Times New Roman"/>
          <w:sz w:val="24"/>
          <w:szCs w:val="24"/>
        </w:rPr>
        <w:t>exigência</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da</w:t>
      </w:r>
      <w:r w:rsidRPr="00D348F7">
        <w:rPr>
          <w:rFonts w:ascii="Times New Roman" w:hAnsi="Times New Roman" w:cs="Times New Roman"/>
          <w:spacing w:val="39"/>
          <w:sz w:val="24"/>
          <w:szCs w:val="24"/>
        </w:rPr>
        <w:t xml:space="preserve"> </w:t>
      </w:r>
      <w:r w:rsidRPr="00D348F7">
        <w:rPr>
          <w:rFonts w:ascii="Times New Roman" w:hAnsi="Times New Roman" w:cs="Times New Roman"/>
          <w:sz w:val="24"/>
          <w:szCs w:val="24"/>
        </w:rPr>
        <w:t>garantia</w:t>
      </w:r>
      <w:r w:rsidRPr="00D348F7">
        <w:rPr>
          <w:rFonts w:ascii="Times New Roman" w:hAnsi="Times New Roman" w:cs="Times New Roman"/>
          <w:spacing w:val="39"/>
          <w:sz w:val="24"/>
          <w:szCs w:val="24"/>
        </w:rPr>
        <w:t xml:space="preserve"> </w:t>
      </w:r>
      <w:r w:rsidRPr="00D348F7">
        <w:rPr>
          <w:rFonts w:ascii="Times New Roman" w:hAnsi="Times New Roman" w:cs="Times New Roman"/>
          <w:sz w:val="24"/>
          <w:szCs w:val="24"/>
        </w:rPr>
        <w:t>da</w:t>
      </w:r>
      <w:r w:rsidRPr="00D348F7">
        <w:rPr>
          <w:rFonts w:ascii="Times New Roman" w:hAnsi="Times New Roman" w:cs="Times New Roman"/>
          <w:spacing w:val="39"/>
          <w:sz w:val="24"/>
          <w:szCs w:val="24"/>
        </w:rPr>
        <w:t xml:space="preserve"> </w:t>
      </w:r>
      <w:r w:rsidRPr="00D348F7">
        <w:rPr>
          <w:rFonts w:ascii="Times New Roman" w:hAnsi="Times New Roman" w:cs="Times New Roman"/>
          <w:sz w:val="24"/>
          <w:szCs w:val="24"/>
        </w:rPr>
        <w:t>contratação</w:t>
      </w:r>
      <w:r w:rsidRPr="00D348F7">
        <w:rPr>
          <w:rFonts w:ascii="Times New Roman" w:hAnsi="Times New Roman" w:cs="Times New Roman"/>
          <w:spacing w:val="38"/>
          <w:sz w:val="24"/>
          <w:szCs w:val="24"/>
        </w:rPr>
        <w:t xml:space="preserve"> </w:t>
      </w:r>
      <w:r w:rsidRPr="00D348F7">
        <w:rPr>
          <w:rFonts w:ascii="Times New Roman" w:hAnsi="Times New Roman" w:cs="Times New Roman"/>
          <w:sz w:val="24"/>
          <w:szCs w:val="24"/>
        </w:rPr>
        <w:t>dos</w:t>
      </w:r>
      <w:r w:rsidRPr="00D348F7">
        <w:rPr>
          <w:rFonts w:ascii="Times New Roman" w:hAnsi="Times New Roman" w:cs="Times New Roman"/>
          <w:spacing w:val="39"/>
          <w:sz w:val="24"/>
          <w:szCs w:val="24"/>
        </w:rPr>
        <w:t xml:space="preserve"> </w:t>
      </w:r>
      <w:r w:rsidRPr="00D348F7">
        <w:rPr>
          <w:rFonts w:ascii="Times New Roman" w:hAnsi="Times New Roman" w:cs="Times New Roman"/>
          <w:sz w:val="24"/>
          <w:szCs w:val="24"/>
        </w:rPr>
        <w:t>artigos</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96</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e</w:t>
      </w:r>
      <w:r w:rsidRPr="00D348F7">
        <w:rPr>
          <w:rFonts w:ascii="Times New Roman" w:hAnsi="Times New Roman" w:cs="Times New Roman"/>
          <w:spacing w:val="39"/>
          <w:sz w:val="24"/>
          <w:szCs w:val="24"/>
        </w:rPr>
        <w:t xml:space="preserve"> </w:t>
      </w:r>
      <w:r w:rsidRPr="00D348F7">
        <w:rPr>
          <w:rFonts w:ascii="Times New Roman" w:hAnsi="Times New Roman" w:cs="Times New Roman"/>
          <w:sz w:val="24"/>
          <w:szCs w:val="24"/>
        </w:rPr>
        <w:t>seguintes</w:t>
      </w:r>
      <w:r w:rsidRPr="00D348F7">
        <w:rPr>
          <w:rFonts w:ascii="Times New Roman" w:hAnsi="Times New Roman" w:cs="Times New Roman"/>
          <w:spacing w:val="37"/>
          <w:sz w:val="24"/>
          <w:szCs w:val="24"/>
        </w:rPr>
        <w:t xml:space="preserve"> </w:t>
      </w:r>
      <w:r w:rsidRPr="00D348F7">
        <w:rPr>
          <w:rFonts w:ascii="Times New Roman" w:hAnsi="Times New Roman" w:cs="Times New Roman"/>
          <w:sz w:val="24"/>
          <w:szCs w:val="24"/>
        </w:rPr>
        <w:t>da</w:t>
      </w:r>
      <w:r w:rsidRPr="00D348F7">
        <w:rPr>
          <w:rFonts w:ascii="Times New Roman" w:hAnsi="Times New Roman" w:cs="Times New Roman"/>
          <w:spacing w:val="38"/>
          <w:sz w:val="24"/>
          <w:szCs w:val="24"/>
        </w:rPr>
        <w:t xml:space="preserve"> </w:t>
      </w:r>
      <w:r w:rsidRPr="00D348F7">
        <w:rPr>
          <w:rFonts w:ascii="Times New Roman" w:hAnsi="Times New Roman" w:cs="Times New Roman"/>
          <w:sz w:val="24"/>
          <w:szCs w:val="24"/>
        </w:rPr>
        <w:t>Lei</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 xml:space="preserve">Federal </w:t>
      </w:r>
      <w:r w:rsidRPr="00D348F7">
        <w:rPr>
          <w:rFonts w:ascii="Times New Roman" w:hAnsi="Times New Roman" w:cs="Times New Roman"/>
          <w:spacing w:val="-2"/>
          <w:sz w:val="24"/>
          <w:szCs w:val="24"/>
        </w:rPr>
        <w:t>nº14.133/21.</w:t>
      </w:r>
    </w:p>
    <w:p w14:paraId="27DED3D7" w14:textId="77777777" w:rsidR="007E0274" w:rsidRPr="00D348F7" w:rsidRDefault="007E0274" w:rsidP="00D348F7">
      <w:pPr>
        <w:tabs>
          <w:tab w:val="left" w:pos="461"/>
        </w:tabs>
        <w:spacing w:before="261"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5. ADEQUAÇÃO</w:t>
      </w:r>
      <w:r w:rsidRPr="00D348F7">
        <w:rPr>
          <w:rFonts w:ascii="Times New Roman" w:hAnsi="Times New Roman" w:cs="Times New Roman"/>
          <w:b/>
          <w:spacing w:val="-5"/>
          <w:sz w:val="24"/>
          <w:szCs w:val="24"/>
        </w:rPr>
        <w:t xml:space="preserve"> </w:t>
      </w:r>
      <w:r w:rsidRPr="00D348F7">
        <w:rPr>
          <w:rFonts w:ascii="Times New Roman" w:hAnsi="Times New Roman" w:cs="Times New Roman"/>
          <w:b/>
          <w:spacing w:val="-2"/>
          <w:sz w:val="24"/>
          <w:szCs w:val="24"/>
        </w:rPr>
        <w:t>ORÇAMENTÁRIA</w:t>
      </w:r>
    </w:p>
    <w:p w14:paraId="2A71B832" w14:textId="77777777" w:rsidR="007E0274" w:rsidRPr="00D348F7" w:rsidRDefault="007E0274" w:rsidP="00D348F7">
      <w:pPr>
        <w:tabs>
          <w:tab w:val="left" w:pos="636"/>
        </w:tabs>
        <w:spacing w:after="0" w:line="240" w:lineRule="auto"/>
        <w:ind w:right="238"/>
        <w:jc w:val="both"/>
        <w:rPr>
          <w:rFonts w:ascii="Times New Roman" w:hAnsi="Times New Roman" w:cs="Times New Roman"/>
          <w:sz w:val="24"/>
          <w:szCs w:val="24"/>
        </w:rPr>
      </w:pPr>
      <w:r w:rsidRPr="00D348F7">
        <w:rPr>
          <w:rFonts w:ascii="Times New Roman" w:hAnsi="Times New Roman" w:cs="Times New Roman"/>
          <w:sz w:val="24"/>
          <w:szCs w:val="24"/>
        </w:rPr>
        <w:t>As</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despesas</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decorrentes</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da</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presente</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contratação</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correrão</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à</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conta</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de</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recursos</w:t>
      </w:r>
      <w:r w:rsidRPr="00D348F7">
        <w:rPr>
          <w:rFonts w:ascii="Times New Roman" w:hAnsi="Times New Roman" w:cs="Times New Roman"/>
          <w:spacing w:val="40"/>
          <w:sz w:val="24"/>
          <w:szCs w:val="24"/>
        </w:rPr>
        <w:t xml:space="preserve"> </w:t>
      </w:r>
      <w:r w:rsidRPr="00D348F7">
        <w:rPr>
          <w:rFonts w:ascii="Times New Roman" w:hAnsi="Times New Roman" w:cs="Times New Roman"/>
          <w:sz w:val="24"/>
          <w:szCs w:val="24"/>
        </w:rPr>
        <w:t>específicos consignados no Orçamento desse exercício financeiro.</w:t>
      </w:r>
    </w:p>
    <w:p w14:paraId="13F1C2ED" w14:textId="3CCFAE5A" w:rsidR="007E0274" w:rsidRPr="00D348F7" w:rsidRDefault="007E0274" w:rsidP="00D348F7">
      <w:pPr>
        <w:tabs>
          <w:tab w:val="left" w:pos="749"/>
        </w:tabs>
        <w:spacing w:before="1" w:after="0" w:line="240" w:lineRule="auto"/>
        <w:jc w:val="both"/>
        <w:rPr>
          <w:rFonts w:ascii="Times New Roman" w:hAnsi="Times New Roman" w:cs="Times New Roman"/>
          <w:spacing w:val="-2"/>
          <w:sz w:val="24"/>
          <w:szCs w:val="24"/>
        </w:rPr>
      </w:pPr>
      <w:r w:rsidRPr="00D348F7">
        <w:rPr>
          <w:rFonts w:ascii="Times New Roman" w:hAnsi="Times New Roman" w:cs="Times New Roman"/>
          <w:sz w:val="24"/>
          <w:szCs w:val="24"/>
        </w:rPr>
        <w:t>A</w:t>
      </w:r>
      <w:r w:rsidRPr="00D348F7">
        <w:rPr>
          <w:rFonts w:ascii="Times New Roman" w:hAnsi="Times New Roman" w:cs="Times New Roman"/>
          <w:spacing w:val="-5"/>
          <w:sz w:val="24"/>
          <w:szCs w:val="24"/>
        </w:rPr>
        <w:t xml:space="preserve"> </w:t>
      </w:r>
      <w:r w:rsidRPr="00D348F7">
        <w:rPr>
          <w:rFonts w:ascii="Times New Roman" w:hAnsi="Times New Roman" w:cs="Times New Roman"/>
          <w:sz w:val="24"/>
          <w:szCs w:val="24"/>
        </w:rPr>
        <w:t>contratação</w:t>
      </w:r>
      <w:r w:rsidRPr="00D348F7">
        <w:rPr>
          <w:rFonts w:ascii="Times New Roman" w:hAnsi="Times New Roman" w:cs="Times New Roman"/>
          <w:spacing w:val="-3"/>
          <w:sz w:val="24"/>
          <w:szCs w:val="24"/>
        </w:rPr>
        <w:t xml:space="preserve"> </w:t>
      </w:r>
      <w:r w:rsidRPr="00D348F7">
        <w:rPr>
          <w:rFonts w:ascii="Times New Roman" w:hAnsi="Times New Roman" w:cs="Times New Roman"/>
          <w:sz w:val="24"/>
          <w:szCs w:val="24"/>
        </w:rPr>
        <w:t>será</w:t>
      </w:r>
      <w:r w:rsidRPr="00D348F7">
        <w:rPr>
          <w:rFonts w:ascii="Times New Roman" w:hAnsi="Times New Roman" w:cs="Times New Roman"/>
          <w:spacing w:val="-6"/>
          <w:sz w:val="24"/>
          <w:szCs w:val="24"/>
        </w:rPr>
        <w:t xml:space="preserve"> </w:t>
      </w:r>
      <w:r w:rsidRPr="00D348F7">
        <w:rPr>
          <w:rFonts w:ascii="Times New Roman" w:hAnsi="Times New Roman" w:cs="Times New Roman"/>
          <w:sz w:val="24"/>
          <w:szCs w:val="24"/>
        </w:rPr>
        <w:t>atendida</w:t>
      </w:r>
      <w:r w:rsidRPr="00D348F7">
        <w:rPr>
          <w:rFonts w:ascii="Times New Roman" w:hAnsi="Times New Roman" w:cs="Times New Roman"/>
          <w:spacing w:val="-3"/>
          <w:sz w:val="24"/>
          <w:szCs w:val="24"/>
        </w:rPr>
        <w:t xml:space="preserve"> </w:t>
      </w:r>
      <w:r w:rsidRPr="00D348F7">
        <w:rPr>
          <w:rFonts w:ascii="Times New Roman" w:hAnsi="Times New Roman" w:cs="Times New Roman"/>
          <w:sz w:val="24"/>
          <w:szCs w:val="24"/>
        </w:rPr>
        <w:t>pela</w:t>
      </w:r>
      <w:r w:rsidRPr="00D348F7">
        <w:rPr>
          <w:rFonts w:ascii="Times New Roman" w:hAnsi="Times New Roman" w:cs="Times New Roman"/>
          <w:spacing w:val="-4"/>
          <w:sz w:val="24"/>
          <w:szCs w:val="24"/>
        </w:rPr>
        <w:t xml:space="preserve"> </w:t>
      </w:r>
      <w:r w:rsidRPr="00D348F7">
        <w:rPr>
          <w:rFonts w:ascii="Times New Roman" w:hAnsi="Times New Roman" w:cs="Times New Roman"/>
          <w:sz w:val="24"/>
          <w:szCs w:val="24"/>
        </w:rPr>
        <w:t>seguinte</w:t>
      </w:r>
      <w:r w:rsidRPr="00D348F7">
        <w:rPr>
          <w:rFonts w:ascii="Times New Roman" w:hAnsi="Times New Roman" w:cs="Times New Roman"/>
          <w:spacing w:val="-3"/>
          <w:sz w:val="24"/>
          <w:szCs w:val="24"/>
        </w:rPr>
        <w:t xml:space="preserve"> </w:t>
      </w:r>
      <w:r w:rsidRPr="00D348F7">
        <w:rPr>
          <w:rFonts w:ascii="Times New Roman" w:hAnsi="Times New Roman" w:cs="Times New Roman"/>
          <w:spacing w:val="-2"/>
          <w:sz w:val="24"/>
          <w:szCs w:val="24"/>
        </w:rPr>
        <w:t>dotação:</w:t>
      </w:r>
    </w:p>
    <w:p w14:paraId="669C0AFE" w14:textId="77777777" w:rsidR="00346571" w:rsidRPr="00D348F7" w:rsidRDefault="00346571" w:rsidP="00D348F7">
      <w:pPr>
        <w:tabs>
          <w:tab w:val="left" w:pos="749"/>
        </w:tabs>
        <w:spacing w:before="1" w:after="0" w:line="240" w:lineRule="auto"/>
        <w:jc w:val="both"/>
        <w:rPr>
          <w:rFonts w:ascii="Times New Roman" w:hAnsi="Times New Roman" w:cs="Times New Roman"/>
          <w:sz w:val="24"/>
          <w:szCs w:val="24"/>
        </w:rPr>
      </w:pPr>
    </w:p>
    <w:tbl>
      <w:tblPr>
        <w:tblW w:w="9886" w:type="dxa"/>
        <w:jc w:val="right"/>
        <w:tblCellMar>
          <w:left w:w="10" w:type="dxa"/>
          <w:right w:w="10" w:type="dxa"/>
        </w:tblCellMar>
        <w:tblLook w:val="0000" w:firstRow="0" w:lastRow="0" w:firstColumn="0" w:lastColumn="0" w:noHBand="0" w:noVBand="0"/>
      </w:tblPr>
      <w:tblGrid>
        <w:gridCol w:w="1792"/>
        <w:gridCol w:w="2305"/>
        <w:gridCol w:w="2315"/>
        <w:gridCol w:w="1940"/>
        <w:gridCol w:w="1534"/>
      </w:tblGrid>
      <w:tr w:rsidR="00DB2106" w:rsidRPr="00D348F7" w14:paraId="48D2C785" w14:textId="77777777" w:rsidTr="007A0681">
        <w:trPr>
          <w:trHeight w:val="1"/>
          <w:jc w:val="right"/>
        </w:trPr>
        <w:tc>
          <w:tcPr>
            <w:tcW w:w="1792"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3F233496"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eastAsia="Times New Roman" w:hAnsi="Times New Roman" w:cs="Times New Roman"/>
                <w:b/>
                <w:sz w:val="24"/>
                <w:szCs w:val="24"/>
              </w:rPr>
              <w:t>Código Despesa</w:t>
            </w:r>
          </w:p>
        </w:tc>
        <w:tc>
          <w:tcPr>
            <w:tcW w:w="2305"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44A53D47" w14:textId="77777777" w:rsidR="00DB2106" w:rsidRPr="00D348F7" w:rsidRDefault="00DB2106" w:rsidP="00D348F7">
            <w:pPr>
              <w:spacing w:after="0" w:line="240" w:lineRule="auto"/>
              <w:jc w:val="both"/>
              <w:rPr>
                <w:rFonts w:ascii="Times New Roman" w:eastAsia="Times New Roman" w:hAnsi="Times New Roman" w:cs="Times New Roman"/>
                <w:b/>
                <w:sz w:val="24"/>
                <w:szCs w:val="24"/>
              </w:rPr>
            </w:pPr>
            <w:r w:rsidRPr="00D348F7">
              <w:rPr>
                <w:rFonts w:ascii="Times New Roman" w:eastAsia="Times New Roman" w:hAnsi="Times New Roman" w:cs="Times New Roman"/>
                <w:b/>
                <w:sz w:val="24"/>
                <w:szCs w:val="24"/>
              </w:rPr>
              <w:t>Unidade</w:t>
            </w:r>
          </w:p>
          <w:p w14:paraId="122C9E05"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eastAsia="Times New Roman" w:hAnsi="Times New Roman" w:cs="Times New Roman"/>
                <w:b/>
                <w:sz w:val="24"/>
                <w:szCs w:val="24"/>
              </w:rPr>
              <w:t>Orçamentária</w:t>
            </w:r>
          </w:p>
        </w:tc>
        <w:tc>
          <w:tcPr>
            <w:tcW w:w="2315"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54B6D565" w14:textId="77777777" w:rsidR="00DB2106" w:rsidRPr="00D348F7" w:rsidRDefault="00DB2106" w:rsidP="00D348F7">
            <w:pPr>
              <w:spacing w:after="0" w:line="240" w:lineRule="auto"/>
              <w:jc w:val="both"/>
              <w:rPr>
                <w:rFonts w:ascii="Times New Roman" w:eastAsia="Times New Roman" w:hAnsi="Times New Roman" w:cs="Times New Roman"/>
                <w:b/>
                <w:sz w:val="24"/>
                <w:szCs w:val="24"/>
              </w:rPr>
            </w:pPr>
            <w:r w:rsidRPr="00D348F7">
              <w:rPr>
                <w:rFonts w:ascii="Times New Roman" w:eastAsia="Times New Roman" w:hAnsi="Times New Roman" w:cs="Times New Roman"/>
                <w:b/>
                <w:sz w:val="24"/>
                <w:szCs w:val="24"/>
              </w:rPr>
              <w:t>Projeto/Atividade</w:t>
            </w:r>
          </w:p>
        </w:tc>
        <w:tc>
          <w:tcPr>
            <w:tcW w:w="1940"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05256AA6"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eastAsia="Times New Roman" w:hAnsi="Times New Roman" w:cs="Times New Roman"/>
                <w:b/>
                <w:sz w:val="24"/>
                <w:szCs w:val="24"/>
              </w:rPr>
              <w:t>Elemento da Despesa</w:t>
            </w:r>
          </w:p>
        </w:tc>
        <w:tc>
          <w:tcPr>
            <w:tcW w:w="1534"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07790573"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eastAsia="Times New Roman" w:hAnsi="Times New Roman" w:cs="Times New Roman"/>
                <w:b/>
                <w:sz w:val="24"/>
                <w:szCs w:val="24"/>
              </w:rPr>
              <w:t>Recurso</w:t>
            </w:r>
          </w:p>
        </w:tc>
      </w:tr>
      <w:tr w:rsidR="00DB2106" w:rsidRPr="00D348F7" w14:paraId="553E6D93" w14:textId="77777777" w:rsidTr="007A0681">
        <w:trPr>
          <w:trHeight w:val="1"/>
          <w:jc w:val="right"/>
        </w:trPr>
        <w:tc>
          <w:tcPr>
            <w:tcW w:w="17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593D22BD"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5700</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196A9C4E" w14:textId="77777777" w:rsidR="00DB2106" w:rsidRPr="00D348F7" w:rsidRDefault="00DB2106" w:rsidP="00D348F7">
            <w:pPr>
              <w:spacing w:after="0" w:line="240" w:lineRule="auto"/>
              <w:jc w:val="both"/>
              <w:rPr>
                <w:rFonts w:ascii="Times New Roman" w:eastAsia="Times New Roman" w:hAnsi="Times New Roman" w:cs="Times New Roman"/>
                <w:sz w:val="24"/>
                <w:szCs w:val="24"/>
              </w:rPr>
            </w:pPr>
            <w:r w:rsidRPr="00D348F7">
              <w:rPr>
                <w:rFonts w:ascii="Times New Roman" w:eastAsia="Times New Roman" w:hAnsi="Times New Roman" w:cs="Times New Roman"/>
                <w:sz w:val="24"/>
                <w:szCs w:val="24"/>
              </w:rPr>
              <w:t>08.02</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29FB288A" w14:textId="77777777" w:rsidR="00DB2106" w:rsidRPr="00D348F7" w:rsidRDefault="00DB2106" w:rsidP="00D348F7">
            <w:pPr>
              <w:tabs>
                <w:tab w:val="left" w:pos="388"/>
                <w:tab w:val="left" w:pos="530"/>
              </w:tabs>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1022000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234F058F" w14:textId="77777777" w:rsidR="00DB2106" w:rsidRPr="00D348F7" w:rsidRDefault="00DB2106" w:rsidP="00D348F7">
            <w:pPr>
              <w:spacing w:after="0" w:line="240" w:lineRule="auto"/>
              <w:jc w:val="both"/>
              <w:rPr>
                <w:rFonts w:ascii="Times New Roman" w:eastAsia="Times New Roman" w:hAnsi="Times New Roman" w:cs="Times New Roman"/>
                <w:sz w:val="24"/>
                <w:szCs w:val="24"/>
              </w:rPr>
            </w:pPr>
            <w:r w:rsidRPr="00D348F7">
              <w:rPr>
                <w:rFonts w:ascii="Times New Roman" w:eastAsia="Times New Roman" w:hAnsi="Times New Roman" w:cs="Times New Roman"/>
                <w:sz w:val="24"/>
                <w:szCs w:val="24"/>
              </w:rPr>
              <w:t>4.4.90.52.00.00.00</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2995071B" w14:textId="77777777" w:rsidR="00DB2106" w:rsidRPr="00D348F7" w:rsidRDefault="00DB2106" w:rsidP="00D348F7">
            <w:pPr>
              <w:spacing w:after="0" w:line="240" w:lineRule="auto"/>
              <w:jc w:val="both"/>
              <w:rPr>
                <w:rFonts w:ascii="Times New Roman" w:hAnsi="Times New Roman" w:cs="Times New Roman"/>
                <w:sz w:val="24"/>
                <w:szCs w:val="24"/>
              </w:rPr>
            </w:pPr>
            <w:r w:rsidRPr="00D348F7">
              <w:rPr>
                <w:rFonts w:ascii="Times New Roman" w:hAnsi="Times New Roman" w:cs="Times New Roman"/>
                <w:sz w:val="24"/>
                <w:szCs w:val="24"/>
              </w:rPr>
              <w:t>1709</w:t>
            </w:r>
          </w:p>
        </w:tc>
      </w:tr>
    </w:tbl>
    <w:p w14:paraId="26B4B3FF" w14:textId="77777777" w:rsidR="007E0274" w:rsidRPr="00D348F7" w:rsidRDefault="007E0274" w:rsidP="00D348F7">
      <w:pPr>
        <w:tabs>
          <w:tab w:val="left" w:pos="744"/>
        </w:tabs>
        <w:spacing w:before="1" w:after="0" w:line="240" w:lineRule="auto"/>
        <w:ind w:left="749"/>
        <w:jc w:val="both"/>
        <w:rPr>
          <w:rFonts w:ascii="Times New Roman" w:hAnsi="Times New Roman" w:cs="Times New Roman"/>
          <w:color w:val="FF0000"/>
          <w:sz w:val="24"/>
          <w:szCs w:val="24"/>
        </w:rPr>
      </w:pPr>
    </w:p>
    <w:p w14:paraId="373285A5" w14:textId="77777777" w:rsidR="007E0274" w:rsidRPr="00D348F7" w:rsidRDefault="007E0274" w:rsidP="00D348F7">
      <w:pPr>
        <w:tabs>
          <w:tab w:val="left" w:pos="744"/>
        </w:tabs>
        <w:spacing w:line="240" w:lineRule="auto"/>
        <w:ind w:right="237"/>
        <w:jc w:val="both"/>
        <w:rPr>
          <w:rFonts w:ascii="Times New Roman" w:hAnsi="Times New Roman" w:cs="Times New Roman"/>
          <w:sz w:val="24"/>
          <w:szCs w:val="24"/>
        </w:rPr>
      </w:pPr>
      <w:r w:rsidRPr="00D348F7">
        <w:rPr>
          <w:rFonts w:ascii="Times New Roman" w:hAnsi="Times New Roman" w:cs="Times New Roman"/>
          <w:sz w:val="24"/>
          <w:szCs w:val="24"/>
        </w:rPr>
        <w:t>A</w:t>
      </w:r>
      <w:r w:rsidRPr="00D348F7">
        <w:rPr>
          <w:rFonts w:ascii="Times New Roman" w:hAnsi="Times New Roman" w:cs="Times New Roman"/>
          <w:spacing w:val="-8"/>
          <w:sz w:val="24"/>
          <w:szCs w:val="24"/>
        </w:rPr>
        <w:t xml:space="preserve"> </w:t>
      </w:r>
      <w:r w:rsidRPr="00D348F7">
        <w:rPr>
          <w:rFonts w:ascii="Times New Roman" w:hAnsi="Times New Roman" w:cs="Times New Roman"/>
          <w:sz w:val="24"/>
          <w:szCs w:val="24"/>
        </w:rPr>
        <w:t>dotação</w:t>
      </w:r>
      <w:r w:rsidRPr="00D348F7">
        <w:rPr>
          <w:rFonts w:ascii="Times New Roman" w:hAnsi="Times New Roman" w:cs="Times New Roman"/>
          <w:spacing w:val="-7"/>
          <w:sz w:val="24"/>
          <w:szCs w:val="24"/>
        </w:rPr>
        <w:t xml:space="preserve"> </w:t>
      </w:r>
      <w:r w:rsidRPr="00D348F7">
        <w:rPr>
          <w:rFonts w:ascii="Times New Roman" w:hAnsi="Times New Roman" w:cs="Times New Roman"/>
          <w:sz w:val="24"/>
          <w:szCs w:val="24"/>
        </w:rPr>
        <w:t>relativa</w:t>
      </w:r>
      <w:r w:rsidRPr="00D348F7">
        <w:rPr>
          <w:rFonts w:ascii="Times New Roman" w:hAnsi="Times New Roman" w:cs="Times New Roman"/>
          <w:spacing w:val="-7"/>
          <w:sz w:val="24"/>
          <w:szCs w:val="24"/>
        </w:rPr>
        <w:t xml:space="preserve"> </w:t>
      </w:r>
      <w:r w:rsidRPr="00D348F7">
        <w:rPr>
          <w:rFonts w:ascii="Times New Roman" w:hAnsi="Times New Roman" w:cs="Times New Roman"/>
          <w:sz w:val="24"/>
          <w:szCs w:val="24"/>
        </w:rPr>
        <w:t>aos</w:t>
      </w:r>
      <w:r w:rsidRPr="00D348F7">
        <w:rPr>
          <w:rFonts w:ascii="Times New Roman" w:hAnsi="Times New Roman" w:cs="Times New Roman"/>
          <w:spacing w:val="-8"/>
          <w:sz w:val="24"/>
          <w:szCs w:val="24"/>
        </w:rPr>
        <w:t xml:space="preserve"> </w:t>
      </w:r>
      <w:r w:rsidRPr="00D348F7">
        <w:rPr>
          <w:rFonts w:ascii="Times New Roman" w:hAnsi="Times New Roman" w:cs="Times New Roman"/>
          <w:sz w:val="24"/>
          <w:szCs w:val="24"/>
        </w:rPr>
        <w:t>exercícios</w:t>
      </w:r>
      <w:r w:rsidRPr="00D348F7">
        <w:rPr>
          <w:rFonts w:ascii="Times New Roman" w:hAnsi="Times New Roman" w:cs="Times New Roman"/>
          <w:spacing w:val="-8"/>
          <w:sz w:val="24"/>
          <w:szCs w:val="24"/>
        </w:rPr>
        <w:t xml:space="preserve"> </w:t>
      </w:r>
      <w:r w:rsidRPr="00D348F7">
        <w:rPr>
          <w:rFonts w:ascii="Times New Roman" w:hAnsi="Times New Roman" w:cs="Times New Roman"/>
          <w:sz w:val="24"/>
          <w:szCs w:val="24"/>
        </w:rPr>
        <w:t>financeiros</w:t>
      </w:r>
      <w:r w:rsidRPr="00D348F7">
        <w:rPr>
          <w:rFonts w:ascii="Times New Roman" w:hAnsi="Times New Roman" w:cs="Times New Roman"/>
          <w:spacing w:val="-8"/>
          <w:sz w:val="24"/>
          <w:szCs w:val="24"/>
        </w:rPr>
        <w:t xml:space="preserve"> </w:t>
      </w:r>
      <w:r w:rsidRPr="00D348F7">
        <w:rPr>
          <w:rFonts w:ascii="Times New Roman" w:hAnsi="Times New Roman" w:cs="Times New Roman"/>
          <w:sz w:val="24"/>
          <w:szCs w:val="24"/>
        </w:rPr>
        <w:t>subsequentes</w:t>
      </w:r>
      <w:r w:rsidRPr="00D348F7">
        <w:rPr>
          <w:rFonts w:ascii="Times New Roman" w:hAnsi="Times New Roman" w:cs="Times New Roman"/>
          <w:spacing w:val="-8"/>
          <w:sz w:val="24"/>
          <w:szCs w:val="24"/>
        </w:rPr>
        <w:t xml:space="preserve"> </w:t>
      </w:r>
      <w:r w:rsidRPr="00D348F7">
        <w:rPr>
          <w:rFonts w:ascii="Times New Roman" w:hAnsi="Times New Roman" w:cs="Times New Roman"/>
          <w:sz w:val="24"/>
          <w:szCs w:val="24"/>
        </w:rPr>
        <w:t>será</w:t>
      </w:r>
      <w:r w:rsidRPr="00D348F7">
        <w:rPr>
          <w:rFonts w:ascii="Times New Roman" w:hAnsi="Times New Roman" w:cs="Times New Roman"/>
          <w:spacing w:val="-7"/>
          <w:sz w:val="24"/>
          <w:szCs w:val="24"/>
        </w:rPr>
        <w:t xml:space="preserve"> </w:t>
      </w:r>
      <w:r w:rsidRPr="00D348F7">
        <w:rPr>
          <w:rFonts w:ascii="Times New Roman" w:hAnsi="Times New Roman" w:cs="Times New Roman"/>
          <w:sz w:val="24"/>
          <w:szCs w:val="24"/>
        </w:rPr>
        <w:t>indicada</w:t>
      </w:r>
      <w:r w:rsidRPr="00D348F7">
        <w:rPr>
          <w:rFonts w:ascii="Times New Roman" w:hAnsi="Times New Roman" w:cs="Times New Roman"/>
          <w:spacing w:val="-9"/>
          <w:sz w:val="24"/>
          <w:szCs w:val="24"/>
        </w:rPr>
        <w:t xml:space="preserve"> </w:t>
      </w:r>
      <w:r w:rsidRPr="00D348F7">
        <w:rPr>
          <w:rFonts w:ascii="Times New Roman" w:hAnsi="Times New Roman" w:cs="Times New Roman"/>
          <w:sz w:val="24"/>
          <w:szCs w:val="24"/>
        </w:rPr>
        <w:t>após</w:t>
      </w:r>
      <w:r w:rsidRPr="00D348F7">
        <w:rPr>
          <w:rFonts w:ascii="Times New Roman" w:hAnsi="Times New Roman" w:cs="Times New Roman"/>
          <w:spacing w:val="-8"/>
          <w:sz w:val="24"/>
          <w:szCs w:val="24"/>
        </w:rPr>
        <w:t xml:space="preserve"> </w:t>
      </w:r>
      <w:r w:rsidRPr="00D348F7">
        <w:rPr>
          <w:rFonts w:ascii="Times New Roman" w:hAnsi="Times New Roman" w:cs="Times New Roman"/>
          <w:sz w:val="24"/>
          <w:szCs w:val="24"/>
        </w:rPr>
        <w:t>aprovação</w:t>
      </w:r>
      <w:r w:rsidRPr="00D348F7">
        <w:rPr>
          <w:rFonts w:ascii="Times New Roman" w:hAnsi="Times New Roman" w:cs="Times New Roman"/>
          <w:spacing w:val="-7"/>
          <w:sz w:val="24"/>
          <w:szCs w:val="24"/>
        </w:rPr>
        <w:t xml:space="preserve"> </w:t>
      </w:r>
      <w:r w:rsidRPr="00D348F7">
        <w:rPr>
          <w:rFonts w:ascii="Times New Roman" w:hAnsi="Times New Roman" w:cs="Times New Roman"/>
          <w:sz w:val="24"/>
          <w:szCs w:val="24"/>
        </w:rPr>
        <w:t>da</w:t>
      </w:r>
      <w:r w:rsidRPr="00D348F7">
        <w:rPr>
          <w:rFonts w:ascii="Times New Roman" w:hAnsi="Times New Roman" w:cs="Times New Roman"/>
          <w:spacing w:val="-7"/>
          <w:sz w:val="24"/>
          <w:szCs w:val="24"/>
        </w:rPr>
        <w:t xml:space="preserve"> </w:t>
      </w:r>
      <w:r w:rsidRPr="00D348F7">
        <w:rPr>
          <w:rFonts w:ascii="Times New Roman" w:hAnsi="Times New Roman" w:cs="Times New Roman"/>
          <w:sz w:val="24"/>
          <w:szCs w:val="24"/>
        </w:rPr>
        <w:t>Lei Orçamentária respectiva e liberação dos créditos correspondentes, mediante apostilamento.</w:t>
      </w:r>
    </w:p>
    <w:p w14:paraId="49EBFFAB" w14:textId="29AEAB58" w:rsidR="009A5C1C" w:rsidRPr="00D348F7" w:rsidRDefault="009A5C1C" w:rsidP="00D348F7">
      <w:pPr>
        <w:tabs>
          <w:tab w:val="left" w:pos="461"/>
        </w:tabs>
        <w:spacing w:before="257" w:line="240" w:lineRule="auto"/>
        <w:jc w:val="both"/>
        <w:rPr>
          <w:rFonts w:ascii="Times New Roman" w:hAnsi="Times New Roman" w:cs="Times New Roman"/>
          <w:bCs/>
          <w:sz w:val="24"/>
          <w:szCs w:val="24"/>
        </w:rPr>
      </w:pPr>
      <w:r w:rsidRPr="00D348F7">
        <w:rPr>
          <w:rFonts w:ascii="Times New Roman" w:hAnsi="Times New Roman" w:cs="Times New Roman"/>
          <w:b/>
          <w:sz w:val="24"/>
          <w:szCs w:val="24"/>
        </w:rPr>
        <w:t>6</w:t>
      </w:r>
      <w:r w:rsidR="007E0274" w:rsidRPr="00D348F7">
        <w:rPr>
          <w:rFonts w:ascii="Times New Roman" w:hAnsi="Times New Roman" w:cs="Times New Roman"/>
          <w:b/>
          <w:sz w:val="24"/>
          <w:szCs w:val="24"/>
        </w:rPr>
        <w:t xml:space="preserve">. </w:t>
      </w:r>
      <w:r w:rsidRPr="00D348F7">
        <w:rPr>
          <w:rFonts w:ascii="Times New Roman" w:hAnsi="Times New Roman" w:cs="Times New Roman"/>
          <w:b/>
          <w:sz w:val="24"/>
          <w:szCs w:val="24"/>
        </w:rPr>
        <w:t>DO RECEBIMENTO DO OBJETO E DA ANALISE DE CONFORMIDADE</w:t>
      </w:r>
      <w:r w:rsidRPr="009A5C1C">
        <w:rPr>
          <w:rFonts w:ascii="Times New Roman" w:hAnsi="Times New Roman" w:cs="Times New Roman"/>
          <w:bCs/>
          <w:sz w:val="24"/>
          <w:szCs w:val="24"/>
          <w:u w:val="single"/>
        </w:rPr>
        <w:t>AMOSTRA DE CONFORMIDADE:</w:t>
      </w:r>
      <w:r w:rsidRPr="009A5C1C">
        <w:rPr>
          <w:rFonts w:ascii="Times New Roman" w:hAnsi="Times New Roman" w:cs="Times New Roman"/>
          <w:bCs/>
          <w:sz w:val="24"/>
          <w:szCs w:val="24"/>
        </w:rPr>
        <w:t xml:space="preserve"> A administração municipal reserva o direito de amostra do veículo, devendo o fornecedor detentor da melhor proposta financeira apresentar o veículo na sede da contratante (Prefeitura Municipal de Jacuizinho) num prazo de até 30 (trinta) dias para avaliação de conformidade do objeto para fins de julgamento e aceite do objeto pela administração</w:t>
      </w:r>
      <w:r w:rsidRPr="00D348F7">
        <w:rPr>
          <w:rFonts w:ascii="Times New Roman" w:hAnsi="Times New Roman" w:cs="Times New Roman"/>
          <w:bCs/>
          <w:sz w:val="24"/>
          <w:szCs w:val="24"/>
        </w:rPr>
        <w:t>.</w:t>
      </w:r>
    </w:p>
    <w:p w14:paraId="2CF00EF6" w14:textId="66F983BF" w:rsidR="009A5C1C" w:rsidRPr="009A5C1C" w:rsidRDefault="009A5C1C" w:rsidP="00D348F7">
      <w:pPr>
        <w:tabs>
          <w:tab w:val="left" w:pos="461"/>
        </w:tabs>
        <w:spacing w:before="257" w:line="240" w:lineRule="auto"/>
        <w:jc w:val="both"/>
        <w:rPr>
          <w:rFonts w:ascii="Times New Roman" w:hAnsi="Times New Roman" w:cs="Times New Roman"/>
          <w:bCs/>
          <w:sz w:val="24"/>
          <w:szCs w:val="24"/>
        </w:rPr>
      </w:pPr>
      <w:r w:rsidRPr="00D348F7">
        <w:rPr>
          <w:rFonts w:ascii="Times New Roman" w:hAnsi="Times New Roman" w:cs="Times New Roman"/>
          <w:bCs/>
          <w:sz w:val="24"/>
          <w:szCs w:val="24"/>
        </w:rPr>
        <w:t xml:space="preserve">A administração municipal reserva o direito de analise do veículo por engenheiro mecânico ou mecânica prestadora de serviço municipal. </w:t>
      </w:r>
    </w:p>
    <w:p w14:paraId="7DBC1829" w14:textId="3C1278E6" w:rsidR="009A5C1C" w:rsidRPr="009A5C1C" w:rsidRDefault="009A5C1C" w:rsidP="00D348F7">
      <w:pPr>
        <w:tabs>
          <w:tab w:val="left" w:pos="461"/>
        </w:tabs>
        <w:spacing w:before="257" w:line="240" w:lineRule="auto"/>
        <w:jc w:val="both"/>
        <w:rPr>
          <w:rFonts w:ascii="Times New Roman" w:hAnsi="Times New Roman" w:cs="Times New Roman"/>
          <w:sz w:val="24"/>
          <w:szCs w:val="24"/>
        </w:rPr>
      </w:pPr>
      <w:r w:rsidRPr="009A5C1C">
        <w:rPr>
          <w:rFonts w:ascii="Times New Roman" w:hAnsi="Times New Roman" w:cs="Times New Roman"/>
          <w:sz w:val="24"/>
          <w:szCs w:val="24"/>
          <w:u w:val="single"/>
        </w:rPr>
        <w:t>*Necessidade de Amostra de Conformidade:</w:t>
      </w:r>
      <w:r w:rsidRPr="009A5C1C">
        <w:rPr>
          <w:rFonts w:ascii="Times New Roman" w:hAnsi="Times New Roman" w:cs="Times New Roman"/>
          <w:sz w:val="24"/>
          <w:szCs w:val="24"/>
        </w:rPr>
        <w:t xml:space="preserve"> A avaliação de conformidade do objeto é extremamente necessária para conferência do estado do veículo, considerando que se trata de veículo usado, que pode estar em boas condições de uso, bem como em maus condições de uso, diante disso, a administração reserva o direito de </w:t>
      </w:r>
      <w:r w:rsidRPr="00D348F7">
        <w:rPr>
          <w:rFonts w:ascii="Times New Roman" w:hAnsi="Times New Roman" w:cs="Times New Roman"/>
          <w:sz w:val="24"/>
          <w:szCs w:val="24"/>
        </w:rPr>
        <w:t>análise</w:t>
      </w:r>
      <w:r w:rsidRPr="009A5C1C">
        <w:rPr>
          <w:rFonts w:ascii="Times New Roman" w:hAnsi="Times New Roman" w:cs="Times New Roman"/>
          <w:sz w:val="24"/>
          <w:szCs w:val="24"/>
        </w:rPr>
        <w:t xml:space="preserve"> do veículo para fins de julgamento e homologação. Caso </w:t>
      </w:r>
      <w:proofErr w:type="gramStart"/>
      <w:r w:rsidRPr="009A5C1C">
        <w:rPr>
          <w:rFonts w:ascii="Times New Roman" w:hAnsi="Times New Roman" w:cs="Times New Roman"/>
          <w:sz w:val="24"/>
          <w:szCs w:val="24"/>
        </w:rPr>
        <w:t xml:space="preserve">o veículo não </w:t>
      </w:r>
      <w:r w:rsidRPr="00D348F7">
        <w:rPr>
          <w:rFonts w:ascii="Times New Roman" w:hAnsi="Times New Roman" w:cs="Times New Roman"/>
          <w:sz w:val="24"/>
          <w:szCs w:val="24"/>
        </w:rPr>
        <w:t>estiverem</w:t>
      </w:r>
      <w:proofErr w:type="gramEnd"/>
      <w:r w:rsidRPr="009A5C1C">
        <w:rPr>
          <w:rFonts w:ascii="Times New Roman" w:hAnsi="Times New Roman" w:cs="Times New Roman"/>
          <w:sz w:val="24"/>
          <w:szCs w:val="24"/>
        </w:rPr>
        <w:t xml:space="preserve"> em conformidade e apresentar más condições a proposta será rejeitada passando para fornecedor remanescente realizar a amostra de conformidade do objeto. </w:t>
      </w:r>
    </w:p>
    <w:p w14:paraId="27A867C8" w14:textId="77777777" w:rsidR="009A5C1C" w:rsidRPr="00D348F7" w:rsidRDefault="009A5C1C" w:rsidP="00D348F7">
      <w:pPr>
        <w:tabs>
          <w:tab w:val="left" w:pos="1125"/>
        </w:tabs>
        <w:spacing w:before="1" w:line="240" w:lineRule="auto"/>
        <w:ind w:right="225"/>
        <w:jc w:val="both"/>
        <w:rPr>
          <w:rFonts w:ascii="Times New Roman" w:hAnsi="Times New Roman" w:cs="Times New Roman"/>
          <w:sz w:val="24"/>
          <w:szCs w:val="24"/>
        </w:rPr>
      </w:pPr>
    </w:p>
    <w:p w14:paraId="3EF9748D" w14:textId="65B9E58E" w:rsidR="007E0274" w:rsidRPr="00D348F7" w:rsidRDefault="007E0274" w:rsidP="00D348F7">
      <w:pPr>
        <w:tabs>
          <w:tab w:val="left" w:pos="1125"/>
        </w:tabs>
        <w:spacing w:before="1" w:line="240" w:lineRule="auto"/>
        <w:ind w:right="225"/>
        <w:jc w:val="both"/>
        <w:rPr>
          <w:rFonts w:ascii="Times New Roman" w:hAnsi="Times New Roman" w:cs="Times New Roman"/>
          <w:b/>
          <w:bCs/>
          <w:color w:val="FF0000"/>
          <w:sz w:val="24"/>
          <w:szCs w:val="24"/>
        </w:rPr>
      </w:pPr>
      <w:r w:rsidRPr="00D348F7">
        <w:rPr>
          <w:rFonts w:ascii="Times New Roman" w:hAnsi="Times New Roman" w:cs="Times New Roman"/>
          <w:b/>
          <w:bCs/>
          <w:sz w:val="24"/>
          <w:szCs w:val="24"/>
        </w:rPr>
        <w:lastRenderedPageBreak/>
        <w:t>7. PRAZOS DE EXECUÇÃO</w:t>
      </w:r>
    </w:p>
    <w:p w14:paraId="02F90B23" w14:textId="59A7A27B" w:rsidR="007E0274" w:rsidRPr="00D348F7" w:rsidRDefault="007E0274" w:rsidP="00D348F7">
      <w:pPr>
        <w:tabs>
          <w:tab w:val="left" w:pos="1125"/>
        </w:tabs>
        <w:spacing w:before="1" w:line="240" w:lineRule="auto"/>
        <w:ind w:right="225"/>
        <w:jc w:val="both"/>
        <w:rPr>
          <w:rFonts w:ascii="Times New Roman" w:hAnsi="Times New Roman" w:cs="Times New Roman"/>
          <w:sz w:val="24"/>
          <w:szCs w:val="24"/>
        </w:rPr>
      </w:pPr>
      <w:r w:rsidRPr="00D348F7">
        <w:rPr>
          <w:rFonts w:ascii="Times New Roman" w:hAnsi="Times New Roman" w:cs="Times New Roman"/>
          <w:sz w:val="24"/>
          <w:szCs w:val="24"/>
        </w:rPr>
        <w:t xml:space="preserve">O prazo de vigência da contratação é de até </w:t>
      </w:r>
      <w:r w:rsidR="009A5C1C" w:rsidRPr="00D348F7">
        <w:rPr>
          <w:rFonts w:ascii="Times New Roman" w:hAnsi="Times New Roman" w:cs="Times New Roman"/>
          <w:sz w:val="24"/>
          <w:szCs w:val="24"/>
        </w:rPr>
        <w:t>90 (noventa dias).</w:t>
      </w:r>
    </w:p>
    <w:p w14:paraId="0F112154" w14:textId="7E496AF4" w:rsidR="009A5C1C" w:rsidRPr="00D348F7" w:rsidRDefault="009A5C1C" w:rsidP="00D348F7">
      <w:pPr>
        <w:tabs>
          <w:tab w:val="left" w:pos="1125"/>
        </w:tabs>
        <w:spacing w:before="1" w:line="240" w:lineRule="auto"/>
        <w:ind w:right="225"/>
        <w:jc w:val="both"/>
        <w:rPr>
          <w:rFonts w:ascii="Times New Roman" w:hAnsi="Times New Roman" w:cs="Times New Roman"/>
          <w:sz w:val="24"/>
          <w:szCs w:val="24"/>
        </w:rPr>
      </w:pPr>
      <w:r w:rsidRPr="00D348F7">
        <w:rPr>
          <w:rFonts w:ascii="Times New Roman" w:hAnsi="Times New Roman" w:cs="Times New Roman"/>
          <w:sz w:val="24"/>
          <w:szCs w:val="24"/>
        </w:rPr>
        <w:t>O licitante deverá apresentar garantia do veículo de 90 (noventa) dias.</w:t>
      </w:r>
    </w:p>
    <w:p w14:paraId="272CDCE3" w14:textId="45407950" w:rsidR="007E0274" w:rsidRPr="00D348F7" w:rsidRDefault="007E0274" w:rsidP="00D348F7">
      <w:pPr>
        <w:tabs>
          <w:tab w:val="left" w:pos="749"/>
        </w:tabs>
        <w:spacing w:before="262"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 xml:space="preserve">8. </w:t>
      </w:r>
      <w:r w:rsidR="009A5C1C" w:rsidRPr="00D348F7">
        <w:rPr>
          <w:rFonts w:ascii="Times New Roman" w:hAnsi="Times New Roman" w:cs="Times New Roman"/>
          <w:b/>
          <w:sz w:val="24"/>
          <w:szCs w:val="24"/>
        </w:rPr>
        <w:t>DA ENTREGA</w:t>
      </w:r>
    </w:p>
    <w:p w14:paraId="5388CAFA" w14:textId="76B418AA" w:rsidR="007E0274" w:rsidRPr="00D348F7" w:rsidRDefault="007E0274" w:rsidP="00D348F7">
      <w:pPr>
        <w:pStyle w:val="Corpodetexto"/>
        <w:ind w:right="-1"/>
        <w:jc w:val="both"/>
        <w:rPr>
          <w:rFonts w:ascii="Times New Roman" w:hAnsi="Times New Roman"/>
          <w:sz w:val="24"/>
          <w:szCs w:val="24"/>
        </w:rPr>
      </w:pPr>
      <w:r w:rsidRPr="00D348F7">
        <w:rPr>
          <w:rFonts w:ascii="Times New Roman" w:hAnsi="Times New Roman"/>
          <w:sz w:val="24"/>
          <w:szCs w:val="24"/>
        </w:rPr>
        <w:t xml:space="preserve">A entrega deverá ser realizada na Rua </w:t>
      </w:r>
      <w:proofErr w:type="spellStart"/>
      <w:r w:rsidRPr="00D348F7">
        <w:rPr>
          <w:rFonts w:ascii="Times New Roman" w:hAnsi="Times New Roman"/>
          <w:sz w:val="24"/>
          <w:szCs w:val="24"/>
        </w:rPr>
        <w:t>Eloi</w:t>
      </w:r>
      <w:proofErr w:type="spellEnd"/>
      <w:r w:rsidRPr="00D348F7">
        <w:rPr>
          <w:rFonts w:ascii="Times New Roman" w:hAnsi="Times New Roman"/>
          <w:sz w:val="24"/>
          <w:szCs w:val="24"/>
        </w:rPr>
        <w:t xml:space="preserve"> </w:t>
      </w:r>
      <w:proofErr w:type="spellStart"/>
      <w:r w:rsidRPr="00D348F7">
        <w:rPr>
          <w:rFonts w:ascii="Times New Roman" w:hAnsi="Times New Roman"/>
          <w:sz w:val="24"/>
          <w:szCs w:val="24"/>
        </w:rPr>
        <w:t>Tatim</w:t>
      </w:r>
      <w:proofErr w:type="spellEnd"/>
      <w:r w:rsidRPr="00D348F7">
        <w:rPr>
          <w:rFonts w:ascii="Times New Roman" w:hAnsi="Times New Roman"/>
          <w:sz w:val="24"/>
          <w:szCs w:val="24"/>
        </w:rPr>
        <w:t xml:space="preserve"> da Silva, nº407</w:t>
      </w:r>
      <w:r w:rsidR="009A5C1C" w:rsidRPr="00D348F7">
        <w:rPr>
          <w:rFonts w:ascii="Times New Roman" w:hAnsi="Times New Roman"/>
          <w:sz w:val="24"/>
          <w:szCs w:val="24"/>
        </w:rPr>
        <w:t>, em até 30 dias, após análise de conformidade, o</w:t>
      </w:r>
      <w:r w:rsidRPr="00D348F7">
        <w:rPr>
          <w:rFonts w:ascii="Times New Roman" w:hAnsi="Times New Roman"/>
          <w:sz w:val="24"/>
          <w:szCs w:val="24"/>
        </w:rPr>
        <w:t xml:space="preserve"> objeto do presente contrato será recebido.</w:t>
      </w:r>
    </w:p>
    <w:p w14:paraId="41DFCE15" w14:textId="77777777" w:rsidR="007E0274" w:rsidRPr="00D348F7" w:rsidRDefault="007E0274" w:rsidP="00D348F7">
      <w:pPr>
        <w:pStyle w:val="PargrafodaLista"/>
        <w:numPr>
          <w:ilvl w:val="0"/>
          <w:numId w:val="1"/>
        </w:numPr>
        <w:tabs>
          <w:tab w:val="left" w:pos="1418"/>
          <w:tab w:val="left" w:pos="4253"/>
        </w:tabs>
        <w:spacing w:line="240" w:lineRule="auto"/>
        <w:ind w:right="-1"/>
        <w:jc w:val="both"/>
        <w:rPr>
          <w:rFonts w:ascii="Times New Roman" w:hAnsi="Times New Roman"/>
          <w:sz w:val="24"/>
          <w:szCs w:val="24"/>
        </w:rPr>
      </w:pPr>
      <w:r w:rsidRPr="00D348F7">
        <w:rPr>
          <w:rFonts w:ascii="Times New Roman" w:hAnsi="Times New Roman"/>
          <w:sz w:val="24"/>
          <w:szCs w:val="24"/>
        </w:rPr>
        <w:t>Provisoriamente, d</w:t>
      </w:r>
      <w:r w:rsidRPr="00D348F7">
        <w:rPr>
          <w:rFonts w:ascii="Times New Roman" w:hAnsi="Times New Roman"/>
          <w:color w:val="000000"/>
          <w:sz w:val="24"/>
          <w:szCs w:val="24"/>
        </w:rPr>
        <w:t xml:space="preserve">e forma sumária, pelo responsável por seu acompanhamento e fiscalização, designado pelo </w:t>
      </w:r>
      <w:r w:rsidRPr="00D348F7">
        <w:rPr>
          <w:rFonts w:ascii="Times New Roman" w:hAnsi="Times New Roman"/>
          <w:b/>
          <w:bCs/>
          <w:color w:val="000000"/>
          <w:sz w:val="24"/>
          <w:szCs w:val="24"/>
        </w:rPr>
        <w:t>CONTRATANTE</w:t>
      </w:r>
      <w:r w:rsidRPr="00D348F7">
        <w:rPr>
          <w:rFonts w:ascii="Times New Roman" w:hAnsi="Times New Roman"/>
          <w:color w:val="000000"/>
          <w:sz w:val="24"/>
          <w:szCs w:val="24"/>
        </w:rPr>
        <w:t>, com verificação posterior da conformidade do material com as exigências contratuais</w:t>
      </w:r>
      <w:r w:rsidRPr="00D348F7">
        <w:rPr>
          <w:rFonts w:ascii="Times New Roman" w:hAnsi="Times New Roman"/>
          <w:sz w:val="24"/>
          <w:szCs w:val="24"/>
        </w:rPr>
        <w:t xml:space="preserve">. O recebimento provisório deverá ocorrer em até 5 (cinco) dias úteis da entrega do objeto, pela </w:t>
      </w:r>
      <w:r w:rsidRPr="00D348F7">
        <w:rPr>
          <w:rFonts w:ascii="Times New Roman" w:hAnsi="Times New Roman"/>
          <w:b/>
          <w:bCs/>
          <w:sz w:val="24"/>
          <w:szCs w:val="24"/>
        </w:rPr>
        <w:t>CONTRATADA</w:t>
      </w:r>
      <w:r w:rsidRPr="00D348F7">
        <w:rPr>
          <w:rFonts w:ascii="Times New Roman" w:hAnsi="Times New Roman"/>
          <w:sz w:val="24"/>
          <w:szCs w:val="24"/>
        </w:rPr>
        <w:t>, mediante recibo.</w:t>
      </w:r>
    </w:p>
    <w:p w14:paraId="7621DD5C" w14:textId="0C5F643A" w:rsidR="007E0274" w:rsidRPr="00D348F7" w:rsidRDefault="007E0274" w:rsidP="00D348F7">
      <w:pPr>
        <w:pStyle w:val="PargrafodaLista"/>
        <w:numPr>
          <w:ilvl w:val="0"/>
          <w:numId w:val="1"/>
        </w:numPr>
        <w:tabs>
          <w:tab w:val="left" w:pos="1418"/>
          <w:tab w:val="left" w:pos="4253"/>
        </w:tabs>
        <w:spacing w:line="240" w:lineRule="auto"/>
        <w:ind w:right="-1"/>
        <w:jc w:val="both"/>
        <w:rPr>
          <w:rFonts w:ascii="Times New Roman" w:hAnsi="Times New Roman"/>
          <w:b/>
          <w:bCs/>
          <w:sz w:val="24"/>
          <w:szCs w:val="24"/>
        </w:rPr>
      </w:pPr>
      <w:r w:rsidRPr="00D348F7">
        <w:rPr>
          <w:rFonts w:ascii="Times New Roman" w:hAnsi="Times New Roman"/>
          <w:sz w:val="24"/>
          <w:szCs w:val="24"/>
        </w:rPr>
        <w:t>Definitivamente por servidor ou comissão designada pela autoridade competente, mediante assinatura de termo circunstanciado comprovando o atendimento das exigências contratuais. O recebimento definitivo ocorrerá depois de transcorrido o prazo de 15 (quinze) dias útei</w:t>
      </w:r>
      <w:r w:rsidR="00D348F7" w:rsidRPr="00D348F7">
        <w:rPr>
          <w:rFonts w:ascii="Times New Roman" w:hAnsi="Times New Roman"/>
          <w:sz w:val="24"/>
          <w:szCs w:val="24"/>
        </w:rPr>
        <w:t>s.</w:t>
      </w:r>
    </w:p>
    <w:p w14:paraId="0C361B05" w14:textId="77777777" w:rsidR="007E0274" w:rsidRPr="00D348F7" w:rsidRDefault="007E0274" w:rsidP="00D348F7">
      <w:pPr>
        <w:spacing w:line="240" w:lineRule="auto"/>
        <w:jc w:val="both"/>
        <w:rPr>
          <w:rFonts w:ascii="Times New Roman" w:hAnsi="Times New Roman" w:cs="Times New Roman"/>
          <w:b/>
          <w:bCs/>
          <w:sz w:val="24"/>
          <w:szCs w:val="24"/>
        </w:rPr>
      </w:pPr>
    </w:p>
    <w:p w14:paraId="11F76421" w14:textId="3EC1F38B" w:rsidR="00D555DD" w:rsidRPr="00D555DD" w:rsidRDefault="00D348F7" w:rsidP="00D348F7">
      <w:pPr>
        <w:spacing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9. </w:t>
      </w:r>
      <w:r w:rsidR="00D555DD" w:rsidRPr="00D555DD">
        <w:rPr>
          <w:rFonts w:ascii="Times New Roman" w:hAnsi="Times New Roman" w:cs="Times New Roman"/>
          <w:b/>
          <w:sz w:val="24"/>
          <w:szCs w:val="24"/>
        </w:rPr>
        <w:t>CONTRATAÇÕES CORRELATAS E/OU INTERDEPENDENTES</w:t>
      </w:r>
    </w:p>
    <w:p w14:paraId="5AC912DD" w14:textId="383508CC" w:rsidR="00D555DD" w:rsidRPr="00D555DD" w:rsidRDefault="00D348F7" w:rsidP="00D348F7">
      <w:pPr>
        <w:spacing w:line="240" w:lineRule="auto"/>
        <w:jc w:val="both"/>
        <w:rPr>
          <w:rFonts w:ascii="Times New Roman" w:hAnsi="Times New Roman" w:cs="Times New Roman"/>
          <w:b/>
          <w:sz w:val="24"/>
          <w:szCs w:val="24"/>
        </w:rPr>
      </w:pPr>
      <w:r w:rsidRPr="00D348F7">
        <w:rPr>
          <w:rFonts w:ascii="Times New Roman" w:hAnsi="Times New Roman" w:cs="Times New Roman"/>
          <w:sz w:val="24"/>
          <w:szCs w:val="24"/>
        </w:rPr>
        <w:t>O</w:t>
      </w:r>
      <w:r w:rsidR="00D555DD" w:rsidRPr="00D555DD">
        <w:rPr>
          <w:rFonts w:ascii="Times New Roman" w:hAnsi="Times New Roman" w:cs="Times New Roman"/>
          <w:sz w:val="24"/>
          <w:szCs w:val="24"/>
        </w:rPr>
        <w:t xml:space="preserve"> estudo não identificou a necessidade de realizar contratações acessórias para a perfeita execução do objeto, uma vez que </w:t>
      </w:r>
      <w:proofErr w:type="gramStart"/>
      <w:r w:rsidR="00D555DD" w:rsidRPr="00D555DD">
        <w:rPr>
          <w:rFonts w:ascii="Times New Roman" w:hAnsi="Times New Roman" w:cs="Times New Roman"/>
          <w:sz w:val="24"/>
          <w:szCs w:val="24"/>
        </w:rPr>
        <w:t>todos os meios necessários para a aquisição pode</w:t>
      </w:r>
      <w:proofErr w:type="gramEnd"/>
      <w:r w:rsidR="00D555DD" w:rsidRPr="00D555DD">
        <w:rPr>
          <w:rFonts w:ascii="Times New Roman" w:hAnsi="Times New Roman" w:cs="Times New Roman"/>
          <w:sz w:val="24"/>
          <w:szCs w:val="24"/>
        </w:rPr>
        <w:t xml:space="preserve"> ser suprido apenas com a contratação ora proposta.</w:t>
      </w:r>
    </w:p>
    <w:p w14:paraId="6EE5900F" w14:textId="77777777" w:rsidR="00D555DD" w:rsidRPr="00D555DD" w:rsidRDefault="00D555DD" w:rsidP="00D348F7">
      <w:pPr>
        <w:spacing w:line="240" w:lineRule="auto"/>
        <w:jc w:val="both"/>
        <w:rPr>
          <w:rFonts w:ascii="Times New Roman" w:hAnsi="Times New Roman" w:cs="Times New Roman"/>
          <w:b/>
          <w:sz w:val="24"/>
          <w:szCs w:val="24"/>
        </w:rPr>
      </w:pPr>
      <w:r w:rsidRPr="00D555DD">
        <w:rPr>
          <w:rFonts w:ascii="Times New Roman" w:hAnsi="Times New Roman" w:cs="Times New Roman"/>
          <w:sz w:val="24"/>
          <w:szCs w:val="24"/>
        </w:rPr>
        <w:t>O objeto que se pretende, portanto, são autônomos e prescindem de contratações correlatas ou interdependentes.</w:t>
      </w:r>
    </w:p>
    <w:p w14:paraId="2E2247AA" w14:textId="37141548" w:rsidR="00D555DD" w:rsidRPr="00D555DD" w:rsidRDefault="00D348F7" w:rsidP="00D348F7">
      <w:pPr>
        <w:spacing w:line="240" w:lineRule="auto"/>
        <w:jc w:val="both"/>
        <w:rPr>
          <w:rFonts w:ascii="Times New Roman" w:hAnsi="Times New Roman" w:cs="Times New Roman"/>
          <w:b/>
          <w:sz w:val="24"/>
          <w:szCs w:val="24"/>
        </w:rPr>
      </w:pPr>
      <w:r w:rsidRPr="00D348F7">
        <w:rPr>
          <w:rFonts w:ascii="Times New Roman" w:hAnsi="Times New Roman" w:cs="Times New Roman"/>
          <w:b/>
          <w:sz w:val="24"/>
          <w:szCs w:val="24"/>
        </w:rPr>
        <w:t xml:space="preserve">10. </w:t>
      </w:r>
      <w:r w:rsidR="00D555DD" w:rsidRPr="00D555DD">
        <w:rPr>
          <w:rFonts w:ascii="Times New Roman" w:hAnsi="Times New Roman" w:cs="Times New Roman"/>
          <w:b/>
          <w:sz w:val="24"/>
          <w:szCs w:val="24"/>
        </w:rPr>
        <w:t>POSSÍVEIS IMPACTOS AMBIENTAIS</w:t>
      </w:r>
    </w:p>
    <w:p w14:paraId="74240C03" w14:textId="4293C86A" w:rsidR="00D555DD" w:rsidRPr="00D555DD" w:rsidRDefault="00D555DD" w:rsidP="00D348F7">
      <w:pPr>
        <w:spacing w:line="240" w:lineRule="auto"/>
        <w:jc w:val="both"/>
        <w:rPr>
          <w:rFonts w:ascii="Times New Roman" w:hAnsi="Times New Roman" w:cs="Times New Roman"/>
          <w:sz w:val="24"/>
          <w:szCs w:val="24"/>
        </w:rPr>
      </w:pPr>
      <w:r w:rsidRPr="00D555DD">
        <w:rPr>
          <w:rFonts w:ascii="Times New Roman" w:hAnsi="Times New Roman" w:cs="Times New Roman"/>
          <w:sz w:val="24"/>
          <w:szCs w:val="24"/>
        </w:rPr>
        <w:t xml:space="preserve">A compra de um caminhão </w:t>
      </w:r>
      <w:proofErr w:type="spellStart"/>
      <w:r w:rsidRPr="00D555DD">
        <w:rPr>
          <w:rFonts w:ascii="Times New Roman" w:hAnsi="Times New Roman" w:cs="Times New Roman"/>
          <w:sz w:val="24"/>
          <w:szCs w:val="24"/>
        </w:rPr>
        <w:t>bitruck</w:t>
      </w:r>
      <w:proofErr w:type="spellEnd"/>
      <w:r w:rsidRPr="00D555DD">
        <w:rPr>
          <w:rFonts w:ascii="Times New Roman" w:hAnsi="Times New Roman" w:cs="Times New Roman"/>
          <w:sz w:val="24"/>
          <w:szCs w:val="24"/>
        </w:rPr>
        <w:t xml:space="preserve"> com prancha pode ter impactos ambientais negativos, </w:t>
      </w:r>
      <w:proofErr w:type="spellStart"/>
      <w:r w:rsidR="00D348F7">
        <w:rPr>
          <w:rFonts w:ascii="Times New Roman" w:hAnsi="Times New Roman" w:cs="Times New Roman"/>
          <w:sz w:val="24"/>
          <w:szCs w:val="24"/>
        </w:rPr>
        <w:t>t</w:t>
      </w:r>
      <w:r w:rsidRPr="00D555DD">
        <w:rPr>
          <w:rFonts w:ascii="Times New Roman" w:hAnsi="Times New Roman" w:cs="Times New Roman"/>
          <w:sz w:val="24"/>
          <w:szCs w:val="24"/>
        </w:rPr>
        <w:t>especialmente</w:t>
      </w:r>
      <w:proofErr w:type="spellEnd"/>
      <w:r w:rsidRPr="00D555DD">
        <w:rPr>
          <w:rFonts w:ascii="Times New Roman" w:hAnsi="Times New Roman" w:cs="Times New Roman"/>
          <w:sz w:val="24"/>
          <w:szCs w:val="24"/>
        </w:rPr>
        <w:t xml:space="preserve"> se não forem adotadas medidas adequadas. Alguns dos impactos incluem:</w:t>
      </w:r>
    </w:p>
    <w:p w14:paraId="25EDC554" w14:textId="77777777" w:rsidR="00D555DD" w:rsidRPr="00D555DD" w:rsidRDefault="00D555DD" w:rsidP="00D348F7">
      <w:pPr>
        <w:spacing w:line="240" w:lineRule="auto"/>
        <w:jc w:val="both"/>
        <w:rPr>
          <w:rFonts w:ascii="Times New Roman" w:hAnsi="Times New Roman" w:cs="Times New Roman"/>
          <w:sz w:val="24"/>
          <w:szCs w:val="24"/>
        </w:rPr>
      </w:pPr>
      <w:r w:rsidRPr="00D555DD">
        <w:rPr>
          <w:rFonts w:ascii="Times New Roman" w:hAnsi="Times New Roman" w:cs="Times New Roman"/>
          <w:sz w:val="24"/>
          <w:szCs w:val="24"/>
        </w:rPr>
        <w:t>1. Emissões de poluentes: Caminhões são fontes significativas de emissões de gases de efeito estufa e poluentes atmosféricos, contribuindo para a poluição do ar e o aquecimento global.</w:t>
      </w:r>
    </w:p>
    <w:p w14:paraId="2DB7F345" w14:textId="77777777" w:rsidR="00D555DD" w:rsidRPr="00D555DD" w:rsidRDefault="00D555DD" w:rsidP="00D348F7">
      <w:pPr>
        <w:spacing w:line="240" w:lineRule="auto"/>
        <w:jc w:val="both"/>
        <w:rPr>
          <w:rFonts w:ascii="Times New Roman" w:hAnsi="Times New Roman" w:cs="Times New Roman"/>
          <w:sz w:val="24"/>
          <w:szCs w:val="24"/>
        </w:rPr>
      </w:pPr>
      <w:r w:rsidRPr="00D555DD">
        <w:rPr>
          <w:rFonts w:ascii="Times New Roman" w:hAnsi="Times New Roman" w:cs="Times New Roman"/>
          <w:sz w:val="24"/>
          <w:szCs w:val="24"/>
        </w:rPr>
        <w:t xml:space="preserve">2. Consumo de combustível: Veículos pesados como caminhões </w:t>
      </w:r>
      <w:proofErr w:type="spellStart"/>
      <w:r w:rsidRPr="00D555DD">
        <w:rPr>
          <w:rFonts w:ascii="Times New Roman" w:hAnsi="Times New Roman" w:cs="Times New Roman"/>
          <w:sz w:val="24"/>
          <w:szCs w:val="24"/>
        </w:rPr>
        <w:t>bitruck</w:t>
      </w:r>
      <w:proofErr w:type="spellEnd"/>
      <w:r w:rsidRPr="00D555DD">
        <w:rPr>
          <w:rFonts w:ascii="Times New Roman" w:hAnsi="Times New Roman" w:cs="Times New Roman"/>
          <w:sz w:val="24"/>
          <w:szCs w:val="24"/>
        </w:rPr>
        <w:t xml:space="preserve"> geralmente consomem grandes quantidades de combustível, o que aumenta a demanda por recursos não renováveis e contribui para as emissões de carbono.</w:t>
      </w:r>
    </w:p>
    <w:p w14:paraId="04FC6A0C" w14:textId="77777777" w:rsidR="00D555DD" w:rsidRPr="00D555DD" w:rsidRDefault="00D555DD" w:rsidP="00D348F7">
      <w:pPr>
        <w:spacing w:line="240" w:lineRule="auto"/>
        <w:jc w:val="both"/>
        <w:rPr>
          <w:rFonts w:ascii="Times New Roman" w:hAnsi="Times New Roman" w:cs="Times New Roman"/>
          <w:sz w:val="24"/>
          <w:szCs w:val="24"/>
        </w:rPr>
      </w:pPr>
      <w:r w:rsidRPr="00D555DD">
        <w:rPr>
          <w:rFonts w:ascii="Times New Roman" w:hAnsi="Times New Roman" w:cs="Times New Roman"/>
          <w:sz w:val="24"/>
          <w:szCs w:val="24"/>
        </w:rPr>
        <w:t>3. Desmatamento: A produção de veículos requer matérias-primas como metais e plásticos, que podem levar à degradação ambiental, incluindo o desmatamento para extração de minérios e a poluição resultante da produção industrial.</w:t>
      </w:r>
    </w:p>
    <w:p w14:paraId="627D08E0" w14:textId="77777777" w:rsidR="00D555DD" w:rsidRPr="00D555DD" w:rsidRDefault="00D555DD" w:rsidP="00D348F7">
      <w:pPr>
        <w:spacing w:line="240" w:lineRule="auto"/>
        <w:jc w:val="both"/>
        <w:rPr>
          <w:rFonts w:ascii="Times New Roman" w:hAnsi="Times New Roman" w:cs="Times New Roman"/>
          <w:sz w:val="24"/>
          <w:szCs w:val="24"/>
        </w:rPr>
      </w:pPr>
      <w:r w:rsidRPr="00D555DD">
        <w:rPr>
          <w:rFonts w:ascii="Times New Roman" w:hAnsi="Times New Roman" w:cs="Times New Roman"/>
          <w:sz w:val="24"/>
          <w:szCs w:val="24"/>
        </w:rPr>
        <w:t>4. Impactos durante a operação: Dependendo das condições de operação, como o transporte em áreas sensíveis, o caminhão pode causar danos ao solo, à vegetação e a ecossistemas aquáticos devido à compactação do solo, erosão e derramamentos de combustível.</w:t>
      </w:r>
    </w:p>
    <w:p w14:paraId="7EDADD9E" w14:textId="6B918893" w:rsidR="00D555DD" w:rsidRDefault="00D555DD" w:rsidP="00D348F7">
      <w:pPr>
        <w:spacing w:line="240" w:lineRule="auto"/>
        <w:jc w:val="both"/>
        <w:rPr>
          <w:rFonts w:ascii="Times New Roman" w:hAnsi="Times New Roman" w:cs="Times New Roman"/>
          <w:sz w:val="24"/>
          <w:szCs w:val="24"/>
        </w:rPr>
      </w:pPr>
      <w:r w:rsidRPr="00D555DD">
        <w:rPr>
          <w:rFonts w:ascii="Times New Roman" w:hAnsi="Times New Roman" w:cs="Times New Roman"/>
          <w:sz w:val="24"/>
          <w:szCs w:val="24"/>
        </w:rPr>
        <w:t xml:space="preserve">Para mitigar esses impactos, é importante considerar a adoção de medidas como a escolha de veículos com tecnologias mais limpas e eficientes, a implementação de programas de manutenção adequada </w:t>
      </w:r>
      <w:r w:rsidRPr="00D555DD">
        <w:rPr>
          <w:rFonts w:ascii="Times New Roman" w:hAnsi="Times New Roman" w:cs="Times New Roman"/>
          <w:sz w:val="24"/>
          <w:szCs w:val="24"/>
        </w:rPr>
        <w:lastRenderedPageBreak/>
        <w:t xml:space="preserve">para reduzir emissões, e a busca por alternativas de transporte mais sustentáveis sempre que possível. Além disso, a utilização de combustíveis alternativos e a adoção de práticas de condução </w:t>
      </w:r>
      <w:proofErr w:type="spellStart"/>
      <w:r w:rsidRPr="00D555DD">
        <w:rPr>
          <w:rFonts w:ascii="Times New Roman" w:hAnsi="Times New Roman" w:cs="Times New Roman"/>
          <w:sz w:val="24"/>
          <w:szCs w:val="24"/>
        </w:rPr>
        <w:t>ecoeficientes</w:t>
      </w:r>
      <w:proofErr w:type="spellEnd"/>
      <w:r w:rsidRPr="00D555DD">
        <w:rPr>
          <w:rFonts w:ascii="Times New Roman" w:hAnsi="Times New Roman" w:cs="Times New Roman"/>
          <w:sz w:val="24"/>
          <w:szCs w:val="24"/>
        </w:rPr>
        <w:t xml:space="preserve"> também podem ajudar a minimizar o impacto ambiental da frota de caminhões.</w:t>
      </w:r>
    </w:p>
    <w:p w14:paraId="2D74E7EB" w14:textId="7D209241" w:rsidR="00D555DD" w:rsidRPr="00D555DD" w:rsidRDefault="00D348F7" w:rsidP="00D348F7">
      <w:pPr>
        <w:spacing w:line="240" w:lineRule="auto"/>
        <w:jc w:val="both"/>
        <w:rPr>
          <w:rFonts w:ascii="Times New Roman" w:hAnsi="Times New Roman" w:cs="Times New Roman"/>
          <w:b/>
          <w:bCs/>
          <w:sz w:val="24"/>
          <w:szCs w:val="24"/>
        </w:rPr>
      </w:pPr>
      <w:r w:rsidRPr="00D348F7">
        <w:rPr>
          <w:rFonts w:ascii="Times New Roman" w:hAnsi="Times New Roman" w:cs="Times New Roman"/>
          <w:b/>
          <w:bCs/>
          <w:sz w:val="24"/>
          <w:szCs w:val="24"/>
        </w:rPr>
        <w:t xml:space="preserve">11. </w:t>
      </w:r>
      <w:r w:rsidR="00D555DD" w:rsidRPr="00D555DD">
        <w:rPr>
          <w:rFonts w:ascii="Times New Roman" w:hAnsi="Times New Roman" w:cs="Times New Roman"/>
          <w:b/>
          <w:bCs/>
          <w:sz w:val="24"/>
          <w:szCs w:val="24"/>
        </w:rPr>
        <w:t>PARCELAMENTO DA CONTRATAÇÃO</w:t>
      </w:r>
    </w:p>
    <w:p w14:paraId="78F1DD09" w14:textId="77777777" w:rsidR="00D555DD" w:rsidRPr="00D555DD" w:rsidRDefault="00D555DD" w:rsidP="00D348F7">
      <w:pPr>
        <w:spacing w:line="240" w:lineRule="auto"/>
        <w:jc w:val="both"/>
        <w:rPr>
          <w:rFonts w:ascii="Times New Roman" w:hAnsi="Times New Roman" w:cs="Times New Roman"/>
          <w:sz w:val="24"/>
          <w:szCs w:val="24"/>
        </w:rPr>
      </w:pPr>
      <w:r w:rsidRPr="00D555DD">
        <w:rPr>
          <w:rFonts w:ascii="Times New Roman" w:hAnsi="Times New Roman" w:cs="Times New Roman"/>
          <w:sz w:val="24"/>
          <w:szCs w:val="24"/>
        </w:rPr>
        <w:t xml:space="preserve">Como trata-se de aquisição de um caminhão não há parcelamento na contratação, pois a mesma deverá ser realizada através de pregão presencial, para obtenção da proposta mais vantajosa, após pactuado contrato, empenho e pagamento. </w:t>
      </w:r>
    </w:p>
    <w:p w14:paraId="7AE55EE7" w14:textId="3B52DB10" w:rsidR="00D555DD" w:rsidRPr="00D555DD" w:rsidRDefault="00D348F7" w:rsidP="00D348F7">
      <w:pPr>
        <w:spacing w:line="240" w:lineRule="auto"/>
        <w:jc w:val="both"/>
        <w:rPr>
          <w:rFonts w:ascii="Times New Roman" w:hAnsi="Times New Roman" w:cs="Times New Roman"/>
          <w:sz w:val="24"/>
          <w:szCs w:val="24"/>
        </w:rPr>
      </w:pPr>
      <w:r w:rsidRPr="00D348F7">
        <w:rPr>
          <w:rFonts w:ascii="Times New Roman" w:hAnsi="Times New Roman" w:cs="Times New Roman"/>
          <w:b/>
          <w:sz w:val="24"/>
          <w:szCs w:val="24"/>
        </w:rPr>
        <w:t xml:space="preserve">12. </w:t>
      </w:r>
      <w:r w:rsidR="00D555DD" w:rsidRPr="00D555DD">
        <w:rPr>
          <w:rFonts w:ascii="Times New Roman" w:hAnsi="Times New Roman" w:cs="Times New Roman"/>
          <w:b/>
          <w:sz w:val="24"/>
          <w:szCs w:val="24"/>
        </w:rPr>
        <w:t>DECLARAÇÃO DE VIABILIDADE</w:t>
      </w:r>
    </w:p>
    <w:p w14:paraId="4C76C41F" w14:textId="07FB05FD" w:rsidR="00D555DD" w:rsidRPr="00D555DD" w:rsidRDefault="00D555DD" w:rsidP="00D348F7">
      <w:pPr>
        <w:spacing w:line="240" w:lineRule="auto"/>
        <w:jc w:val="both"/>
        <w:rPr>
          <w:rFonts w:ascii="Times New Roman" w:hAnsi="Times New Roman" w:cs="Times New Roman"/>
          <w:sz w:val="24"/>
          <w:szCs w:val="24"/>
        </w:rPr>
      </w:pPr>
      <w:r w:rsidRPr="00D555DD">
        <w:rPr>
          <w:rFonts w:ascii="Times New Roman" w:hAnsi="Times New Roman" w:cs="Times New Roman"/>
          <w:sz w:val="24"/>
          <w:szCs w:val="24"/>
        </w:rPr>
        <w:t>Com base na justificativa e nas especificações técnicas constantes n</w:t>
      </w:r>
      <w:r w:rsidR="00D348F7" w:rsidRPr="00D348F7">
        <w:rPr>
          <w:rFonts w:ascii="Times New Roman" w:hAnsi="Times New Roman" w:cs="Times New Roman"/>
          <w:sz w:val="24"/>
          <w:szCs w:val="24"/>
        </w:rPr>
        <w:t>o</w:t>
      </w:r>
      <w:r w:rsidR="0041315A">
        <w:rPr>
          <w:rFonts w:ascii="Times New Roman" w:hAnsi="Times New Roman" w:cs="Times New Roman"/>
          <w:sz w:val="24"/>
          <w:szCs w:val="24"/>
        </w:rPr>
        <w:t xml:space="preserve"> </w:t>
      </w:r>
      <w:r w:rsidRPr="00D555DD">
        <w:rPr>
          <w:rFonts w:ascii="Times New Roman" w:hAnsi="Times New Roman" w:cs="Times New Roman"/>
          <w:sz w:val="24"/>
          <w:szCs w:val="24"/>
        </w:rPr>
        <w:t>Estudo Técnico Preliminar e seus anexos, e na existência de planejamento orçamentário para subsidiar esta contratação, declaramos que a contratação é viável, atendendo aos padrões e preços de mercado.</w:t>
      </w:r>
    </w:p>
    <w:p w14:paraId="034EAB03" w14:textId="77777777" w:rsidR="00D555DD" w:rsidRPr="00D555DD" w:rsidRDefault="00D555DD" w:rsidP="00D348F7">
      <w:pPr>
        <w:spacing w:line="240" w:lineRule="auto"/>
        <w:jc w:val="both"/>
        <w:rPr>
          <w:rFonts w:ascii="Times New Roman" w:hAnsi="Times New Roman" w:cs="Times New Roman"/>
          <w:sz w:val="24"/>
          <w:szCs w:val="24"/>
        </w:rPr>
      </w:pPr>
      <w:r w:rsidRPr="00D555DD">
        <w:rPr>
          <w:rFonts w:ascii="Times New Roman" w:hAnsi="Times New Roman" w:cs="Times New Roman"/>
          <w:sz w:val="24"/>
          <w:szCs w:val="24"/>
        </w:rPr>
        <w:t>Não se vislumbra nenhum elemento que inviabilizaria a contratação proposta. Portanto, a mesma é viável e necessária.</w:t>
      </w:r>
    </w:p>
    <w:p w14:paraId="7C034C15" w14:textId="5DE9321D" w:rsidR="00D555DD" w:rsidRPr="00D348F7" w:rsidRDefault="00D555DD" w:rsidP="00D348F7">
      <w:pPr>
        <w:spacing w:line="240" w:lineRule="auto"/>
        <w:jc w:val="both"/>
        <w:rPr>
          <w:rFonts w:ascii="Times New Roman" w:hAnsi="Times New Roman" w:cs="Times New Roman"/>
          <w:sz w:val="24"/>
          <w:szCs w:val="24"/>
        </w:rPr>
      </w:pPr>
      <w:r w:rsidRPr="00D555DD">
        <w:rPr>
          <w:rFonts w:ascii="Times New Roman" w:hAnsi="Times New Roman" w:cs="Times New Roman"/>
          <w:sz w:val="24"/>
          <w:szCs w:val="24"/>
        </w:rPr>
        <w:t>Quanto a escolha da modalidade pregão</w:t>
      </w:r>
      <w:r w:rsidR="00D348F7" w:rsidRPr="00D348F7">
        <w:rPr>
          <w:rFonts w:ascii="Times New Roman" w:hAnsi="Times New Roman" w:cs="Times New Roman"/>
          <w:sz w:val="24"/>
          <w:szCs w:val="24"/>
        </w:rPr>
        <w:t xml:space="preserve"> presencial</w:t>
      </w:r>
      <w:r w:rsidRPr="00D555DD">
        <w:rPr>
          <w:rFonts w:ascii="Times New Roman" w:hAnsi="Times New Roman" w:cs="Times New Roman"/>
          <w:sz w:val="24"/>
          <w:szCs w:val="24"/>
        </w:rPr>
        <w:t xml:space="preserve">, a mesma foi escolhida pois o edital será aberto para pessoa física também, considerando que já foi aberto duas vezes edital para </w:t>
      </w:r>
      <w:proofErr w:type="spellStart"/>
      <w:r w:rsidRPr="00D555DD">
        <w:rPr>
          <w:rFonts w:ascii="Times New Roman" w:hAnsi="Times New Roman" w:cs="Times New Roman"/>
          <w:sz w:val="24"/>
          <w:szCs w:val="24"/>
        </w:rPr>
        <w:t>aquisicionar</w:t>
      </w:r>
      <w:proofErr w:type="spellEnd"/>
      <w:r w:rsidRPr="00D555DD">
        <w:rPr>
          <w:rFonts w:ascii="Times New Roman" w:hAnsi="Times New Roman" w:cs="Times New Roman"/>
          <w:sz w:val="24"/>
          <w:szCs w:val="24"/>
        </w:rPr>
        <w:t xml:space="preserve"> o caminhão por pessoa jurídica através do pregão eletrônico e os mesmos restaram desertos, desta forma, para não frustrar a compra, a administração resolve abrir pregão presencial</w:t>
      </w:r>
      <w:r w:rsidR="00D348F7" w:rsidRPr="00D348F7">
        <w:rPr>
          <w:rFonts w:ascii="Times New Roman" w:hAnsi="Times New Roman" w:cs="Times New Roman"/>
          <w:sz w:val="24"/>
          <w:szCs w:val="24"/>
        </w:rPr>
        <w:t xml:space="preserve"> considerando suas necessidades de aquisição do caminhão prancha para subsidiar os serviços da secretaria de obras.</w:t>
      </w:r>
    </w:p>
    <w:p w14:paraId="73F9AE73" w14:textId="77777777" w:rsidR="0041315A" w:rsidRDefault="0041315A" w:rsidP="0041315A">
      <w:pPr>
        <w:spacing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Pr="0041315A">
        <w:rPr>
          <w:rFonts w:ascii="Times New Roman" w:hAnsi="Times New Roman" w:cs="Times New Roman"/>
          <w:b/>
          <w:sz w:val="24"/>
          <w:szCs w:val="24"/>
        </w:rPr>
        <w:t xml:space="preserve"> GESTÃO DE CONTRATO</w:t>
      </w:r>
    </w:p>
    <w:p w14:paraId="14A29FC5" w14:textId="4A993E59" w:rsidR="0041315A" w:rsidRPr="0041315A" w:rsidRDefault="0041315A" w:rsidP="0041315A">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Pr="0041315A">
        <w:rPr>
          <w:rFonts w:ascii="Times New Roman" w:hAnsi="Times New Roman" w:cs="Times New Roman"/>
          <w:sz w:val="24"/>
          <w:szCs w:val="24"/>
        </w:rPr>
        <w:t>.1. A gestão do contratado será realizada conforme o disposto no Decreto Municipal 004/2024 que “Regulamenta as funções da gestão dos contratos, nos termos da Lei Federal nº 14.133/2021”.</w:t>
      </w:r>
    </w:p>
    <w:p w14:paraId="3DD80D20" w14:textId="4421701C" w:rsidR="0041315A" w:rsidRDefault="0041315A" w:rsidP="0041315A">
      <w:pPr>
        <w:spacing w:line="240" w:lineRule="auto"/>
        <w:jc w:val="both"/>
        <w:rPr>
          <w:rFonts w:ascii="Times New Roman" w:hAnsi="Times New Roman" w:cs="Times New Roman"/>
          <w:sz w:val="24"/>
          <w:szCs w:val="24"/>
        </w:rPr>
      </w:pPr>
      <w:r>
        <w:rPr>
          <w:rFonts w:ascii="Times New Roman" w:hAnsi="Times New Roman" w:cs="Times New Roman"/>
          <w:sz w:val="24"/>
          <w:szCs w:val="24"/>
        </w:rPr>
        <w:t>13.2.</w:t>
      </w:r>
      <w:r w:rsidRPr="0041315A">
        <w:rPr>
          <w:rFonts w:ascii="Times New Roman" w:hAnsi="Times New Roman" w:cs="Times New Roman"/>
          <w:sz w:val="24"/>
          <w:szCs w:val="24"/>
        </w:rPr>
        <w:t xml:space="preserve"> A fiscalização do contrato será realizada pelo Secretário Municipal Obras Viação e Serviços Urbanos Sr. Adelar José Rodrigues, ou outro que assumir a pasta e vier a substitui-las.</w:t>
      </w:r>
    </w:p>
    <w:p w14:paraId="01733D74" w14:textId="3534502C" w:rsidR="0041315A" w:rsidRPr="0041315A" w:rsidRDefault="0041315A" w:rsidP="0041315A">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Pr="0041315A">
        <w:rPr>
          <w:rFonts w:ascii="Times New Roman" w:hAnsi="Times New Roman" w:cs="Times New Roman"/>
          <w:b/>
          <w:sz w:val="24"/>
          <w:szCs w:val="24"/>
        </w:rPr>
        <w:t>4. REQUISITOS DA CONTRATAÇÃO</w:t>
      </w:r>
    </w:p>
    <w:p w14:paraId="3D0948A8" w14:textId="32F474A3" w:rsidR="0041315A" w:rsidRPr="0041315A" w:rsidRDefault="0041315A" w:rsidP="0041315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41315A">
        <w:rPr>
          <w:rFonts w:ascii="Times New Roman" w:hAnsi="Times New Roman" w:cs="Times New Roman"/>
          <w:sz w:val="24"/>
          <w:szCs w:val="24"/>
        </w:rPr>
        <w:t>4.1. O objeto tem natureza de bens/serviços comuns, tendo em vista que seus padrões de desempenho e qualidade podem ser objetivamente definidos pelo edital, por meio de especificações usuais de mercado, nos termos do art. 6º, inciso XIII, da Lei Federal nº 14.133/2021.</w:t>
      </w:r>
    </w:p>
    <w:p w14:paraId="45A9DDFC" w14:textId="01C5A9FA" w:rsidR="0041315A" w:rsidRPr="0041315A" w:rsidRDefault="0041315A" w:rsidP="0041315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41315A">
        <w:rPr>
          <w:rFonts w:ascii="Times New Roman" w:hAnsi="Times New Roman" w:cs="Times New Roman"/>
          <w:sz w:val="24"/>
          <w:szCs w:val="24"/>
        </w:rPr>
        <w:t xml:space="preserve">4.2. A contratação será realizada por meio de licitação, na modalidade Pregão, na sua forma </w:t>
      </w:r>
      <w:r>
        <w:rPr>
          <w:rFonts w:ascii="Times New Roman" w:hAnsi="Times New Roman" w:cs="Times New Roman"/>
          <w:sz w:val="24"/>
          <w:szCs w:val="24"/>
        </w:rPr>
        <w:t>presencial</w:t>
      </w:r>
      <w:r w:rsidRPr="0041315A">
        <w:rPr>
          <w:rFonts w:ascii="Times New Roman" w:hAnsi="Times New Roman" w:cs="Times New Roman"/>
          <w:sz w:val="24"/>
          <w:szCs w:val="24"/>
        </w:rPr>
        <w:t>, com critério de julgamento por menor preço, nos termos dos artigos 6º, inciso XLI, 17, § 2º, e 34, todos da Lei Federal nº 14.133/2021.</w:t>
      </w:r>
    </w:p>
    <w:p w14:paraId="51D6BAA9" w14:textId="7BC47F20" w:rsidR="0041315A" w:rsidRDefault="0041315A" w:rsidP="0041315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41315A">
        <w:rPr>
          <w:rFonts w:ascii="Times New Roman" w:hAnsi="Times New Roman" w:cs="Times New Roman"/>
          <w:sz w:val="24"/>
          <w:szCs w:val="24"/>
        </w:rPr>
        <w:t>4.</w:t>
      </w:r>
      <w:r>
        <w:rPr>
          <w:rFonts w:ascii="Times New Roman" w:hAnsi="Times New Roman" w:cs="Times New Roman"/>
          <w:sz w:val="24"/>
          <w:szCs w:val="24"/>
        </w:rPr>
        <w:t>3</w:t>
      </w:r>
      <w:r w:rsidRPr="0041315A">
        <w:rPr>
          <w:rFonts w:ascii="Times New Roman" w:hAnsi="Times New Roman" w:cs="Times New Roman"/>
          <w:sz w:val="24"/>
          <w:szCs w:val="24"/>
        </w:rPr>
        <w:t>. Os requisitos da contratação se resumem nos padrões mínimos de qualidade descritos no Termo de Referência e nas normas, projetos de normas, especificações. O prazo de garantia é de 03 meses, contados a partir do atestado de recebimento da (s) nota (s) fiscal (</w:t>
      </w:r>
      <w:proofErr w:type="spellStart"/>
      <w:r w:rsidRPr="0041315A">
        <w:rPr>
          <w:rFonts w:ascii="Times New Roman" w:hAnsi="Times New Roman" w:cs="Times New Roman"/>
          <w:sz w:val="24"/>
          <w:szCs w:val="24"/>
        </w:rPr>
        <w:t>is</w:t>
      </w:r>
      <w:proofErr w:type="spellEnd"/>
      <w:r w:rsidRPr="0041315A">
        <w:rPr>
          <w:rFonts w:ascii="Times New Roman" w:hAnsi="Times New Roman" w:cs="Times New Roman"/>
          <w:sz w:val="24"/>
          <w:szCs w:val="24"/>
        </w:rPr>
        <w:t>).</w:t>
      </w:r>
    </w:p>
    <w:p w14:paraId="3C4DE3AA" w14:textId="7CF65532" w:rsidR="0041315A" w:rsidRDefault="0041315A" w:rsidP="004131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14.4. É requisito indispensável para contratação a apresentação de laudo atestando a boa qualidade do veículo como determina o item 1 do Termo de Referência. </w:t>
      </w:r>
    </w:p>
    <w:p w14:paraId="112F50D5" w14:textId="04179F7F" w:rsidR="0041315A" w:rsidRPr="0041315A" w:rsidRDefault="0041315A" w:rsidP="004131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14.5. É requisito indispensável para contratação a amostra do veículo para teste de conformidade de boas condições. </w:t>
      </w:r>
    </w:p>
    <w:p w14:paraId="7A0F46C6" w14:textId="612332F9" w:rsidR="00D348F7" w:rsidRPr="00D348F7" w:rsidRDefault="00D348F7" w:rsidP="00D348F7">
      <w:pPr>
        <w:spacing w:line="240" w:lineRule="auto"/>
        <w:jc w:val="both"/>
        <w:rPr>
          <w:rFonts w:ascii="Times New Roman" w:hAnsi="Times New Roman" w:cs="Times New Roman"/>
          <w:sz w:val="24"/>
          <w:szCs w:val="24"/>
        </w:rPr>
      </w:pPr>
    </w:p>
    <w:p w14:paraId="1E676F46" w14:textId="01248ABA" w:rsidR="00D348F7" w:rsidRPr="00D348F7" w:rsidRDefault="00D348F7" w:rsidP="00D348F7">
      <w:pPr>
        <w:spacing w:line="240" w:lineRule="auto"/>
        <w:jc w:val="both"/>
        <w:rPr>
          <w:rFonts w:ascii="Times New Roman" w:hAnsi="Times New Roman" w:cs="Times New Roman"/>
          <w:sz w:val="24"/>
          <w:szCs w:val="24"/>
        </w:rPr>
      </w:pPr>
    </w:p>
    <w:p w14:paraId="71EAC12F" w14:textId="77777777" w:rsidR="00D348F7" w:rsidRPr="00D555DD" w:rsidRDefault="00D348F7" w:rsidP="00D348F7">
      <w:pPr>
        <w:spacing w:line="240" w:lineRule="auto"/>
        <w:jc w:val="both"/>
        <w:rPr>
          <w:rFonts w:ascii="Times New Roman" w:hAnsi="Times New Roman" w:cs="Times New Roman"/>
          <w:sz w:val="24"/>
          <w:szCs w:val="24"/>
        </w:rPr>
      </w:pPr>
    </w:p>
    <w:p w14:paraId="21E04C7E" w14:textId="29D31CCF" w:rsidR="00BA3EBE" w:rsidRPr="008047A7" w:rsidRDefault="00BA3EBE" w:rsidP="00BA3EBE">
      <w:pPr>
        <w:spacing w:after="0" w:line="240" w:lineRule="auto"/>
        <w:jc w:val="center"/>
        <w:rPr>
          <w:rFonts w:ascii="Times New Roman" w:eastAsia="Times New Roman" w:hAnsi="Times New Roman" w:cs="Times New Roman"/>
          <w:b/>
          <w:sz w:val="24"/>
          <w:szCs w:val="24"/>
        </w:rPr>
      </w:pPr>
      <w:r w:rsidRPr="008047A7">
        <w:rPr>
          <w:rFonts w:ascii="Times New Roman" w:eastAsia="Times New Roman" w:hAnsi="Times New Roman" w:cs="Times New Roman"/>
          <w:b/>
          <w:sz w:val="24"/>
          <w:szCs w:val="24"/>
        </w:rPr>
        <w:t xml:space="preserve">MINUTA DE CONTRATO </w:t>
      </w:r>
    </w:p>
    <w:p w14:paraId="34E3512B" w14:textId="77777777" w:rsidR="00BA3EBE" w:rsidRPr="008047A7" w:rsidRDefault="00BA3EBE" w:rsidP="00BA3EBE">
      <w:pPr>
        <w:spacing w:after="0" w:line="240" w:lineRule="auto"/>
        <w:rPr>
          <w:rFonts w:ascii="Times New Roman" w:eastAsia="Times New Roman" w:hAnsi="Times New Roman" w:cs="Times New Roman"/>
          <w:sz w:val="24"/>
          <w:szCs w:val="24"/>
        </w:rPr>
      </w:pPr>
    </w:p>
    <w:p w14:paraId="0FADBED5" w14:textId="77777777" w:rsidR="00BA3EBE" w:rsidRPr="008047A7" w:rsidRDefault="00BA3EBE" w:rsidP="00BA3EBE">
      <w:pPr>
        <w:spacing w:after="0" w:line="240" w:lineRule="auto"/>
        <w:jc w:val="center"/>
        <w:rPr>
          <w:rFonts w:ascii="Times New Roman" w:hAnsi="Times New Roman" w:cs="Times New Roman"/>
          <w:b/>
          <w:sz w:val="24"/>
          <w:szCs w:val="24"/>
        </w:rPr>
      </w:pPr>
      <w:r w:rsidRPr="008047A7">
        <w:rPr>
          <w:rFonts w:ascii="Times New Roman" w:hAnsi="Times New Roman" w:cs="Times New Roman"/>
          <w:b/>
          <w:bCs/>
          <w:sz w:val="24"/>
          <w:szCs w:val="24"/>
        </w:rPr>
        <w:t xml:space="preserve">CONTRATAÇÃO DE EMPRESA PARA </w:t>
      </w:r>
      <w:r w:rsidRPr="008047A7">
        <w:rPr>
          <w:rFonts w:ascii="Times New Roman" w:hAnsi="Times New Roman" w:cs="Times New Roman"/>
          <w:b/>
          <w:sz w:val="24"/>
          <w:szCs w:val="24"/>
        </w:rPr>
        <w:t>AQUISIÇÃO DE CAMINHÃO BI-TRUCK TRAÇADO COM PRANCHA</w:t>
      </w:r>
    </w:p>
    <w:p w14:paraId="177EAD8D" w14:textId="77777777" w:rsidR="00BA3EBE" w:rsidRPr="00DF2790" w:rsidRDefault="00BA3EBE" w:rsidP="00BA3EBE">
      <w:pPr>
        <w:spacing w:after="0" w:line="240" w:lineRule="auto"/>
        <w:jc w:val="center"/>
        <w:rPr>
          <w:rFonts w:ascii="Times New Roman" w:eastAsia="Times New Roman" w:hAnsi="Times New Roman" w:cs="Times New Roman"/>
          <w:sz w:val="24"/>
          <w:szCs w:val="24"/>
        </w:rPr>
      </w:pPr>
    </w:p>
    <w:p w14:paraId="71D4A83A" w14:textId="77777777" w:rsidR="00BA3EBE" w:rsidRPr="00DF2790" w:rsidRDefault="00BA3EBE" w:rsidP="00BA3EBE">
      <w:pPr>
        <w:spacing w:after="0" w:line="240" w:lineRule="auto"/>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Contrato de nº</w:t>
      </w:r>
    </w:p>
    <w:p w14:paraId="0646A725" w14:textId="569B0E8C" w:rsidR="00BA3EBE" w:rsidRPr="00DF2790" w:rsidRDefault="00BA3EBE" w:rsidP="00BA3EBE">
      <w:pPr>
        <w:spacing w:after="0" w:line="240" w:lineRule="auto"/>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 xml:space="preserve">Processo licitatório </w:t>
      </w:r>
      <w:r>
        <w:rPr>
          <w:rFonts w:ascii="Times New Roman" w:eastAsia="Times New Roman" w:hAnsi="Times New Roman" w:cs="Times New Roman"/>
          <w:sz w:val="24"/>
          <w:szCs w:val="24"/>
        </w:rPr>
        <w:t>074/2024 – Pregão Presencial 006/2024</w:t>
      </w:r>
    </w:p>
    <w:p w14:paraId="5F86E379" w14:textId="77777777" w:rsidR="00BA3EBE" w:rsidRPr="00DF2790" w:rsidRDefault="00BA3EBE" w:rsidP="00BA3EBE">
      <w:pPr>
        <w:tabs>
          <w:tab w:val="left" w:pos="4253"/>
        </w:tabs>
        <w:spacing w:after="0" w:line="240" w:lineRule="auto"/>
        <w:jc w:val="both"/>
        <w:rPr>
          <w:rFonts w:ascii="Times New Roman" w:eastAsia="Times New Roman" w:hAnsi="Times New Roman" w:cs="Times New Roman"/>
          <w:sz w:val="24"/>
          <w:szCs w:val="24"/>
        </w:rPr>
      </w:pPr>
    </w:p>
    <w:p w14:paraId="54D1792A" w14:textId="77777777" w:rsidR="00BA3EBE" w:rsidRPr="00DF2790" w:rsidRDefault="00BA3EBE" w:rsidP="00BA3EBE">
      <w:pPr>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 xml:space="preserve">Aos ____dias do mês de ________ do ano de 2024, de um lado o Município de Jacuizinho/RS pessoa jurídica de direito público, inscrito no CNPJ sob o n.º [...], com sede na Rua </w:t>
      </w:r>
      <w:proofErr w:type="spellStart"/>
      <w:r w:rsidRPr="00DF2790">
        <w:rPr>
          <w:rFonts w:ascii="Times New Roman" w:eastAsia="Times New Roman" w:hAnsi="Times New Roman" w:cs="Times New Roman"/>
          <w:sz w:val="24"/>
          <w:szCs w:val="24"/>
        </w:rPr>
        <w:t>Eloi</w:t>
      </w:r>
      <w:proofErr w:type="spellEnd"/>
      <w:r w:rsidRPr="00DF2790">
        <w:rPr>
          <w:rFonts w:ascii="Times New Roman" w:eastAsia="Times New Roman" w:hAnsi="Times New Roman" w:cs="Times New Roman"/>
          <w:sz w:val="24"/>
          <w:szCs w:val="24"/>
        </w:rPr>
        <w:t xml:space="preserve"> </w:t>
      </w:r>
      <w:proofErr w:type="spellStart"/>
      <w:r w:rsidRPr="00DF2790">
        <w:rPr>
          <w:rFonts w:ascii="Times New Roman" w:eastAsia="Times New Roman" w:hAnsi="Times New Roman" w:cs="Times New Roman"/>
          <w:sz w:val="24"/>
          <w:szCs w:val="24"/>
        </w:rPr>
        <w:t>Tatim</w:t>
      </w:r>
      <w:proofErr w:type="spellEnd"/>
      <w:r w:rsidRPr="00DF2790">
        <w:rPr>
          <w:rFonts w:ascii="Times New Roman" w:eastAsia="Times New Roman" w:hAnsi="Times New Roman" w:cs="Times New Roman"/>
          <w:sz w:val="24"/>
          <w:szCs w:val="24"/>
        </w:rPr>
        <w:t xml:space="preserve"> da Silva, n.º 407, Estado do Rio Grande do Sul, neste ato representado pelo Prefeito Municipal, Sr. Diniz José Fernandes inscrito(a) no CPF n.º243.754.380-53, doravante denominado simplesmente de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 xml:space="preserve"> e, de outro lado, </w:t>
      </w:r>
      <w:r w:rsidRPr="00DF2790">
        <w:rPr>
          <w:rFonts w:ascii="Times New Roman" w:eastAsia="Times New Roman" w:hAnsi="Times New Roman" w:cs="Times New Roman"/>
          <w:b/>
          <w:sz w:val="24"/>
          <w:szCs w:val="24"/>
        </w:rPr>
        <w:t>_______________</w:t>
      </w:r>
      <w:r w:rsidRPr="00DF2790">
        <w:rPr>
          <w:rFonts w:ascii="Times New Roman" w:eastAsia="Times New Roman" w:hAnsi="Times New Roman" w:cs="Times New Roman"/>
          <w:sz w:val="24"/>
          <w:szCs w:val="24"/>
        </w:rPr>
        <w:t xml:space="preserve">, pessoa jurídica de direito privado, inscrita no CNPJ sob n.º _______, com sede na Rua ______, n.º__, bairro _____, cidade de __________, neste ato representado pelo seu diretor, Sr. ______, brasileiro, maior, inscrito(a) no CPF n.º____________, doravante denominada simplesmente </w:t>
      </w:r>
      <w:r w:rsidRPr="00DF2790">
        <w:rPr>
          <w:rFonts w:ascii="Times New Roman" w:eastAsia="Times New Roman" w:hAnsi="Times New Roman" w:cs="Times New Roman"/>
          <w:b/>
          <w:sz w:val="24"/>
          <w:szCs w:val="24"/>
        </w:rPr>
        <w:t>CONTRATADA</w:t>
      </w:r>
      <w:r w:rsidRPr="00DF2790">
        <w:rPr>
          <w:rFonts w:ascii="Times New Roman" w:eastAsia="Times New Roman" w:hAnsi="Times New Roman" w:cs="Times New Roman"/>
          <w:sz w:val="24"/>
          <w:szCs w:val="24"/>
        </w:rPr>
        <w:t xml:space="preserve">, celebram este contrato,  regido pelas cláusulas e condições que seguem. </w:t>
      </w:r>
    </w:p>
    <w:p w14:paraId="032222CB" w14:textId="77777777" w:rsidR="00BA3EBE" w:rsidRPr="00DF2790" w:rsidRDefault="00BA3EBE" w:rsidP="00BA3EBE">
      <w:pPr>
        <w:tabs>
          <w:tab w:val="left" w:pos="4253"/>
        </w:tabs>
        <w:spacing w:after="0" w:line="240" w:lineRule="auto"/>
        <w:jc w:val="both"/>
        <w:rPr>
          <w:rFonts w:ascii="Times New Roman" w:eastAsia="Times New Roman" w:hAnsi="Times New Roman" w:cs="Times New Roman"/>
          <w:b/>
          <w:sz w:val="24"/>
          <w:szCs w:val="24"/>
        </w:rPr>
      </w:pPr>
    </w:p>
    <w:p w14:paraId="4F9D73C0" w14:textId="77777777" w:rsidR="00BA3EBE" w:rsidRPr="00DF2790" w:rsidRDefault="00BA3EBE" w:rsidP="00BA3EBE">
      <w:pPr>
        <w:tabs>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CLÁUSULA PRIMEIRA – FUNDAMENTAÇÃO</w:t>
      </w:r>
      <w:r w:rsidRPr="00DF2790">
        <w:rPr>
          <w:rFonts w:ascii="Times New Roman" w:eastAsia="Times New Roman" w:hAnsi="Times New Roman" w:cs="Times New Roman"/>
          <w:sz w:val="24"/>
          <w:szCs w:val="24"/>
        </w:rPr>
        <w:t xml:space="preserve"> </w:t>
      </w:r>
    </w:p>
    <w:p w14:paraId="666E7AD2" w14:textId="5C23ED8B"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 xml:space="preserve">Este contrato é fundamentado no procedimento realizado pelo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 xml:space="preserve"> através do edital de licitação n. º0</w:t>
      </w:r>
      <w:r w:rsidR="00A014B7">
        <w:rPr>
          <w:rFonts w:ascii="Times New Roman" w:eastAsia="Times New Roman" w:hAnsi="Times New Roman" w:cs="Times New Roman"/>
          <w:sz w:val="24"/>
          <w:szCs w:val="24"/>
        </w:rPr>
        <w:t>35</w:t>
      </w:r>
      <w:r w:rsidRPr="00DF2790">
        <w:rPr>
          <w:rFonts w:ascii="Times New Roman" w:eastAsia="Times New Roman" w:hAnsi="Times New Roman" w:cs="Times New Roman"/>
          <w:sz w:val="24"/>
          <w:szCs w:val="24"/>
        </w:rPr>
        <w:t xml:space="preserve">/2024 e na proposta vencedora, conforme termos de homologação e de adjudicação datados de 00/00/2024, e se regerá pelas cláusulas aqui previstas, bem como pelas normas da Lei Federal n.º 14.133/2021, suas alterações e demais dispositivos legais aplicáveis, inclusive os regulamentos editados pelo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w:t>
      </w:r>
    </w:p>
    <w:p w14:paraId="376AB49D"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p>
    <w:p w14:paraId="139FBB36" w14:textId="77777777" w:rsidR="00BA3EBE" w:rsidRPr="00DF2790" w:rsidRDefault="00BA3EBE" w:rsidP="00BA3EBE">
      <w:pPr>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CLÁUSULA SEGUNDA – OBJETO</w:t>
      </w:r>
      <w:r w:rsidRPr="00DF2790">
        <w:rPr>
          <w:rFonts w:ascii="Times New Roman" w:eastAsia="Times New Roman" w:hAnsi="Times New Roman" w:cs="Times New Roman"/>
          <w:sz w:val="24"/>
          <w:szCs w:val="24"/>
        </w:rPr>
        <w:t xml:space="preserve"> </w:t>
      </w:r>
    </w:p>
    <w:p w14:paraId="71DDC7BA" w14:textId="77777777" w:rsidR="00BA3EBE" w:rsidRPr="00FA2D0A" w:rsidRDefault="00BA3EBE" w:rsidP="00BA3EBE">
      <w:pPr>
        <w:spacing w:after="0" w:line="240" w:lineRule="auto"/>
        <w:jc w:val="both"/>
        <w:rPr>
          <w:rFonts w:ascii="Times New Roman" w:hAnsi="Times New Roman" w:cs="Times New Roman"/>
          <w:b/>
          <w:sz w:val="24"/>
          <w:szCs w:val="24"/>
        </w:rPr>
      </w:pPr>
      <w:r w:rsidRPr="00DF2790">
        <w:rPr>
          <w:rFonts w:ascii="Times New Roman" w:eastAsia="Times New Roman" w:hAnsi="Times New Roman" w:cs="Times New Roman"/>
          <w:sz w:val="24"/>
          <w:szCs w:val="24"/>
        </w:rPr>
        <w:t>O presente contrato tem por objeto</w:t>
      </w:r>
      <w:r w:rsidRPr="00DF2790">
        <w:rPr>
          <w:rFonts w:ascii="Times New Roman" w:eastAsia="Times New Roman" w:hAnsi="Times New Roman" w:cs="Times New Roman"/>
          <w:b/>
          <w:sz w:val="24"/>
          <w:szCs w:val="24"/>
        </w:rPr>
        <w:t xml:space="preserve"> AQUISIÇÃO DE </w:t>
      </w:r>
      <w:r>
        <w:rPr>
          <w:rFonts w:ascii="Times New Roman" w:eastAsia="Times New Roman" w:hAnsi="Times New Roman" w:cs="Times New Roman"/>
          <w:b/>
          <w:sz w:val="24"/>
          <w:szCs w:val="24"/>
        </w:rPr>
        <w:t xml:space="preserve">CAMINHÃO </w:t>
      </w:r>
      <w:r w:rsidRPr="008047A7">
        <w:rPr>
          <w:rFonts w:ascii="Times New Roman" w:hAnsi="Times New Roman" w:cs="Times New Roman"/>
          <w:b/>
          <w:sz w:val="24"/>
          <w:szCs w:val="24"/>
        </w:rPr>
        <w:t>BI-TRUCK TRAÇADO</w:t>
      </w:r>
      <w:r>
        <w:rPr>
          <w:rFonts w:ascii="Times New Roman" w:hAnsi="Times New Roman" w:cs="Times New Roman"/>
          <w:b/>
          <w:sz w:val="24"/>
          <w:szCs w:val="24"/>
        </w:rPr>
        <w:t xml:space="preserve"> </w:t>
      </w:r>
      <w:r w:rsidRPr="008047A7">
        <w:rPr>
          <w:rFonts w:ascii="Times New Roman" w:hAnsi="Times New Roman" w:cs="Times New Roman"/>
          <w:b/>
          <w:sz w:val="24"/>
          <w:szCs w:val="24"/>
        </w:rPr>
        <w:t>COM PRANCHA</w:t>
      </w:r>
      <w:r w:rsidRPr="00DF2790">
        <w:rPr>
          <w:rFonts w:ascii="Times New Roman" w:eastAsia="Times New Roman" w:hAnsi="Times New Roman" w:cs="Times New Roman"/>
          <w:sz w:val="24"/>
          <w:szCs w:val="24"/>
        </w:rPr>
        <w:t>, conforme proposta vencedora</w:t>
      </w:r>
      <w:r>
        <w:rPr>
          <w:rFonts w:ascii="Times New Roman" w:eastAsia="Times New Roman" w:hAnsi="Times New Roman" w:cs="Times New Roman"/>
          <w:sz w:val="24"/>
          <w:szCs w:val="24"/>
        </w:rPr>
        <w:t>, que segue:</w:t>
      </w:r>
    </w:p>
    <w:p w14:paraId="644424DA" w14:textId="77777777" w:rsidR="00BA3EBE" w:rsidRPr="00DF2790" w:rsidRDefault="00BA3EBE" w:rsidP="00BA3EBE">
      <w:pPr>
        <w:spacing w:after="0" w:line="24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Objeto, unidade, valor_________________________</w:t>
      </w:r>
    </w:p>
    <w:p w14:paraId="2546A9D2"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p>
    <w:p w14:paraId="22EDA2F9" w14:textId="74F65BB9"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b/>
          <w:sz w:val="24"/>
          <w:szCs w:val="24"/>
        </w:rPr>
      </w:pPr>
      <w:r w:rsidRPr="00DF2790">
        <w:rPr>
          <w:rFonts w:ascii="Times New Roman" w:eastAsia="Times New Roman" w:hAnsi="Times New Roman" w:cs="Times New Roman"/>
          <w:b/>
          <w:sz w:val="24"/>
          <w:szCs w:val="24"/>
        </w:rPr>
        <w:t>CLÁUSULA TERCEIRA –  LOCAL DE ENTREGA</w:t>
      </w:r>
      <w:r w:rsidR="00EE71CD">
        <w:rPr>
          <w:rFonts w:ascii="Times New Roman" w:eastAsia="Times New Roman" w:hAnsi="Times New Roman" w:cs="Times New Roman"/>
          <w:b/>
          <w:sz w:val="24"/>
          <w:szCs w:val="24"/>
        </w:rPr>
        <w:t xml:space="preserve"> DO BEM</w:t>
      </w:r>
    </w:p>
    <w:p w14:paraId="11920174" w14:textId="77777777" w:rsidR="00BA3EBE" w:rsidRPr="00DF2790" w:rsidRDefault="00BA3EBE" w:rsidP="00BA3EBE">
      <w:pPr>
        <w:spacing w:after="0" w:line="240" w:lineRule="auto"/>
        <w:ind w:left="-567" w:firstLine="567"/>
        <w:jc w:val="both"/>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6.1. Entrega em 30 (trinta) dias após emissão da nota de empenho e solicitação de entrega.</w:t>
      </w:r>
    </w:p>
    <w:p w14:paraId="552BD0EB" w14:textId="20C9D385" w:rsidR="00BA3EBE" w:rsidRDefault="00BA3EBE" w:rsidP="00A014B7">
      <w:pPr>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 xml:space="preserve">6.2. Local na prefeitura municipal, cito: Rua </w:t>
      </w:r>
      <w:proofErr w:type="spellStart"/>
      <w:r w:rsidRPr="00DF2790">
        <w:rPr>
          <w:rFonts w:ascii="Times New Roman" w:eastAsia="Times New Roman" w:hAnsi="Times New Roman" w:cs="Times New Roman"/>
          <w:sz w:val="24"/>
          <w:szCs w:val="24"/>
        </w:rPr>
        <w:t>Eloi</w:t>
      </w:r>
      <w:proofErr w:type="spellEnd"/>
      <w:r w:rsidRPr="00DF2790">
        <w:rPr>
          <w:rFonts w:ascii="Times New Roman" w:eastAsia="Times New Roman" w:hAnsi="Times New Roman" w:cs="Times New Roman"/>
          <w:sz w:val="24"/>
          <w:szCs w:val="24"/>
        </w:rPr>
        <w:t xml:space="preserve"> </w:t>
      </w:r>
      <w:proofErr w:type="spellStart"/>
      <w:r w:rsidRPr="00DF2790">
        <w:rPr>
          <w:rFonts w:ascii="Times New Roman" w:eastAsia="Times New Roman" w:hAnsi="Times New Roman" w:cs="Times New Roman"/>
          <w:sz w:val="24"/>
          <w:szCs w:val="24"/>
        </w:rPr>
        <w:t>Tatim</w:t>
      </w:r>
      <w:proofErr w:type="spellEnd"/>
      <w:r w:rsidRPr="00DF2790">
        <w:rPr>
          <w:rFonts w:ascii="Times New Roman" w:eastAsia="Times New Roman" w:hAnsi="Times New Roman" w:cs="Times New Roman"/>
          <w:sz w:val="24"/>
          <w:szCs w:val="24"/>
        </w:rPr>
        <w:t xml:space="preserve"> da Silva, 407, CEP: 99.457- 000, Centro, Jacuizinho/RS, livre de frete ou quaisquer despesas adicionais. </w:t>
      </w:r>
    </w:p>
    <w:p w14:paraId="79C449EA" w14:textId="77777777" w:rsidR="00A014B7" w:rsidRPr="00DF2790" w:rsidRDefault="00A014B7" w:rsidP="00A014B7">
      <w:pPr>
        <w:spacing w:after="0" w:line="240" w:lineRule="auto"/>
        <w:jc w:val="both"/>
        <w:rPr>
          <w:rFonts w:ascii="Times New Roman" w:eastAsia="Times New Roman" w:hAnsi="Times New Roman" w:cs="Times New Roman"/>
          <w:b/>
          <w:sz w:val="24"/>
          <w:szCs w:val="24"/>
        </w:rPr>
      </w:pPr>
    </w:p>
    <w:p w14:paraId="0CFAADCD" w14:textId="77777777" w:rsidR="00BA3EBE" w:rsidRPr="00DF2790" w:rsidRDefault="00BA3EBE" w:rsidP="00BA3EBE">
      <w:pPr>
        <w:tabs>
          <w:tab w:val="left" w:pos="1418"/>
          <w:tab w:val="left" w:pos="2552"/>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CLÁUSULA QUARTA – PREÇO</w:t>
      </w:r>
      <w:r w:rsidRPr="00DF2790">
        <w:rPr>
          <w:rFonts w:ascii="Times New Roman" w:eastAsia="Times New Roman" w:hAnsi="Times New Roman" w:cs="Times New Roman"/>
          <w:sz w:val="24"/>
          <w:szCs w:val="24"/>
        </w:rPr>
        <w:t xml:space="preserve"> </w:t>
      </w:r>
      <w:r w:rsidRPr="00DF2790">
        <w:rPr>
          <w:rFonts w:ascii="Times New Roman" w:eastAsia="Times New Roman" w:hAnsi="Times New Roman" w:cs="Times New Roman"/>
          <w:b/>
          <w:sz w:val="24"/>
          <w:szCs w:val="24"/>
        </w:rPr>
        <w:tab/>
      </w:r>
    </w:p>
    <w:p w14:paraId="07EA5091"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 xml:space="preserve">O preço a ser pago pelo fornecimento do objeto do presente contrato é de _____conforme a proposta da </w:t>
      </w:r>
      <w:r w:rsidRPr="00DF2790">
        <w:rPr>
          <w:rFonts w:ascii="Times New Roman" w:eastAsia="Times New Roman" w:hAnsi="Times New Roman" w:cs="Times New Roman"/>
          <w:b/>
          <w:sz w:val="24"/>
          <w:szCs w:val="24"/>
        </w:rPr>
        <w:t>CONTRATADA</w:t>
      </w:r>
      <w:r w:rsidRPr="00DF2790">
        <w:rPr>
          <w:rFonts w:ascii="Times New Roman" w:eastAsia="Times New Roman" w:hAnsi="Times New Roman" w:cs="Times New Roman"/>
          <w:sz w:val="24"/>
          <w:szCs w:val="24"/>
        </w:rPr>
        <w:t xml:space="preserve"> vencedora da licitação.</w:t>
      </w:r>
    </w:p>
    <w:p w14:paraId="43217BE7" w14:textId="77777777" w:rsidR="00BA3EBE" w:rsidRPr="00DF2790" w:rsidRDefault="00BA3EBE" w:rsidP="00BA3EBE">
      <w:pPr>
        <w:tabs>
          <w:tab w:val="left" w:pos="4253"/>
        </w:tabs>
        <w:spacing w:after="0" w:line="240" w:lineRule="auto"/>
        <w:jc w:val="both"/>
        <w:rPr>
          <w:rFonts w:ascii="Times New Roman" w:eastAsia="Times New Roman" w:hAnsi="Times New Roman" w:cs="Times New Roman"/>
          <w:b/>
          <w:color w:val="FF0000"/>
          <w:sz w:val="24"/>
          <w:szCs w:val="24"/>
        </w:rPr>
      </w:pPr>
    </w:p>
    <w:p w14:paraId="769B33B7" w14:textId="77777777" w:rsidR="00BA3EBE" w:rsidRPr="00DF2790" w:rsidRDefault="00BA3EBE" w:rsidP="00BA3EBE">
      <w:pPr>
        <w:tabs>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CLÁUSULA QUINTA – PAGAMENTO</w:t>
      </w:r>
      <w:r w:rsidRPr="00DF2790">
        <w:rPr>
          <w:rFonts w:ascii="Times New Roman" w:eastAsia="Times New Roman" w:hAnsi="Times New Roman" w:cs="Times New Roman"/>
          <w:sz w:val="24"/>
          <w:szCs w:val="24"/>
        </w:rPr>
        <w:t xml:space="preserve"> </w:t>
      </w:r>
    </w:p>
    <w:p w14:paraId="3B1BFBC7" w14:textId="06F30755" w:rsidR="00BA3EBE" w:rsidRPr="00DF2790" w:rsidRDefault="00BA3EBE" w:rsidP="00BA3EBE">
      <w:pPr>
        <w:tabs>
          <w:tab w:val="left" w:pos="834"/>
        </w:tabs>
        <w:spacing w:after="0" w:line="240" w:lineRule="auto"/>
        <w:ind w:right="-1"/>
        <w:jc w:val="both"/>
        <w:rPr>
          <w:rFonts w:ascii="Times New Roman" w:eastAsia="Times New Roman" w:hAnsi="Times New Roman" w:cs="Times New Roman"/>
          <w:sz w:val="24"/>
          <w:szCs w:val="24"/>
        </w:rPr>
      </w:pPr>
      <w:r w:rsidRPr="00DF2790">
        <w:rPr>
          <w:rFonts w:ascii="Times New Roman" w:hAnsi="Times New Roman" w:cs="Times New Roman"/>
          <w:sz w:val="24"/>
          <w:szCs w:val="24"/>
        </w:rPr>
        <w:lastRenderedPageBreak/>
        <w:t xml:space="preserve">O pagamento será efetuado </w:t>
      </w:r>
      <w:r w:rsidR="00A014B7">
        <w:rPr>
          <w:rFonts w:ascii="Times New Roman" w:hAnsi="Times New Roman" w:cs="Times New Roman"/>
          <w:sz w:val="24"/>
          <w:szCs w:val="24"/>
        </w:rPr>
        <w:t>em</w:t>
      </w:r>
      <w:r>
        <w:rPr>
          <w:rFonts w:ascii="Times New Roman" w:hAnsi="Times New Roman" w:cs="Times New Roman"/>
          <w:sz w:val="24"/>
          <w:szCs w:val="24"/>
        </w:rPr>
        <w:t xml:space="preserve"> ATÉ 15 dias </w:t>
      </w:r>
      <w:r w:rsidRPr="00DF2790">
        <w:rPr>
          <w:rFonts w:ascii="Times New Roman" w:hAnsi="Times New Roman" w:cs="Times New Roman"/>
          <w:sz w:val="24"/>
          <w:szCs w:val="24"/>
        </w:rPr>
        <w:t>mediante a entrega do bem, apresentação da nota fiscal e aceitação do objeto pela Administração Municipal</w:t>
      </w:r>
      <w:r w:rsidR="00A014B7">
        <w:rPr>
          <w:rFonts w:ascii="Times New Roman" w:hAnsi="Times New Roman" w:cs="Times New Roman"/>
          <w:sz w:val="24"/>
          <w:szCs w:val="24"/>
        </w:rPr>
        <w:t>.</w:t>
      </w:r>
    </w:p>
    <w:p w14:paraId="3B96C45B" w14:textId="77777777" w:rsidR="00BA3EBE" w:rsidRDefault="00BA3EBE" w:rsidP="00BA3EBE">
      <w:pPr>
        <w:tabs>
          <w:tab w:val="left" w:pos="567"/>
        </w:tabs>
        <w:spacing w:line="240" w:lineRule="auto"/>
        <w:jc w:val="both"/>
        <w:rPr>
          <w:rFonts w:ascii="Times New Roman" w:hAnsi="Times New Roman" w:cs="Times New Roman"/>
          <w:sz w:val="24"/>
          <w:szCs w:val="24"/>
        </w:rPr>
      </w:pPr>
      <w:r w:rsidRPr="00DF2790">
        <w:rPr>
          <w:rFonts w:ascii="Times New Roman" w:hAnsi="Times New Roman" w:cs="Times New Roman"/>
          <w:sz w:val="24"/>
          <w:szCs w:val="24"/>
        </w:rPr>
        <w:t xml:space="preserve">A nota fiscal emitida pelo fornecedor deverá conter, em local de fácil visualização, </w:t>
      </w:r>
      <w:r w:rsidRPr="00DF2790">
        <w:rPr>
          <w:rFonts w:ascii="Times New Roman" w:hAnsi="Times New Roman" w:cs="Times New Roman"/>
          <w:b/>
          <w:bCs/>
          <w:sz w:val="24"/>
          <w:szCs w:val="24"/>
        </w:rPr>
        <w:t>número do pregão e da ordem de compra, banco, n.º da agência e o n.º da conta</w:t>
      </w:r>
      <w:r w:rsidRPr="00DF2790">
        <w:rPr>
          <w:rFonts w:ascii="Times New Roman" w:hAnsi="Times New Roman" w:cs="Times New Roman"/>
          <w:sz w:val="24"/>
          <w:szCs w:val="24"/>
        </w:rPr>
        <w:t xml:space="preserve"> (a conta deverá estar em nome da pessoa jurídica, ou seja, da licitante vencedora) no qual será realizado o depósito correspondente, a fim de se acelerar o trâmite de recebimento do documento e posterior liberação para pagamento. </w:t>
      </w:r>
    </w:p>
    <w:p w14:paraId="21F7A057" w14:textId="77777777" w:rsidR="00BA3EBE" w:rsidRPr="00DF2790" w:rsidRDefault="00BA3EBE" w:rsidP="00BA3EBE">
      <w:pPr>
        <w:tabs>
          <w:tab w:val="left" w:pos="567"/>
        </w:tabs>
        <w:spacing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Ocorrendo atraso no pagamento, os valores serão corrigidos monetariamente pelo índice IPCA do período, ou outro índice que vier a substituí-lo, e a Administração compensará a contratada com juros de 0,5% ao mês, pro rata.</w:t>
      </w:r>
    </w:p>
    <w:p w14:paraId="33CEF5CF"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b/>
          <w:color w:val="FF0000"/>
          <w:sz w:val="24"/>
          <w:szCs w:val="24"/>
        </w:rPr>
      </w:pPr>
    </w:p>
    <w:p w14:paraId="25B8D5A0" w14:textId="77777777" w:rsidR="00BA3EBE" w:rsidRPr="00DF2790" w:rsidRDefault="00BA3EBE" w:rsidP="00BA3EBE">
      <w:pPr>
        <w:tabs>
          <w:tab w:val="left" w:pos="4253"/>
        </w:tabs>
        <w:spacing w:after="0" w:line="240" w:lineRule="auto"/>
        <w:rPr>
          <w:rFonts w:ascii="Times New Roman" w:eastAsia="Times New Roman" w:hAnsi="Times New Roman" w:cs="Times New Roman"/>
          <w:b/>
          <w:sz w:val="24"/>
          <w:szCs w:val="24"/>
        </w:rPr>
      </w:pPr>
      <w:r w:rsidRPr="00DF2790">
        <w:rPr>
          <w:rFonts w:ascii="Times New Roman" w:eastAsia="Times New Roman" w:hAnsi="Times New Roman" w:cs="Times New Roman"/>
          <w:b/>
          <w:sz w:val="24"/>
          <w:szCs w:val="24"/>
        </w:rPr>
        <w:t>CLÁUSULA SEXTA – RECURSO FINANCEIRO</w:t>
      </w:r>
    </w:p>
    <w:p w14:paraId="3EE82348"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As despesas do presente contrato correrão à conta da seguinte dotação orçamentária:</w:t>
      </w:r>
    </w:p>
    <w:p w14:paraId="6A9E57EC"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color w:val="FF0000"/>
          <w:sz w:val="24"/>
          <w:szCs w:val="24"/>
        </w:rPr>
      </w:pPr>
    </w:p>
    <w:tbl>
      <w:tblPr>
        <w:tblW w:w="9886" w:type="dxa"/>
        <w:jc w:val="right"/>
        <w:tblCellMar>
          <w:left w:w="10" w:type="dxa"/>
          <w:right w:w="10" w:type="dxa"/>
        </w:tblCellMar>
        <w:tblLook w:val="0000" w:firstRow="0" w:lastRow="0" w:firstColumn="0" w:lastColumn="0" w:noHBand="0" w:noVBand="0"/>
      </w:tblPr>
      <w:tblGrid>
        <w:gridCol w:w="1792"/>
        <w:gridCol w:w="2305"/>
        <w:gridCol w:w="2315"/>
        <w:gridCol w:w="1940"/>
        <w:gridCol w:w="1534"/>
      </w:tblGrid>
      <w:tr w:rsidR="00BA3EBE" w:rsidRPr="00E4009C" w14:paraId="47FFA37A" w14:textId="77777777" w:rsidTr="007A0681">
        <w:trPr>
          <w:trHeight w:val="1"/>
          <w:jc w:val="right"/>
        </w:trPr>
        <w:tc>
          <w:tcPr>
            <w:tcW w:w="1792"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579FDF9C" w14:textId="77777777" w:rsidR="00BA3EBE" w:rsidRPr="00E4009C" w:rsidRDefault="00BA3EBE" w:rsidP="007A0681">
            <w:pPr>
              <w:spacing w:after="0" w:line="240" w:lineRule="auto"/>
              <w:rPr>
                <w:rFonts w:ascii="Times New Roman" w:hAnsi="Times New Roman" w:cs="Times New Roman"/>
                <w:sz w:val="24"/>
                <w:szCs w:val="24"/>
              </w:rPr>
            </w:pPr>
            <w:r w:rsidRPr="00E4009C">
              <w:rPr>
                <w:rFonts w:ascii="Times New Roman" w:eastAsia="Times New Roman" w:hAnsi="Times New Roman" w:cs="Times New Roman"/>
                <w:b/>
                <w:sz w:val="24"/>
                <w:szCs w:val="24"/>
              </w:rPr>
              <w:t>Código Despesa</w:t>
            </w:r>
          </w:p>
        </w:tc>
        <w:tc>
          <w:tcPr>
            <w:tcW w:w="2305"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2B524C93" w14:textId="77777777" w:rsidR="00BA3EBE" w:rsidRPr="00E4009C" w:rsidRDefault="00BA3EBE" w:rsidP="007A0681">
            <w:pPr>
              <w:spacing w:after="0" w:line="240" w:lineRule="auto"/>
              <w:jc w:val="center"/>
              <w:rPr>
                <w:rFonts w:ascii="Times New Roman" w:eastAsia="Times New Roman" w:hAnsi="Times New Roman" w:cs="Times New Roman"/>
                <w:b/>
                <w:sz w:val="24"/>
                <w:szCs w:val="24"/>
              </w:rPr>
            </w:pPr>
            <w:r w:rsidRPr="00E4009C">
              <w:rPr>
                <w:rFonts w:ascii="Times New Roman" w:eastAsia="Times New Roman" w:hAnsi="Times New Roman" w:cs="Times New Roman"/>
                <w:b/>
                <w:sz w:val="24"/>
                <w:szCs w:val="24"/>
              </w:rPr>
              <w:t>Unidade</w:t>
            </w:r>
          </w:p>
          <w:p w14:paraId="0F506245" w14:textId="77777777" w:rsidR="00BA3EBE" w:rsidRPr="00E4009C" w:rsidRDefault="00BA3EBE" w:rsidP="007A0681">
            <w:pPr>
              <w:spacing w:after="0" w:line="240" w:lineRule="auto"/>
              <w:jc w:val="center"/>
              <w:rPr>
                <w:rFonts w:ascii="Times New Roman" w:hAnsi="Times New Roman" w:cs="Times New Roman"/>
                <w:sz w:val="24"/>
                <w:szCs w:val="24"/>
              </w:rPr>
            </w:pPr>
            <w:r w:rsidRPr="00E4009C">
              <w:rPr>
                <w:rFonts w:ascii="Times New Roman" w:eastAsia="Times New Roman" w:hAnsi="Times New Roman" w:cs="Times New Roman"/>
                <w:b/>
                <w:sz w:val="24"/>
                <w:szCs w:val="24"/>
              </w:rPr>
              <w:t>Orçamentária</w:t>
            </w:r>
          </w:p>
        </w:tc>
        <w:tc>
          <w:tcPr>
            <w:tcW w:w="2315"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19D6B3C1" w14:textId="77777777" w:rsidR="00BA3EBE" w:rsidRPr="00E4009C" w:rsidRDefault="00BA3EBE" w:rsidP="007A0681">
            <w:pPr>
              <w:spacing w:after="0" w:line="240" w:lineRule="auto"/>
              <w:jc w:val="center"/>
              <w:rPr>
                <w:rFonts w:ascii="Times New Roman" w:eastAsia="Times New Roman" w:hAnsi="Times New Roman" w:cs="Times New Roman"/>
                <w:b/>
                <w:sz w:val="24"/>
                <w:szCs w:val="24"/>
              </w:rPr>
            </w:pPr>
            <w:r w:rsidRPr="00E4009C">
              <w:rPr>
                <w:rFonts w:ascii="Times New Roman" w:eastAsia="Times New Roman" w:hAnsi="Times New Roman" w:cs="Times New Roman"/>
                <w:b/>
                <w:sz w:val="24"/>
                <w:szCs w:val="24"/>
              </w:rPr>
              <w:t>Projeto/Atividade</w:t>
            </w:r>
          </w:p>
        </w:tc>
        <w:tc>
          <w:tcPr>
            <w:tcW w:w="1940"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5CBABFEA" w14:textId="77777777" w:rsidR="00BA3EBE" w:rsidRPr="00E4009C" w:rsidRDefault="00BA3EBE" w:rsidP="007A0681">
            <w:pPr>
              <w:spacing w:after="0" w:line="240" w:lineRule="auto"/>
              <w:jc w:val="center"/>
              <w:rPr>
                <w:rFonts w:ascii="Times New Roman" w:hAnsi="Times New Roman" w:cs="Times New Roman"/>
                <w:sz w:val="24"/>
                <w:szCs w:val="24"/>
              </w:rPr>
            </w:pPr>
            <w:r w:rsidRPr="00E4009C">
              <w:rPr>
                <w:rFonts w:ascii="Times New Roman" w:eastAsia="Times New Roman" w:hAnsi="Times New Roman" w:cs="Times New Roman"/>
                <w:b/>
                <w:sz w:val="24"/>
                <w:szCs w:val="24"/>
              </w:rPr>
              <w:t>Elemento da Despesa</w:t>
            </w:r>
          </w:p>
        </w:tc>
        <w:tc>
          <w:tcPr>
            <w:tcW w:w="1534" w:type="dxa"/>
            <w:tcBorders>
              <w:top w:val="single" w:sz="4" w:space="0" w:color="000000"/>
              <w:left w:val="single" w:sz="4" w:space="0" w:color="000000"/>
              <w:bottom w:val="single" w:sz="4" w:space="0" w:color="000000"/>
              <w:right w:val="single" w:sz="4" w:space="0" w:color="000000"/>
            </w:tcBorders>
            <w:shd w:val="clear" w:color="auto" w:fill="DDD9C3"/>
            <w:tcMar>
              <w:left w:w="70" w:type="dxa"/>
              <w:right w:w="70" w:type="dxa"/>
            </w:tcMar>
          </w:tcPr>
          <w:p w14:paraId="036154D2" w14:textId="77777777" w:rsidR="00BA3EBE" w:rsidRPr="00E4009C" w:rsidRDefault="00BA3EBE" w:rsidP="007A0681">
            <w:pPr>
              <w:spacing w:after="0" w:line="240" w:lineRule="auto"/>
              <w:jc w:val="center"/>
              <w:rPr>
                <w:rFonts w:ascii="Times New Roman" w:hAnsi="Times New Roman" w:cs="Times New Roman"/>
                <w:sz w:val="24"/>
                <w:szCs w:val="24"/>
              </w:rPr>
            </w:pPr>
            <w:r w:rsidRPr="00E4009C">
              <w:rPr>
                <w:rFonts w:ascii="Times New Roman" w:eastAsia="Times New Roman" w:hAnsi="Times New Roman" w:cs="Times New Roman"/>
                <w:b/>
                <w:sz w:val="24"/>
                <w:szCs w:val="24"/>
              </w:rPr>
              <w:t>Recurso</w:t>
            </w:r>
          </w:p>
        </w:tc>
      </w:tr>
      <w:tr w:rsidR="00BA3EBE" w:rsidRPr="00E4009C" w14:paraId="1A2638EE" w14:textId="77777777" w:rsidTr="007A0681">
        <w:trPr>
          <w:trHeight w:val="1"/>
          <w:jc w:val="right"/>
        </w:trPr>
        <w:tc>
          <w:tcPr>
            <w:tcW w:w="17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352F5916" w14:textId="77777777" w:rsidR="00BA3EBE" w:rsidRPr="00E4009C" w:rsidRDefault="00BA3EBE" w:rsidP="007A0681">
            <w:pPr>
              <w:spacing w:after="0" w:line="240" w:lineRule="auto"/>
              <w:jc w:val="center"/>
              <w:rPr>
                <w:rFonts w:ascii="Times New Roman" w:hAnsi="Times New Roman" w:cs="Times New Roman"/>
                <w:sz w:val="24"/>
                <w:szCs w:val="24"/>
              </w:rPr>
            </w:pPr>
            <w:r w:rsidRPr="00E4009C">
              <w:rPr>
                <w:rFonts w:ascii="Times New Roman" w:hAnsi="Times New Roman" w:cs="Times New Roman"/>
                <w:sz w:val="24"/>
                <w:szCs w:val="24"/>
              </w:rPr>
              <w:t>5700</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74796BB1" w14:textId="77777777" w:rsidR="00BA3EBE" w:rsidRPr="00E4009C" w:rsidRDefault="00BA3EBE" w:rsidP="007A0681">
            <w:pPr>
              <w:spacing w:after="0" w:line="240" w:lineRule="auto"/>
              <w:jc w:val="center"/>
              <w:rPr>
                <w:rFonts w:ascii="Times New Roman" w:eastAsia="Times New Roman" w:hAnsi="Times New Roman" w:cs="Times New Roman"/>
                <w:sz w:val="24"/>
                <w:szCs w:val="24"/>
              </w:rPr>
            </w:pPr>
            <w:r w:rsidRPr="00E4009C">
              <w:rPr>
                <w:rFonts w:ascii="Times New Roman" w:eastAsia="Times New Roman" w:hAnsi="Times New Roman" w:cs="Times New Roman"/>
                <w:sz w:val="24"/>
                <w:szCs w:val="24"/>
              </w:rPr>
              <w:t>08.02</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7125692C" w14:textId="77777777" w:rsidR="00BA3EBE" w:rsidRPr="00E4009C" w:rsidRDefault="00BA3EBE" w:rsidP="007A0681">
            <w:pPr>
              <w:tabs>
                <w:tab w:val="left" w:pos="388"/>
                <w:tab w:val="left" w:pos="530"/>
              </w:tabs>
              <w:spacing w:after="0" w:line="240" w:lineRule="auto"/>
              <w:jc w:val="center"/>
              <w:rPr>
                <w:rFonts w:ascii="Times New Roman" w:hAnsi="Times New Roman" w:cs="Times New Roman"/>
                <w:sz w:val="24"/>
                <w:szCs w:val="24"/>
              </w:rPr>
            </w:pPr>
            <w:r w:rsidRPr="00E4009C">
              <w:rPr>
                <w:rFonts w:ascii="Times New Roman" w:hAnsi="Times New Roman" w:cs="Times New Roman"/>
                <w:sz w:val="24"/>
                <w:szCs w:val="24"/>
              </w:rPr>
              <w:t>1022000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4340B133" w14:textId="77777777" w:rsidR="00BA3EBE" w:rsidRPr="00E4009C" w:rsidRDefault="00BA3EBE" w:rsidP="007A0681">
            <w:pPr>
              <w:spacing w:after="0" w:line="240" w:lineRule="auto"/>
              <w:jc w:val="center"/>
              <w:rPr>
                <w:rFonts w:ascii="Times New Roman" w:eastAsia="Times New Roman" w:hAnsi="Times New Roman" w:cs="Times New Roman"/>
                <w:sz w:val="24"/>
                <w:szCs w:val="24"/>
              </w:rPr>
            </w:pPr>
            <w:r w:rsidRPr="00E4009C">
              <w:rPr>
                <w:rFonts w:ascii="Times New Roman" w:eastAsia="Times New Roman" w:hAnsi="Times New Roman" w:cs="Times New Roman"/>
                <w:sz w:val="24"/>
                <w:szCs w:val="24"/>
              </w:rPr>
              <w:t>4.4.90.52.00.00.00</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23DAC0E1" w14:textId="77777777" w:rsidR="00BA3EBE" w:rsidRPr="00E4009C" w:rsidRDefault="00BA3EBE" w:rsidP="007A0681">
            <w:pPr>
              <w:spacing w:after="0" w:line="240" w:lineRule="auto"/>
              <w:jc w:val="center"/>
              <w:rPr>
                <w:rFonts w:ascii="Times New Roman" w:hAnsi="Times New Roman" w:cs="Times New Roman"/>
                <w:sz w:val="24"/>
                <w:szCs w:val="24"/>
              </w:rPr>
            </w:pPr>
            <w:r w:rsidRPr="00E4009C">
              <w:rPr>
                <w:rFonts w:ascii="Times New Roman" w:hAnsi="Times New Roman" w:cs="Times New Roman"/>
                <w:sz w:val="24"/>
                <w:szCs w:val="24"/>
              </w:rPr>
              <w:t>1709</w:t>
            </w:r>
          </w:p>
        </w:tc>
      </w:tr>
    </w:tbl>
    <w:p w14:paraId="4762B6FC"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color w:val="FF0000"/>
          <w:sz w:val="24"/>
          <w:szCs w:val="24"/>
        </w:rPr>
      </w:pPr>
    </w:p>
    <w:p w14:paraId="3112C80D"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b/>
          <w:sz w:val="24"/>
          <w:szCs w:val="24"/>
        </w:rPr>
      </w:pPr>
      <w:r w:rsidRPr="00DF2790">
        <w:rPr>
          <w:rFonts w:ascii="Times New Roman" w:eastAsia="Times New Roman" w:hAnsi="Times New Roman" w:cs="Times New Roman"/>
          <w:b/>
          <w:sz w:val="24"/>
          <w:szCs w:val="24"/>
        </w:rPr>
        <w:t>CLÁUSULA SÉTIMA – ATUALIZAÇÃO MONETÁRIA</w:t>
      </w:r>
    </w:p>
    <w:p w14:paraId="389160C8"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 xml:space="preserve">Ocorrendo atraso no pagamento, os valores serão atualizados monetariamente pelo índice </w:t>
      </w:r>
      <w:r>
        <w:rPr>
          <w:rFonts w:ascii="Times New Roman" w:eastAsia="Times New Roman" w:hAnsi="Times New Roman" w:cs="Times New Roman"/>
          <w:sz w:val="24"/>
          <w:szCs w:val="24"/>
        </w:rPr>
        <w:t>IPCA</w:t>
      </w:r>
      <w:r w:rsidRPr="00DF2790">
        <w:rPr>
          <w:rFonts w:ascii="Times New Roman" w:eastAsia="Times New Roman" w:hAnsi="Times New Roman" w:cs="Times New Roman"/>
          <w:sz w:val="24"/>
          <w:szCs w:val="24"/>
        </w:rPr>
        <w:t xml:space="preserve"> do período, ou outro índice que vier a substituí-lo, acrescido de juros de 0,5% (meio por cento) ao mês, calculados </w:t>
      </w:r>
      <w:r w:rsidRPr="00DF2790">
        <w:rPr>
          <w:rFonts w:ascii="Times New Roman" w:eastAsia="Times New Roman" w:hAnsi="Times New Roman" w:cs="Times New Roman"/>
          <w:b/>
          <w:sz w:val="24"/>
          <w:szCs w:val="24"/>
        </w:rPr>
        <w:t>pro rata die</w:t>
      </w:r>
      <w:r w:rsidRPr="00DF2790">
        <w:rPr>
          <w:rFonts w:ascii="Times New Roman" w:eastAsia="Times New Roman" w:hAnsi="Times New Roman" w:cs="Times New Roman"/>
          <w:sz w:val="24"/>
          <w:szCs w:val="24"/>
        </w:rPr>
        <w:t>, até o efetivo pagamento.</w:t>
      </w:r>
    </w:p>
    <w:p w14:paraId="3C3AAC20" w14:textId="77777777" w:rsidR="00BA3EBE" w:rsidRPr="00DF2790" w:rsidRDefault="00BA3EBE" w:rsidP="00BA3EBE">
      <w:pPr>
        <w:tabs>
          <w:tab w:val="left" w:pos="4253"/>
        </w:tabs>
        <w:spacing w:after="0" w:line="240" w:lineRule="auto"/>
        <w:rPr>
          <w:rFonts w:ascii="Times New Roman" w:eastAsia="Times New Roman" w:hAnsi="Times New Roman" w:cs="Times New Roman"/>
          <w:b/>
          <w:sz w:val="24"/>
          <w:szCs w:val="24"/>
        </w:rPr>
      </w:pPr>
    </w:p>
    <w:p w14:paraId="31EA2ECD" w14:textId="77777777" w:rsidR="00BA3EBE" w:rsidRPr="00DF2790" w:rsidRDefault="00BA3EBE" w:rsidP="00BA3EBE">
      <w:pPr>
        <w:tabs>
          <w:tab w:val="left" w:pos="4253"/>
        </w:tabs>
        <w:spacing w:after="0" w:line="240" w:lineRule="auto"/>
        <w:rPr>
          <w:rFonts w:ascii="Times New Roman" w:eastAsia="Times New Roman" w:hAnsi="Times New Roman" w:cs="Times New Roman"/>
          <w:b/>
          <w:sz w:val="24"/>
          <w:szCs w:val="24"/>
        </w:rPr>
      </w:pPr>
      <w:r w:rsidRPr="00DF2790">
        <w:rPr>
          <w:rFonts w:ascii="Times New Roman" w:eastAsia="Times New Roman" w:hAnsi="Times New Roman" w:cs="Times New Roman"/>
          <w:b/>
          <w:sz w:val="24"/>
          <w:szCs w:val="24"/>
        </w:rPr>
        <w:t>CLÁUSULA OITAVA –</w:t>
      </w:r>
      <w:r>
        <w:rPr>
          <w:rFonts w:ascii="Times New Roman" w:eastAsia="Times New Roman" w:hAnsi="Times New Roman" w:cs="Times New Roman"/>
          <w:b/>
          <w:sz w:val="24"/>
          <w:szCs w:val="24"/>
        </w:rPr>
        <w:t xml:space="preserve"> DA VIGENCIA E DO</w:t>
      </w:r>
      <w:r w:rsidRPr="00DF2790">
        <w:rPr>
          <w:rFonts w:ascii="Times New Roman" w:eastAsia="Times New Roman" w:hAnsi="Times New Roman" w:cs="Times New Roman"/>
          <w:b/>
          <w:sz w:val="24"/>
          <w:szCs w:val="24"/>
        </w:rPr>
        <w:t xml:space="preserve"> REAJUSTAMENTO</w:t>
      </w:r>
    </w:p>
    <w:p w14:paraId="00124CE3" w14:textId="43EE58B8" w:rsidR="00BA3EBE" w:rsidRDefault="00BA3EBE" w:rsidP="00BA3EBE">
      <w:pPr>
        <w:tabs>
          <w:tab w:val="left" w:pos="141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vigência contratual será de </w:t>
      </w:r>
      <w:r w:rsidR="00A014B7">
        <w:rPr>
          <w:rFonts w:ascii="Times New Roman" w:eastAsia="Times New Roman" w:hAnsi="Times New Roman" w:cs="Times New Roman"/>
          <w:color w:val="000000"/>
          <w:sz w:val="24"/>
          <w:szCs w:val="24"/>
        </w:rPr>
        <w:t>90 dias,</w:t>
      </w:r>
      <w:r>
        <w:rPr>
          <w:rFonts w:ascii="Times New Roman" w:eastAsia="Times New Roman" w:hAnsi="Times New Roman" w:cs="Times New Roman"/>
          <w:color w:val="000000"/>
          <w:sz w:val="24"/>
          <w:szCs w:val="24"/>
        </w:rPr>
        <w:t xml:space="preserve"> iniciando com a assinatura contratual.</w:t>
      </w:r>
    </w:p>
    <w:p w14:paraId="591C4ED8" w14:textId="64D1F361" w:rsidR="00BA3EBE" w:rsidRPr="00DF2790" w:rsidRDefault="00A014B7" w:rsidP="00BA3EBE">
      <w:pPr>
        <w:tabs>
          <w:tab w:val="left" w:pos="141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contratada apresenta garantia do veículo de 03 meses.</w:t>
      </w:r>
    </w:p>
    <w:p w14:paraId="2E099F05" w14:textId="77777777" w:rsidR="00BA3EBE" w:rsidRPr="00DF2790" w:rsidRDefault="00BA3EBE" w:rsidP="00BA3EBE">
      <w:pPr>
        <w:tabs>
          <w:tab w:val="left" w:pos="4253"/>
        </w:tabs>
        <w:spacing w:after="0" w:line="240" w:lineRule="auto"/>
        <w:rPr>
          <w:rFonts w:ascii="Times New Roman" w:eastAsia="Times New Roman" w:hAnsi="Times New Roman" w:cs="Times New Roman"/>
          <w:b/>
          <w:sz w:val="24"/>
          <w:szCs w:val="24"/>
        </w:rPr>
      </w:pPr>
    </w:p>
    <w:p w14:paraId="42264F2B" w14:textId="77777777" w:rsidR="00BA3EBE" w:rsidRPr="00DF2790" w:rsidRDefault="00BA3EBE" w:rsidP="00BA3EBE">
      <w:pPr>
        <w:tabs>
          <w:tab w:val="left" w:pos="4253"/>
        </w:tabs>
        <w:spacing w:after="0" w:line="240" w:lineRule="auto"/>
        <w:rPr>
          <w:rFonts w:ascii="Times New Roman" w:eastAsia="Times New Roman" w:hAnsi="Times New Roman" w:cs="Times New Roman"/>
          <w:b/>
          <w:sz w:val="24"/>
          <w:szCs w:val="24"/>
        </w:rPr>
      </w:pPr>
      <w:r w:rsidRPr="00DF2790">
        <w:rPr>
          <w:rFonts w:ascii="Times New Roman" w:eastAsia="Times New Roman" w:hAnsi="Times New Roman" w:cs="Times New Roman"/>
          <w:b/>
          <w:sz w:val="24"/>
          <w:szCs w:val="24"/>
        </w:rPr>
        <w:t>CLÁUSULA NONA – REEQUILÍBRIO ECONÔMICO-FINANCEIRO</w:t>
      </w:r>
    </w:p>
    <w:p w14:paraId="52B801FB"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9.1.</w:t>
      </w:r>
      <w:r w:rsidRPr="00DF2790">
        <w:rPr>
          <w:rFonts w:ascii="Times New Roman" w:eastAsia="Times New Roman" w:hAnsi="Times New Roman" w:cs="Times New Roman"/>
          <w:sz w:val="24"/>
          <w:szCs w:val="24"/>
        </w:rPr>
        <w:t xml:space="preserve"> 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a correspondente comprovação da ocorrência e do impacto gerado, respeitando-se a repartição objetiva de risco estabelecida.</w:t>
      </w:r>
    </w:p>
    <w:p w14:paraId="7830E075"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9.2.</w:t>
      </w:r>
      <w:r w:rsidRPr="00DF2790">
        <w:rPr>
          <w:rFonts w:ascii="Times New Roman" w:eastAsia="Times New Roman" w:hAnsi="Times New Roman" w:cs="Times New Roman"/>
          <w:sz w:val="24"/>
          <w:szCs w:val="24"/>
        </w:rPr>
        <w:t xml:space="preserve"> O reequilíbrio econômico-financeiro poderá ser indicado pelo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 xml:space="preserve"> ou solicitado pela </w:t>
      </w:r>
      <w:r w:rsidRPr="00DF2790">
        <w:rPr>
          <w:rFonts w:ascii="Times New Roman" w:eastAsia="Times New Roman" w:hAnsi="Times New Roman" w:cs="Times New Roman"/>
          <w:b/>
          <w:sz w:val="24"/>
          <w:szCs w:val="24"/>
        </w:rPr>
        <w:t>CONTRATADA</w:t>
      </w:r>
      <w:r w:rsidRPr="00DF2790">
        <w:rPr>
          <w:rFonts w:ascii="Times New Roman" w:eastAsia="Times New Roman" w:hAnsi="Times New Roman" w:cs="Times New Roman"/>
          <w:sz w:val="24"/>
          <w:szCs w:val="24"/>
        </w:rPr>
        <w:t>.</w:t>
      </w:r>
    </w:p>
    <w:p w14:paraId="061FE663"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color w:val="000000"/>
          <w:sz w:val="24"/>
          <w:szCs w:val="24"/>
        </w:rPr>
      </w:pPr>
      <w:r w:rsidRPr="00DF2790">
        <w:rPr>
          <w:rFonts w:ascii="Times New Roman" w:eastAsia="Times New Roman" w:hAnsi="Times New Roman" w:cs="Times New Roman"/>
          <w:b/>
          <w:sz w:val="24"/>
          <w:szCs w:val="24"/>
        </w:rPr>
        <w:t>9.3.</w:t>
      </w:r>
      <w:r w:rsidRPr="00DF2790">
        <w:rPr>
          <w:rFonts w:ascii="Times New Roman" w:eastAsia="Times New Roman" w:hAnsi="Times New Roman" w:cs="Times New Roman"/>
          <w:sz w:val="24"/>
          <w:szCs w:val="24"/>
        </w:rPr>
        <w:t xml:space="preserve"> Em sendo solicitado o reequilíbrio econômico-financeiro, o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 xml:space="preserve"> responderá ao pedido dentro do prazo máximo de 10 (dez) dias úteis </w:t>
      </w:r>
      <w:r w:rsidRPr="00DF2790">
        <w:rPr>
          <w:rFonts w:ascii="Times New Roman" w:eastAsia="Times New Roman" w:hAnsi="Times New Roman" w:cs="Times New Roman"/>
          <w:color w:val="000000"/>
          <w:sz w:val="24"/>
          <w:szCs w:val="24"/>
        </w:rPr>
        <w:t>contados da data do protocolo correspondente, devidamente instruído da documentação suporte.</w:t>
      </w:r>
    </w:p>
    <w:p w14:paraId="10D61D70"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color w:val="000000"/>
          <w:sz w:val="24"/>
          <w:szCs w:val="24"/>
        </w:rPr>
        <w:t>9.4.</w:t>
      </w:r>
      <w:r w:rsidRPr="00DF2790">
        <w:rPr>
          <w:rFonts w:ascii="Times New Roman" w:eastAsia="Times New Roman" w:hAnsi="Times New Roman" w:cs="Times New Roman"/>
          <w:color w:val="000000"/>
          <w:sz w:val="24"/>
          <w:szCs w:val="24"/>
        </w:rPr>
        <w:t xml:space="preserve"> Dentro do prazo previsto no item </w:t>
      </w:r>
      <w:r w:rsidRPr="00DF2790">
        <w:rPr>
          <w:rFonts w:ascii="Times New Roman" w:eastAsia="Times New Roman" w:hAnsi="Times New Roman" w:cs="Times New Roman"/>
          <w:b/>
          <w:color w:val="000000"/>
          <w:sz w:val="24"/>
          <w:szCs w:val="24"/>
        </w:rPr>
        <w:t>9.3</w:t>
      </w:r>
      <w:r w:rsidRPr="00DF2790">
        <w:rPr>
          <w:rFonts w:ascii="Times New Roman" w:eastAsia="Times New Roman" w:hAnsi="Times New Roman" w:cs="Times New Roman"/>
          <w:color w:val="000000"/>
          <w:sz w:val="24"/>
          <w:szCs w:val="24"/>
        </w:rPr>
        <w:t xml:space="preserve">, o </w:t>
      </w:r>
      <w:r w:rsidRPr="00DF2790">
        <w:rPr>
          <w:rFonts w:ascii="Times New Roman" w:eastAsia="Times New Roman" w:hAnsi="Times New Roman" w:cs="Times New Roman"/>
          <w:b/>
          <w:color w:val="000000"/>
          <w:sz w:val="24"/>
          <w:szCs w:val="24"/>
        </w:rPr>
        <w:t>CONTRATANTE</w:t>
      </w:r>
      <w:r w:rsidRPr="00DF2790">
        <w:rPr>
          <w:rFonts w:ascii="Times New Roman" w:eastAsia="Times New Roman" w:hAnsi="Times New Roman" w:cs="Times New Roman"/>
          <w:color w:val="000000"/>
          <w:sz w:val="24"/>
          <w:szCs w:val="24"/>
        </w:rPr>
        <w:t xml:space="preserve"> poderá requerer esclarecimentos e realizar diligências junto a </w:t>
      </w:r>
      <w:r w:rsidRPr="00DF2790">
        <w:rPr>
          <w:rFonts w:ascii="Times New Roman" w:eastAsia="Times New Roman" w:hAnsi="Times New Roman" w:cs="Times New Roman"/>
          <w:b/>
          <w:color w:val="000000"/>
          <w:sz w:val="24"/>
          <w:szCs w:val="24"/>
        </w:rPr>
        <w:t>CONTRATADA</w:t>
      </w:r>
      <w:r w:rsidRPr="00DF2790">
        <w:rPr>
          <w:rFonts w:ascii="Times New Roman" w:eastAsia="Times New Roman" w:hAnsi="Times New Roman" w:cs="Times New Roman"/>
          <w:color w:val="000000"/>
          <w:sz w:val="24"/>
          <w:szCs w:val="24"/>
        </w:rPr>
        <w:t xml:space="preserve"> ou a terceiros, hipótese em que o prazo para resposta será suspenso.</w:t>
      </w:r>
    </w:p>
    <w:p w14:paraId="01341161" w14:textId="77777777" w:rsidR="00BA3EBE" w:rsidRPr="00DF2790" w:rsidRDefault="00BA3EBE" w:rsidP="00BA3EBE">
      <w:pPr>
        <w:tabs>
          <w:tab w:val="left" w:pos="1418"/>
        </w:tabs>
        <w:spacing w:after="0" w:line="240" w:lineRule="auto"/>
        <w:ind w:left="222"/>
        <w:jc w:val="both"/>
        <w:rPr>
          <w:rFonts w:ascii="Times New Roman" w:eastAsia="Times New Roman" w:hAnsi="Times New Roman" w:cs="Times New Roman"/>
          <w:sz w:val="24"/>
          <w:szCs w:val="24"/>
        </w:rPr>
      </w:pPr>
    </w:p>
    <w:p w14:paraId="458B78D9" w14:textId="77777777" w:rsidR="00BA3EBE" w:rsidRPr="00DF2790" w:rsidRDefault="00BA3EBE" w:rsidP="00BA3EBE">
      <w:pPr>
        <w:tabs>
          <w:tab w:val="left" w:pos="1418"/>
          <w:tab w:val="left" w:pos="4253"/>
        </w:tabs>
        <w:spacing w:after="0" w:line="240" w:lineRule="auto"/>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CLÁUSULA DÉCIMA – MATRIZ DE RISCO</w:t>
      </w:r>
      <w:r w:rsidRPr="00DF2790">
        <w:rPr>
          <w:rFonts w:ascii="Times New Roman" w:eastAsia="Times New Roman" w:hAnsi="Times New Roman" w:cs="Times New Roman"/>
          <w:sz w:val="24"/>
          <w:szCs w:val="24"/>
        </w:rPr>
        <w:t xml:space="preserve"> </w:t>
      </w:r>
    </w:p>
    <w:p w14:paraId="12A80908" w14:textId="3348F582"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10.1</w:t>
      </w:r>
      <w:r w:rsidRPr="00DF27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Pr="00DF2790">
        <w:rPr>
          <w:rFonts w:ascii="Times New Roman" w:eastAsia="Times New Roman" w:hAnsi="Times New Roman" w:cs="Times New Roman"/>
          <w:sz w:val="24"/>
          <w:szCs w:val="24"/>
        </w:rPr>
        <w:t xml:space="preserve">ma matriz de risco para a aquisição de </w:t>
      </w:r>
      <w:r>
        <w:rPr>
          <w:rFonts w:ascii="Times New Roman" w:eastAsia="Times New Roman" w:hAnsi="Times New Roman" w:cs="Times New Roman"/>
          <w:sz w:val="24"/>
          <w:szCs w:val="24"/>
        </w:rPr>
        <w:t>um caminhão</w:t>
      </w:r>
      <w:r w:rsidRPr="00DF2790">
        <w:rPr>
          <w:rFonts w:ascii="Times New Roman" w:eastAsia="Times New Roman" w:hAnsi="Times New Roman" w:cs="Times New Roman"/>
          <w:sz w:val="24"/>
          <w:szCs w:val="24"/>
        </w:rPr>
        <w:t xml:space="preserve"> por pregão poderia incluir:</w:t>
      </w:r>
    </w:p>
    <w:p w14:paraId="536F41EF"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p>
    <w:p w14:paraId="6E415958" w14:textId="77777777" w:rsidR="00BA3EBE" w:rsidRPr="00DF2790" w:rsidRDefault="00BA3EBE" w:rsidP="00BA3EBE">
      <w:pPr>
        <w:pStyle w:val="PargrafodaLista"/>
        <w:numPr>
          <w:ilvl w:val="0"/>
          <w:numId w:val="2"/>
        </w:numPr>
        <w:tabs>
          <w:tab w:val="left" w:pos="1418"/>
          <w:tab w:val="left" w:pos="4253"/>
        </w:tabs>
        <w:spacing w:after="0" w:line="240" w:lineRule="auto"/>
        <w:jc w:val="both"/>
        <w:rPr>
          <w:rFonts w:ascii="Times New Roman" w:eastAsia="Times New Roman" w:hAnsi="Times New Roman"/>
          <w:sz w:val="24"/>
          <w:szCs w:val="24"/>
        </w:rPr>
      </w:pPr>
      <w:r w:rsidRPr="00DF2790">
        <w:rPr>
          <w:rFonts w:ascii="Times New Roman" w:eastAsia="Times New Roman" w:hAnsi="Times New Roman"/>
          <w:sz w:val="24"/>
          <w:szCs w:val="24"/>
        </w:rPr>
        <w:lastRenderedPageBreak/>
        <w:t>Risco de fornecedor: Avaliação da reputação, histórico e capacidade financeira dos potenciais fornecedores.</w:t>
      </w:r>
    </w:p>
    <w:p w14:paraId="5C0D77E8" w14:textId="77777777" w:rsidR="00BA3EBE" w:rsidRPr="00DF2790" w:rsidRDefault="00BA3EBE" w:rsidP="00BA3EBE">
      <w:pPr>
        <w:pStyle w:val="PargrafodaLista"/>
        <w:numPr>
          <w:ilvl w:val="0"/>
          <w:numId w:val="2"/>
        </w:numPr>
        <w:tabs>
          <w:tab w:val="left" w:pos="1418"/>
          <w:tab w:val="left" w:pos="4253"/>
        </w:tabs>
        <w:spacing w:after="0" w:line="240" w:lineRule="auto"/>
        <w:jc w:val="both"/>
        <w:rPr>
          <w:rFonts w:ascii="Times New Roman" w:eastAsia="Times New Roman" w:hAnsi="Times New Roman"/>
          <w:sz w:val="24"/>
          <w:szCs w:val="24"/>
        </w:rPr>
      </w:pPr>
      <w:r w:rsidRPr="00DF2790">
        <w:rPr>
          <w:rFonts w:ascii="Times New Roman" w:eastAsia="Times New Roman" w:hAnsi="Times New Roman"/>
          <w:sz w:val="24"/>
          <w:szCs w:val="24"/>
        </w:rPr>
        <w:t>Risco de qualidade: Possíveis falhas na qualidade do equipamento adquirido, levando a custos adicionais de manutenção ou substituição.</w:t>
      </w:r>
    </w:p>
    <w:p w14:paraId="0BBDF1B3" w14:textId="77777777" w:rsidR="00BA3EBE" w:rsidRPr="00DF2790" w:rsidRDefault="00BA3EBE" w:rsidP="00BA3EBE">
      <w:pPr>
        <w:pStyle w:val="PargrafodaLista"/>
        <w:numPr>
          <w:ilvl w:val="0"/>
          <w:numId w:val="2"/>
        </w:numPr>
        <w:tabs>
          <w:tab w:val="left" w:pos="1418"/>
          <w:tab w:val="left" w:pos="4253"/>
        </w:tabs>
        <w:spacing w:after="0" w:line="240" w:lineRule="auto"/>
        <w:jc w:val="both"/>
        <w:rPr>
          <w:rFonts w:ascii="Times New Roman" w:eastAsia="Times New Roman" w:hAnsi="Times New Roman"/>
          <w:sz w:val="24"/>
          <w:szCs w:val="24"/>
        </w:rPr>
      </w:pPr>
      <w:r w:rsidRPr="00DF2790">
        <w:rPr>
          <w:rFonts w:ascii="Times New Roman" w:eastAsia="Times New Roman" w:hAnsi="Times New Roman"/>
          <w:sz w:val="24"/>
          <w:szCs w:val="24"/>
        </w:rPr>
        <w:t>Risco de entrega: Atrasos na entrega que podem impactar cronogramas de projetos ou operações.</w:t>
      </w:r>
    </w:p>
    <w:p w14:paraId="10EE2185" w14:textId="77777777" w:rsidR="00BA3EBE" w:rsidRPr="00DF2790" w:rsidRDefault="00BA3EBE" w:rsidP="00BA3EBE">
      <w:pPr>
        <w:pStyle w:val="PargrafodaLista"/>
        <w:numPr>
          <w:ilvl w:val="0"/>
          <w:numId w:val="2"/>
        </w:numPr>
        <w:tabs>
          <w:tab w:val="left" w:pos="1418"/>
          <w:tab w:val="left" w:pos="4253"/>
        </w:tabs>
        <w:spacing w:after="0" w:line="240" w:lineRule="auto"/>
        <w:jc w:val="both"/>
        <w:rPr>
          <w:rFonts w:ascii="Times New Roman" w:eastAsia="Times New Roman" w:hAnsi="Times New Roman"/>
          <w:sz w:val="24"/>
          <w:szCs w:val="24"/>
        </w:rPr>
      </w:pPr>
      <w:r w:rsidRPr="00DF2790">
        <w:rPr>
          <w:rFonts w:ascii="Times New Roman" w:eastAsia="Times New Roman" w:hAnsi="Times New Roman"/>
          <w:sz w:val="24"/>
          <w:szCs w:val="24"/>
        </w:rPr>
        <w:t>Risco de preço: Flutuações nos preços devido a mudanças no mercado ou variações cambiais.</w:t>
      </w:r>
    </w:p>
    <w:p w14:paraId="1A88955B" w14:textId="77777777" w:rsidR="00BA3EBE" w:rsidRPr="00DF2790" w:rsidRDefault="00BA3EBE" w:rsidP="00BA3EBE">
      <w:pPr>
        <w:pStyle w:val="PargrafodaLista"/>
        <w:numPr>
          <w:ilvl w:val="0"/>
          <w:numId w:val="2"/>
        </w:numPr>
        <w:tabs>
          <w:tab w:val="left" w:pos="1418"/>
          <w:tab w:val="left" w:pos="4253"/>
        </w:tabs>
        <w:spacing w:after="0" w:line="240" w:lineRule="auto"/>
        <w:jc w:val="both"/>
        <w:rPr>
          <w:rFonts w:ascii="Times New Roman" w:eastAsia="Times New Roman" w:hAnsi="Times New Roman"/>
          <w:sz w:val="24"/>
          <w:szCs w:val="24"/>
        </w:rPr>
      </w:pPr>
      <w:r w:rsidRPr="00DF2790">
        <w:rPr>
          <w:rFonts w:ascii="Times New Roman" w:eastAsia="Times New Roman" w:hAnsi="Times New Roman"/>
          <w:sz w:val="24"/>
          <w:szCs w:val="24"/>
        </w:rPr>
        <w:t>Risco de conformidade: Garantia de que o equipamento atende aos requisitos legais e regulamentares, como normas de segurança e ambientais.</w:t>
      </w:r>
    </w:p>
    <w:p w14:paraId="04D673B8" w14:textId="77777777" w:rsidR="00BA3EBE" w:rsidRPr="00DF2790" w:rsidRDefault="00BA3EBE" w:rsidP="00BA3EBE">
      <w:pPr>
        <w:pStyle w:val="PargrafodaLista"/>
        <w:numPr>
          <w:ilvl w:val="0"/>
          <w:numId w:val="2"/>
        </w:numPr>
        <w:tabs>
          <w:tab w:val="left" w:pos="1418"/>
          <w:tab w:val="left" w:pos="4253"/>
        </w:tabs>
        <w:spacing w:after="0" w:line="240" w:lineRule="auto"/>
        <w:jc w:val="both"/>
        <w:rPr>
          <w:rFonts w:ascii="Times New Roman" w:eastAsia="Times New Roman" w:hAnsi="Times New Roman"/>
          <w:sz w:val="24"/>
          <w:szCs w:val="24"/>
        </w:rPr>
      </w:pPr>
      <w:r w:rsidRPr="00DF2790">
        <w:rPr>
          <w:rFonts w:ascii="Times New Roman" w:eastAsia="Times New Roman" w:hAnsi="Times New Roman"/>
          <w:sz w:val="24"/>
          <w:szCs w:val="24"/>
        </w:rPr>
        <w:t>Risco de desempenho: Incapacidade do equipamento em atender às necessidades operacionais esperadas.</w:t>
      </w:r>
    </w:p>
    <w:p w14:paraId="3221FB0A" w14:textId="77777777" w:rsidR="00BA3EBE" w:rsidRPr="00DF2790" w:rsidRDefault="00BA3EBE" w:rsidP="00BA3EBE">
      <w:pPr>
        <w:pStyle w:val="PargrafodaLista"/>
        <w:numPr>
          <w:ilvl w:val="0"/>
          <w:numId w:val="2"/>
        </w:numPr>
        <w:tabs>
          <w:tab w:val="left" w:pos="1418"/>
          <w:tab w:val="left" w:pos="4253"/>
        </w:tabs>
        <w:spacing w:after="0" w:line="240" w:lineRule="auto"/>
        <w:jc w:val="both"/>
        <w:rPr>
          <w:rFonts w:ascii="Times New Roman" w:eastAsia="Times New Roman" w:hAnsi="Times New Roman"/>
          <w:sz w:val="24"/>
          <w:szCs w:val="24"/>
        </w:rPr>
      </w:pPr>
      <w:r w:rsidRPr="00DF2790">
        <w:rPr>
          <w:rFonts w:ascii="Times New Roman" w:eastAsia="Times New Roman" w:hAnsi="Times New Roman"/>
          <w:sz w:val="24"/>
          <w:szCs w:val="24"/>
        </w:rPr>
        <w:t>Risco de obsolescência: Possibilidade de o equipamento se tornar obsoleto rapidamente devido a avanços tecnológicos.</w:t>
      </w:r>
    </w:p>
    <w:p w14:paraId="5CA87404"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color w:val="FF0000"/>
          <w:sz w:val="24"/>
          <w:szCs w:val="24"/>
        </w:rPr>
      </w:pPr>
    </w:p>
    <w:p w14:paraId="45779EEF"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b/>
          <w:sz w:val="24"/>
          <w:szCs w:val="24"/>
        </w:rPr>
      </w:pPr>
      <w:r w:rsidRPr="00DF2790">
        <w:rPr>
          <w:rFonts w:ascii="Times New Roman" w:eastAsia="Times New Roman" w:hAnsi="Times New Roman" w:cs="Times New Roman"/>
          <w:b/>
          <w:sz w:val="24"/>
          <w:szCs w:val="24"/>
        </w:rPr>
        <w:t>CLÁUSULA DÉCIMA PRIMEIRA – OBRIGAÇÕES DO CONTRATANTE</w:t>
      </w:r>
    </w:p>
    <w:p w14:paraId="19191CBB"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11.</w:t>
      </w:r>
      <w:r w:rsidRPr="00DF2790">
        <w:rPr>
          <w:rFonts w:ascii="Times New Roman" w:eastAsia="Times New Roman" w:hAnsi="Times New Roman" w:cs="Times New Roman"/>
          <w:sz w:val="24"/>
          <w:szCs w:val="24"/>
        </w:rPr>
        <w:t xml:space="preserve"> São obrigações do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w:t>
      </w:r>
    </w:p>
    <w:p w14:paraId="736FE69B"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11.1.</w:t>
      </w:r>
      <w:r w:rsidRPr="00DF2790">
        <w:rPr>
          <w:rFonts w:ascii="Times New Roman" w:eastAsia="Times New Roman" w:hAnsi="Times New Roman" w:cs="Times New Roman"/>
          <w:sz w:val="24"/>
          <w:szCs w:val="24"/>
        </w:rPr>
        <w:t xml:space="preserve"> Efetuar o devido pagamento à </w:t>
      </w:r>
      <w:r w:rsidRPr="00DF2790">
        <w:rPr>
          <w:rFonts w:ascii="Times New Roman" w:eastAsia="Times New Roman" w:hAnsi="Times New Roman" w:cs="Times New Roman"/>
          <w:b/>
          <w:sz w:val="24"/>
          <w:szCs w:val="24"/>
        </w:rPr>
        <w:t>CONTRATADA</w:t>
      </w:r>
      <w:r w:rsidRPr="00DF2790">
        <w:rPr>
          <w:rFonts w:ascii="Times New Roman" w:eastAsia="Times New Roman" w:hAnsi="Times New Roman" w:cs="Times New Roman"/>
          <w:sz w:val="24"/>
          <w:szCs w:val="24"/>
        </w:rPr>
        <w:t>, conforme definido neste contrato.</w:t>
      </w:r>
    </w:p>
    <w:p w14:paraId="26EEBCC0"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11.2.</w:t>
      </w:r>
      <w:r w:rsidRPr="00DF2790">
        <w:rPr>
          <w:rFonts w:ascii="Times New Roman" w:eastAsia="Times New Roman" w:hAnsi="Times New Roman" w:cs="Times New Roman"/>
          <w:sz w:val="24"/>
          <w:szCs w:val="24"/>
        </w:rPr>
        <w:t xml:space="preserve"> Assegurar à </w:t>
      </w:r>
      <w:r w:rsidRPr="00DF2790">
        <w:rPr>
          <w:rFonts w:ascii="Times New Roman" w:eastAsia="Times New Roman" w:hAnsi="Times New Roman" w:cs="Times New Roman"/>
          <w:b/>
          <w:sz w:val="24"/>
          <w:szCs w:val="24"/>
        </w:rPr>
        <w:t>CONTRATADA</w:t>
      </w:r>
      <w:r w:rsidRPr="00DF2790">
        <w:rPr>
          <w:rFonts w:ascii="Times New Roman" w:eastAsia="Times New Roman" w:hAnsi="Times New Roman" w:cs="Times New Roman"/>
          <w:sz w:val="24"/>
          <w:szCs w:val="24"/>
        </w:rPr>
        <w:t xml:space="preserve"> as condições necessárias à regular execução do contrato.</w:t>
      </w:r>
    </w:p>
    <w:p w14:paraId="2FCBCFB8"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11.3.</w:t>
      </w:r>
      <w:r w:rsidRPr="00DF2790">
        <w:rPr>
          <w:rFonts w:ascii="Times New Roman" w:eastAsia="Times New Roman" w:hAnsi="Times New Roman" w:cs="Times New Roman"/>
          <w:sz w:val="24"/>
          <w:szCs w:val="24"/>
        </w:rPr>
        <w:t xml:space="preserve"> Determinar as providências necessárias quando o fornecimento do objeto não observar a forma estipulada no edital e neste contrato, sem prejuízo da aplicação das sanções cabíveis, quando for o caso.</w:t>
      </w:r>
    </w:p>
    <w:p w14:paraId="38EC81A3"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p>
    <w:p w14:paraId="6436221B"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CLÁUSULA DÉCIMA SEGUNDA – OBRIGAÇÕES DA CONTRATADA</w:t>
      </w:r>
      <w:r w:rsidRPr="00DF2790">
        <w:rPr>
          <w:rFonts w:ascii="Times New Roman" w:eastAsia="Times New Roman" w:hAnsi="Times New Roman" w:cs="Times New Roman"/>
          <w:sz w:val="24"/>
          <w:szCs w:val="24"/>
        </w:rPr>
        <w:t xml:space="preserve"> </w:t>
      </w:r>
    </w:p>
    <w:p w14:paraId="0BC74220"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12.</w:t>
      </w:r>
      <w:r w:rsidRPr="00DF2790">
        <w:rPr>
          <w:rFonts w:ascii="Times New Roman" w:eastAsia="Times New Roman" w:hAnsi="Times New Roman" w:cs="Times New Roman"/>
          <w:sz w:val="24"/>
          <w:szCs w:val="24"/>
        </w:rPr>
        <w:t xml:space="preserve"> São obrigações da </w:t>
      </w:r>
      <w:r w:rsidRPr="00DF2790">
        <w:rPr>
          <w:rFonts w:ascii="Times New Roman" w:eastAsia="Times New Roman" w:hAnsi="Times New Roman" w:cs="Times New Roman"/>
          <w:b/>
          <w:sz w:val="24"/>
          <w:szCs w:val="24"/>
        </w:rPr>
        <w:t>CONTRATADA</w:t>
      </w:r>
      <w:r w:rsidRPr="00DF2790">
        <w:rPr>
          <w:rFonts w:ascii="Times New Roman" w:eastAsia="Times New Roman" w:hAnsi="Times New Roman" w:cs="Times New Roman"/>
          <w:sz w:val="24"/>
          <w:szCs w:val="24"/>
        </w:rPr>
        <w:t>:</w:t>
      </w:r>
    </w:p>
    <w:p w14:paraId="764070B5"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12.1.</w:t>
      </w:r>
      <w:r w:rsidRPr="00DF2790">
        <w:rPr>
          <w:rFonts w:ascii="Times New Roman" w:eastAsia="Times New Roman" w:hAnsi="Times New Roman" w:cs="Times New Roman"/>
          <w:sz w:val="24"/>
          <w:szCs w:val="24"/>
        </w:rPr>
        <w:t xml:space="preserve"> Fornecer o objeto de acordo com as especificações, quantidade e prazos do edital e deste contrato, bem como nos termos da sua proposta.</w:t>
      </w:r>
    </w:p>
    <w:p w14:paraId="2130BA9B"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12.2.</w:t>
      </w:r>
      <w:r w:rsidRPr="00DF2790">
        <w:rPr>
          <w:rFonts w:ascii="Times New Roman" w:eastAsia="Times New Roman" w:hAnsi="Times New Roman" w:cs="Times New Roman"/>
          <w:sz w:val="24"/>
          <w:szCs w:val="24"/>
        </w:rPr>
        <w:t xml:space="preserve"> Responsabilizar-se pela integralidade dos ônus, dos tributos, dos emolumentos, dos honorários e das despesas incidentes sobre o objeto contratado, bem como por cumprir todas as obrigações trabalhistas, previdenciárias e acidentárias relativas aos empregados que utilizar para a execução do objeto, inclusive as decorrentes de convenções, acordos ou dissídios coletivos.</w:t>
      </w:r>
    </w:p>
    <w:p w14:paraId="657380AE"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12.3.</w:t>
      </w:r>
      <w:r w:rsidRPr="00DF2790">
        <w:rPr>
          <w:rFonts w:ascii="Times New Roman" w:eastAsia="Times New Roman" w:hAnsi="Times New Roman" w:cs="Times New Roman"/>
          <w:sz w:val="24"/>
          <w:szCs w:val="24"/>
        </w:rPr>
        <w:t xml:space="preserve"> 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alocados para a execução do contrato, bem como da certidão negativa de débitos trabalhistas (CNDT).</w:t>
      </w:r>
    </w:p>
    <w:p w14:paraId="1B1C9224"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12.4.</w:t>
      </w:r>
      <w:r w:rsidRPr="00DF2790">
        <w:rPr>
          <w:rFonts w:ascii="Times New Roman" w:eastAsia="Times New Roman" w:hAnsi="Times New Roman" w:cs="Times New Roman"/>
          <w:sz w:val="24"/>
          <w:szCs w:val="24"/>
        </w:rPr>
        <w:t xml:space="preserve"> Cumprir as exigências de reserva de cargos prevista em lei, bem como em outras normas específicas, para pessoa com deficiência, para reabilitado da Previdência Social e para aprendiz.</w:t>
      </w:r>
    </w:p>
    <w:p w14:paraId="321F3D61"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12.5.</w:t>
      </w:r>
      <w:r w:rsidRPr="00DF2790">
        <w:rPr>
          <w:rFonts w:ascii="Times New Roman" w:eastAsia="Times New Roman" w:hAnsi="Times New Roman" w:cs="Times New Roman"/>
          <w:sz w:val="24"/>
          <w:szCs w:val="24"/>
        </w:rPr>
        <w:t xml:space="preserve"> Zelar pelo cumprimento, por parte de seus empregados, das normas do Ministério do Trabalho, cabendo à </w:t>
      </w:r>
      <w:r w:rsidRPr="00DF2790">
        <w:rPr>
          <w:rFonts w:ascii="Times New Roman" w:eastAsia="Times New Roman" w:hAnsi="Times New Roman" w:cs="Times New Roman"/>
          <w:b/>
          <w:sz w:val="24"/>
          <w:szCs w:val="24"/>
        </w:rPr>
        <w:t>CONTRATADA</w:t>
      </w:r>
      <w:r w:rsidRPr="00DF2790">
        <w:rPr>
          <w:rFonts w:ascii="Times New Roman" w:eastAsia="Times New Roman" w:hAnsi="Times New Roman" w:cs="Times New Roman"/>
          <w:sz w:val="24"/>
          <w:szCs w:val="24"/>
        </w:rPr>
        <w:t xml:space="preserve"> o fornecimento de equipamentos de proteção individual (EPI) e quaisquer outros insumos necessários à prestação dos serviços.</w:t>
      </w:r>
    </w:p>
    <w:p w14:paraId="738284F5"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12.5.</w:t>
      </w:r>
      <w:r w:rsidRPr="00DF2790">
        <w:rPr>
          <w:rFonts w:ascii="Times New Roman" w:eastAsia="Times New Roman" w:hAnsi="Times New Roman" w:cs="Times New Roman"/>
          <w:sz w:val="24"/>
          <w:szCs w:val="24"/>
        </w:rPr>
        <w:t xml:space="preserve"> Responsabilizar-se por todos os danos causados por seus funcionários ao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 xml:space="preserve"> e/ou terceiros, decorrentes de culpa ou dolo, devidamente apurados mediante processo administrativo, quando da execução do objeto contratado.</w:t>
      </w:r>
    </w:p>
    <w:p w14:paraId="71339939"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12.6.</w:t>
      </w:r>
      <w:r w:rsidRPr="00DF2790">
        <w:rPr>
          <w:rFonts w:ascii="Times New Roman" w:eastAsia="Times New Roman" w:hAnsi="Times New Roman" w:cs="Times New Roman"/>
          <w:sz w:val="24"/>
          <w:szCs w:val="24"/>
        </w:rPr>
        <w:t xml:space="preserve"> Reparar e/ou corrigir, às suas expensas, as entregas em que for verificado vício, defeito ou incorreção resultantes da execução do objeto em desacordo com o pactuado.</w:t>
      </w:r>
    </w:p>
    <w:p w14:paraId="638A0109"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12.7.</w:t>
      </w:r>
      <w:r w:rsidRPr="00DF2790">
        <w:rPr>
          <w:rFonts w:ascii="Times New Roman" w:eastAsia="Times New Roman" w:hAnsi="Times New Roman" w:cs="Times New Roman"/>
          <w:sz w:val="24"/>
          <w:szCs w:val="24"/>
        </w:rPr>
        <w:t xml:space="preserve"> Executar as obrigações assumidas no presente contrato por seus próprios meios, não sendo admitida a subcontratação, salvo expressa autorização do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w:t>
      </w:r>
    </w:p>
    <w:p w14:paraId="4056B4AD" w14:textId="77777777" w:rsidR="00BA3EBE" w:rsidRPr="00DF2790" w:rsidRDefault="00BA3EBE" w:rsidP="00BA3EBE">
      <w:pPr>
        <w:tabs>
          <w:tab w:val="left" w:pos="1418"/>
        </w:tabs>
        <w:spacing w:after="0" w:line="240" w:lineRule="auto"/>
        <w:ind w:left="222"/>
        <w:jc w:val="both"/>
        <w:rPr>
          <w:rFonts w:ascii="Times New Roman" w:eastAsia="Times New Roman" w:hAnsi="Times New Roman" w:cs="Times New Roman"/>
          <w:sz w:val="24"/>
          <w:szCs w:val="24"/>
        </w:rPr>
      </w:pPr>
    </w:p>
    <w:p w14:paraId="595E14BB"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b/>
          <w:sz w:val="24"/>
          <w:szCs w:val="24"/>
        </w:rPr>
      </w:pPr>
      <w:r w:rsidRPr="00DF2790">
        <w:rPr>
          <w:rFonts w:ascii="Times New Roman" w:eastAsia="Times New Roman" w:hAnsi="Times New Roman" w:cs="Times New Roman"/>
          <w:b/>
          <w:sz w:val="24"/>
          <w:szCs w:val="24"/>
        </w:rPr>
        <w:t>CLÁUSULA DÉCIMA TERCEIRA – GESTÃO E FISCALIZAÇÃO DO CONTRATO</w:t>
      </w:r>
    </w:p>
    <w:p w14:paraId="094E3981"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13.1.</w:t>
      </w:r>
      <w:r w:rsidRPr="00DF2790">
        <w:rPr>
          <w:rFonts w:ascii="Times New Roman" w:eastAsia="Times New Roman" w:hAnsi="Times New Roman" w:cs="Times New Roman"/>
          <w:sz w:val="24"/>
          <w:szCs w:val="24"/>
        </w:rPr>
        <w:t xml:space="preserve"> A gestão do contrato será feita observando as regras do Decreto Municipal n.º 004/2024, que “Regulamenta as Funções da Gestão de Contratos”, a fiscalização do contrato é direcionada ao Secretário Municipal da Pasta que requereu a presente compra ou contratação, nos termos da Lei Federal nº 14.133/2021”.</w:t>
      </w:r>
    </w:p>
    <w:p w14:paraId="1900CF1A"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13.3.</w:t>
      </w:r>
      <w:r w:rsidRPr="00DF2790">
        <w:rPr>
          <w:rFonts w:ascii="Times New Roman" w:eastAsia="Times New Roman" w:hAnsi="Times New Roman" w:cs="Times New Roman"/>
          <w:sz w:val="24"/>
          <w:szCs w:val="24"/>
        </w:rPr>
        <w:t xml:space="preserve"> Dentre as responsabilidades do(s) fiscal(</w:t>
      </w:r>
      <w:proofErr w:type="spellStart"/>
      <w:r w:rsidRPr="00DF2790">
        <w:rPr>
          <w:rFonts w:ascii="Times New Roman" w:eastAsia="Times New Roman" w:hAnsi="Times New Roman" w:cs="Times New Roman"/>
          <w:sz w:val="24"/>
          <w:szCs w:val="24"/>
        </w:rPr>
        <w:t>is</w:t>
      </w:r>
      <w:proofErr w:type="spellEnd"/>
      <w:r w:rsidRPr="00DF2790">
        <w:rPr>
          <w:rFonts w:ascii="Times New Roman" w:eastAsia="Times New Roman" w:hAnsi="Times New Roman" w:cs="Times New Roman"/>
          <w:sz w:val="24"/>
          <w:szCs w:val="24"/>
        </w:rPr>
        <w:t>) está a necessidade de anotar, em registro próprio, todas as ocorrências relacionadas à execução do contrato, inclusive quando de seu fiel cumprimento, determinando o que for necessário para a regularização de eventuais faltas ou defeitos observados.</w:t>
      </w:r>
    </w:p>
    <w:p w14:paraId="4F15C5A0" w14:textId="77777777" w:rsidR="00BA3EBE" w:rsidRPr="00DF2790" w:rsidRDefault="00BA3EBE" w:rsidP="00BA3EBE">
      <w:pPr>
        <w:tabs>
          <w:tab w:val="left" w:pos="4253"/>
        </w:tabs>
        <w:spacing w:after="0" w:line="240" w:lineRule="auto"/>
        <w:jc w:val="both"/>
        <w:rPr>
          <w:rFonts w:ascii="Times New Roman" w:eastAsia="Times New Roman" w:hAnsi="Times New Roman" w:cs="Times New Roman"/>
          <w:b/>
          <w:sz w:val="24"/>
          <w:szCs w:val="24"/>
        </w:rPr>
      </w:pPr>
    </w:p>
    <w:p w14:paraId="114B7946" w14:textId="77777777" w:rsidR="00BA3EBE" w:rsidRPr="00DF2790" w:rsidRDefault="00BA3EBE" w:rsidP="00BA3EBE">
      <w:pPr>
        <w:tabs>
          <w:tab w:val="left" w:pos="4253"/>
        </w:tabs>
        <w:spacing w:after="0" w:line="240" w:lineRule="auto"/>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CLÁUSULA DÉCIMA QUARTA – RECEBIMENTO DO OBJETO</w:t>
      </w:r>
    </w:p>
    <w:p w14:paraId="1778265C" w14:textId="6EAD6A41"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14.1.</w:t>
      </w:r>
      <w:r w:rsidRPr="00DF2790">
        <w:rPr>
          <w:rFonts w:ascii="Times New Roman" w:eastAsia="Times New Roman" w:hAnsi="Times New Roman" w:cs="Times New Roman"/>
          <w:sz w:val="24"/>
          <w:szCs w:val="24"/>
        </w:rPr>
        <w:t xml:space="preserve"> O objeto do presente contrato será recebido</w:t>
      </w:r>
      <w:r w:rsidR="00A014B7">
        <w:rPr>
          <w:rFonts w:ascii="Times New Roman" w:eastAsia="Times New Roman" w:hAnsi="Times New Roman" w:cs="Times New Roman"/>
          <w:sz w:val="24"/>
          <w:szCs w:val="24"/>
        </w:rPr>
        <w:t xml:space="preserve"> para </w:t>
      </w:r>
      <w:proofErr w:type="spellStart"/>
      <w:r w:rsidR="00A014B7">
        <w:rPr>
          <w:rFonts w:ascii="Times New Roman" w:eastAsia="Times New Roman" w:hAnsi="Times New Roman" w:cs="Times New Roman"/>
          <w:sz w:val="24"/>
          <w:szCs w:val="24"/>
        </w:rPr>
        <w:t>analise</w:t>
      </w:r>
      <w:proofErr w:type="spellEnd"/>
      <w:r w:rsidR="00A014B7">
        <w:rPr>
          <w:rFonts w:ascii="Times New Roman" w:eastAsia="Times New Roman" w:hAnsi="Times New Roman" w:cs="Times New Roman"/>
          <w:sz w:val="24"/>
          <w:szCs w:val="24"/>
        </w:rPr>
        <w:t xml:space="preserve"> de conformidade e</w:t>
      </w:r>
      <w:r w:rsidRPr="00DF2790">
        <w:rPr>
          <w:rFonts w:ascii="Times New Roman" w:eastAsia="Times New Roman" w:hAnsi="Times New Roman" w:cs="Times New Roman"/>
          <w:sz w:val="24"/>
          <w:szCs w:val="24"/>
        </w:rPr>
        <w:t>:</w:t>
      </w:r>
    </w:p>
    <w:p w14:paraId="7764462D"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14.1.1.</w:t>
      </w:r>
      <w:r w:rsidRPr="00DF2790">
        <w:rPr>
          <w:rFonts w:ascii="Times New Roman" w:eastAsia="Times New Roman" w:hAnsi="Times New Roman" w:cs="Times New Roman"/>
          <w:sz w:val="24"/>
          <w:szCs w:val="24"/>
        </w:rPr>
        <w:t xml:space="preserve"> Provisoriamente, d</w:t>
      </w:r>
      <w:r w:rsidRPr="00DF2790">
        <w:rPr>
          <w:rFonts w:ascii="Times New Roman" w:eastAsia="Times New Roman" w:hAnsi="Times New Roman" w:cs="Times New Roman"/>
          <w:color w:val="000000"/>
          <w:sz w:val="24"/>
          <w:szCs w:val="24"/>
        </w:rPr>
        <w:t xml:space="preserve">e forma sumária, pelo responsável por seu acompanhamento e fiscalização, designado pelo </w:t>
      </w:r>
      <w:r w:rsidRPr="00DF2790">
        <w:rPr>
          <w:rFonts w:ascii="Times New Roman" w:eastAsia="Times New Roman" w:hAnsi="Times New Roman" w:cs="Times New Roman"/>
          <w:b/>
          <w:color w:val="000000"/>
          <w:sz w:val="24"/>
          <w:szCs w:val="24"/>
        </w:rPr>
        <w:t>CONTRATANTE</w:t>
      </w:r>
      <w:r w:rsidRPr="00DF2790">
        <w:rPr>
          <w:rFonts w:ascii="Times New Roman" w:eastAsia="Times New Roman" w:hAnsi="Times New Roman" w:cs="Times New Roman"/>
          <w:color w:val="000000"/>
          <w:sz w:val="24"/>
          <w:szCs w:val="24"/>
        </w:rPr>
        <w:t>, com verificação posterior da conformidade do material com as exigências contratuais</w:t>
      </w:r>
      <w:r w:rsidRPr="00DF2790">
        <w:rPr>
          <w:rFonts w:ascii="Times New Roman" w:eastAsia="Times New Roman" w:hAnsi="Times New Roman" w:cs="Times New Roman"/>
          <w:sz w:val="24"/>
          <w:szCs w:val="24"/>
        </w:rPr>
        <w:t xml:space="preserve">. O recebimento provisório deverá ocorrer em até 5 (cinco) dias úteis da entrega do objeto, pela </w:t>
      </w:r>
      <w:r w:rsidRPr="00DF2790">
        <w:rPr>
          <w:rFonts w:ascii="Times New Roman" w:eastAsia="Times New Roman" w:hAnsi="Times New Roman" w:cs="Times New Roman"/>
          <w:b/>
          <w:sz w:val="24"/>
          <w:szCs w:val="24"/>
        </w:rPr>
        <w:t>CONTRATADA</w:t>
      </w:r>
      <w:r w:rsidRPr="00DF2790">
        <w:rPr>
          <w:rFonts w:ascii="Times New Roman" w:eastAsia="Times New Roman" w:hAnsi="Times New Roman" w:cs="Times New Roman"/>
          <w:sz w:val="24"/>
          <w:szCs w:val="24"/>
        </w:rPr>
        <w:t>, mediante recibo.</w:t>
      </w:r>
    </w:p>
    <w:p w14:paraId="5CE5135F"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14.1.2.</w:t>
      </w:r>
      <w:r w:rsidRPr="00DF2790">
        <w:rPr>
          <w:rFonts w:ascii="Times New Roman" w:eastAsia="Times New Roman" w:hAnsi="Times New Roman" w:cs="Times New Roman"/>
          <w:sz w:val="24"/>
          <w:szCs w:val="24"/>
        </w:rPr>
        <w:t xml:space="preserve"> Definitivamente por servidor ou comissão designada pela autoridade competente, mediante assinatura de termo circunstanciado comprovando o atendimento das exigências contratuais. O recebimento definitivo ocorrerá depois de transcorrido o prazo de 15 (quinze) dias úteis do recebimento provisório.</w:t>
      </w:r>
    </w:p>
    <w:p w14:paraId="5B251A6C"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14.2.</w:t>
      </w:r>
      <w:r w:rsidRPr="00DF2790">
        <w:rPr>
          <w:rFonts w:ascii="Times New Roman" w:eastAsia="Times New Roman" w:hAnsi="Times New Roman" w:cs="Times New Roman"/>
          <w:sz w:val="24"/>
          <w:szCs w:val="24"/>
        </w:rPr>
        <w:t xml:space="preserve"> O recebimento provisório ou definitivo não eximirá a </w:t>
      </w:r>
      <w:r w:rsidRPr="00DF2790">
        <w:rPr>
          <w:rFonts w:ascii="Times New Roman" w:eastAsia="Times New Roman" w:hAnsi="Times New Roman" w:cs="Times New Roman"/>
          <w:b/>
          <w:sz w:val="24"/>
          <w:szCs w:val="24"/>
        </w:rPr>
        <w:t>CONTRATADA</w:t>
      </w:r>
      <w:r w:rsidRPr="00DF2790">
        <w:rPr>
          <w:rFonts w:ascii="Times New Roman" w:eastAsia="Times New Roman" w:hAnsi="Times New Roman" w:cs="Times New Roman"/>
          <w:sz w:val="24"/>
          <w:szCs w:val="24"/>
        </w:rPr>
        <w:t xml:space="preserve"> de eventual responsabilização em âmbito civil pela perfeita execução do contrato.</w:t>
      </w:r>
    </w:p>
    <w:p w14:paraId="39738530"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b/>
          <w:sz w:val="24"/>
          <w:szCs w:val="24"/>
        </w:rPr>
      </w:pPr>
    </w:p>
    <w:p w14:paraId="1FC9681E"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b/>
          <w:sz w:val="24"/>
          <w:szCs w:val="24"/>
        </w:rPr>
      </w:pPr>
      <w:r w:rsidRPr="00DF2790">
        <w:rPr>
          <w:rFonts w:ascii="Times New Roman" w:eastAsia="Times New Roman" w:hAnsi="Times New Roman" w:cs="Times New Roman"/>
          <w:b/>
          <w:sz w:val="24"/>
          <w:szCs w:val="24"/>
        </w:rPr>
        <w:t>CLÁUSULA DÉCIMA QUINTA – GARANTIA DO OBJETO</w:t>
      </w:r>
    </w:p>
    <w:p w14:paraId="0CAC0D09"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15.1.</w:t>
      </w:r>
      <w:r w:rsidRPr="00DF2790">
        <w:rPr>
          <w:rFonts w:ascii="Times New Roman" w:eastAsia="Times New Roman" w:hAnsi="Times New Roman" w:cs="Times New Roman"/>
          <w:sz w:val="24"/>
          <w:szCs w:val="24"/>
        </w:rPr>
        <w:t xml:space="preserve"> A </w:t>
      </w:r>
      <w:r w:rsidRPr="00DF2790">
        <w:rPr>
          <w:rFonts w:ascii="Times New Roman" w:eastAsia="Times New Roman" w:hAnsi="Times New Roman" w:cs="Times New Roman"/>
          <w:b/>
          <w:sz w:val="24"/>
          <w:szCs w:val="24"/>
        </w:rPr>
        <w:t>CONTRATADA</w:t>
      </w:r>
      <w:r w:rsidRPr="00DF2790">
        <w:rPr>
          <w:rFonts w:ascii="Times New Roman" w:eastAsia="Times New Roman" w:hAnsi="Times New Roman" w:cs="Times New Roman"/>
          <w:sz w:val="24"/>
          <w:szCs w:val="24"/>
        </w:rPr>
        <w:t xml:space="preserve"> se </w:t>
      </w:r>
      <w:r w:rsidRPr="00DF2790">
        <w:rPr>
          <w:rFonts w:ascii="Times New Roman" w:eastAsia="Times New Roman" w:hAnsi="Times New Roman" w:cs="Times New Roman"/>
          <w:color w:val="000000"/>
          <w:sz w:val="24"/>
          <w:szCs w:val="24"/>
        </w:rPr>
        <w:t xml:space="preserve">responsabilizará pelo prazo de </w:t>
      </w:r>
      <w:r>
        <w:rPr>
          <w:rFonts w:ascii="Times New Roman" w:eastAsia="Times New Roman" w:hAnsi="Times New Roman" w:cs="Times New Roman"/>
          <w:color w:val="000000"/>
          <w:sz w:val="24"/>
          <w:szCs w:val="24"/>
        </w:rPr>
        <w:t>03 (três</w:t>
      </w:r>
      <w:r w:rsidRPr="00DF2790">
        <w:rPr>
          <w:rFonts w:ascii="Times New Roman" w:eastAsia="Times New Roman" w:hAnsi="Times New Roman" w:cs="Times New Roman"/>
          <w:color w:val="000000"/>
          <w:sz w:val="24"/>
          <w:szCs w:val="24"/>
        </w:rPr>
        <w:t xml:space="preserve">) meses, a </w:t>
      </w:r>
      <w:r w:rsidRPr="00DF2790">
        <w:rPr>
          <w:rFonts w:ascii="Times New Roman" w:eastAsia="Times New Roman" w:hAnsi="Times New Roman" w:cs="Times New Roman"/>
          <w:sz w:val="24"/>
          <w:szCs w:val="24"/>
        </w:rPr>
        <w:t xml:space="preserve">contar da data do recebimento definitivo do objeto pelo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 xml:space="preserve"> em relação a vícios, inclusive ocultos, defeitos ou incorreções identificadas, ficando responsável pela reparação, correção, reconstrução ou substituição necessárias. </w:t>
      </w:r>
    </w:p>
    <w:p w14:paraId="3F7CC658"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b/>
          <w:sz w:val="24"/>
          <w:szCs w:val="24"/>
        </w:rPr>
      </w:pPr>
    </w:p>
    <w:p w14:paraId="30D20106" w14:textId="77777777" w:rsidR="00BA3EBE" w:rsidRPr="00DF2790" w:rsidRDefault="00BA3EBE" w:rsidP="00BA3EBE">
      <w:pPr>
        <w:tabs>
          <w:tab w:val="left" w:pos="4253"/>
        </w:tabs>
        <w:spacing w:after="0" w:line="240" w:lineRule="auto"/>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CLÁUSULA DÉCIMA SEXTA– PENALIDADES</w:t>
      </w:r>
    </w:p>
    <w:p w14:paraId="037E21F8"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w:t>
      </w:r>
      <w:r w:rsidRPr="00DF2790">
        <w:rPr>
          <w:rFonts w:ascii="Times New Roman" w:eastAsia="Times New Roman" w:hAnsi="Times New Roman" w:cs="Times New Roman"/>
          <w:sz w:val="24"/>
          <w:szCs w:val="24"/>
        </w:rPr>
        <w:t xml:space="preserve"> A </w:t>
      </w:r>
      <w:r w:rsidRPr="00DF2790">
        <w:rPr>
          <w:rFonts w:ascii="Times New Roman" w:eastAsia="Times New Roman" w:hAnsi="Times New Roman" w:cs="Times New Roman"/>
          <w:b/>
          <w:sz w:val="24"/>
          <w:szCs w:val="24"/>
        </w:rPr>
        <w:t>CONTRATADA</w:t>
      </w:r>
      <w:r w:rsidRPr="00DF2790">
        <w:rPr>
          <w:rFonts w:ascii="Times New Roman" w:eastAsia="Times New Roman" w:hAnsi="Times New Roman" w:cs="Times New Roman"/>
          <w:sz w:val="24"/>
          <w:szCs w:val="24"/>
        </w:rPr>
        <w:t xml:space="preserve"> estará sujeita às seguintes penalidades:</w:t>
      </w:r>
    </w:p>
    <w:p w14:paraId="18E9D1F5"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16.1.1.</w:t>
      </w:r>
      <w:r w:rsidRPr="00DF2790">
        <w:rPr>
          <w:rFonts w:ascii="Times New Roman" w:eastAsia="Times New Roman" w:hAnsi="Times New Roman" w:cs="Times New Roman"/>
          <w:sz w:val="24"/>
          <w:szCs w:val="24"/>
        </w:rPr>
        <w:t xml:space="preserve"> Advertência, no caso de inexecução parcial do contrato, quando não se justificar a imposição de penalidade mais grave.</w:t>
      </w:r>
    </w:p>
    <w:p w14:paraId="5D285395"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16.1.2.</w:t>
      </w:r>
      <w:r w:rsidRPr="00DF2790">
        <w:rPr>
          <w:rFonts w:ascii="Times New Roman" w:eastAsia="Times New Roman" w:hAnsi="Times New Roman" w:cs="Times New Roman"/>
          <w:sz w:val="24"/>
          <w:szCs w:val="24"/>
        </w:rPr>
        <w:t xml:space="preserve"> Multa, no percentual compreendido entre 0,5% e 30% do valor do contrato, que poderá ser cumulada com a advertência, o impedimento ou a declaração de inidoneidade de licitar ou de contratar.</w:t>
      </w:r>
    </w:p>
    <w:p w14:paraId="6F1B6214"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16.1.3.</w:t>
      </w:r>
      <w:r w:rsidRPr="00DF2790">
        <w:rPr>
          <w:rFonts w:ascii="Times New Roman" w:eastAsia="Times New Roman" w:hAnsi="Times New Roman" w:cs="Times New Roman"/>
          <w:sz w:val="24"/>
          <w:szCs w:val="24"/>
        </w:rPr>
        <w:t xml:space="preserve"> Impedimento de licitar e de contratar com o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 pelo prazo de até 3 (três) anos, nas seguintes hipóteses:</w:t>
      </w:r>
    </w:p>
    <w:p w14:paraId="088E8923"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16.1.3.1.</w:t>
      </w:r>
      <w:r w:rsidRPr="00DF2790">
        <w:rPr>
          <w:rFonts w:ascii="Times New Roman" w:eastAsia="Times New Roman" w:hAnsi="Times New Roman" w:cs="Times New Roman"/>
          <w:sz w:val="24"/>
          <w:szCs w:val="24"/>
        </w:rPr>
        <w:t xml:space="preserve"> Dar causa à inexecução parcial do contrato que cause grave dano ao Município, ao funcionamento dos serviços públicos ou ao interesse coletivo.</w:t>
      </w:r>
    </w:p>
    <w:p w14:paraId="5F2FBE88"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16.1.3.2.</w:t>
      </w:r>
      <w:r w:rsidRPr="00DF2790">
        <w:rPr>
          <w:rFonts w:ascii="Times New Roman" w:eastAsia="Times New Roman" w:hAnsi="Times New Roman" w:cs="Times New Roman"/>
          <w:sz w:val="24"/>
          <w:szCs w:val="24"/>
        </w:rPr>
        <w:t xml:space="preserve"> Dar causa à inexecução total do contrato.</w:t>
      </w:r>
    </w:p>
    <w:p w14:paraId="45AD57CC"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16.1.3.3.</w:t>
      </w:r>
      <w:r w:rsidRPr="00DF2790">
        <w:rPr>
          <w:rFonts w:ascii="Times New Roman" w:eastAsia="Times New Roman" w:hAnsi="Times New Roman" w:cs="Times New Roman"/>
          <w:sz w:val="24"/>
          <w:szCs w:val="24"/>
        </w:rPr>
        <w:t xml:space="preserve"> Deixar de entregar a documentação exigida para o certame.</w:t>
      </w:r>
    </w:p>
    <w:p w14:paraId="260E18A2"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16.1.3.4.</w:t>
      </w:r>
      <w:r w:rsidRPr="00DF2790">
        <w:rPr>
          <w:rFonts w:ascii="Times New Roman" w:eastAsia="Times New Roman" w:hAnsi="Times New Roman" w:cs="Times New Roman"/>
          <w:sz w:val="24"/>
          <w:szCs w:val="24"/>
        </w:rPr>
        <w:t xml:space="preserve"> Não manter a proposta, salvo em decorrência de fato superveniente devidamente justificado.</w:t>
      </w:r>
    </w:p>
    <w:p w14:paraId="05D3CB6F"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16.1.3.5.</w:t>
      </w:r>
      <w:r w:rsidRPr="00DF2790">
        <w:rPr>
          <w:rFonts w:ascii="Times New Roman" w:eastAsia="Times New Roman" w:hAnsi="Times New Roman" w:cs="Times New Roman"/>
          <w:sz w:val="24"/>
          <w:szCs w:val="24"/>
        </w:rPr>
        <w:t xml:space="preserve"> Não celebrar o contrato ou não entregar a documentação exigida para a contratação, quando convocado dentro do prazo de validade de sua proposta.</w:t>
      </w:r>
    </w:p>
    <w:p w14:paraId="293006DD"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16.1.3.6.</w:t>
      </w:r>
      <w:r w:rsidRPr="00DF2790">
        <w:rPr>
          <w:rFonts w:ascii="Times New Roman" w:eastAsia="Times New Roman" w:hAnsi="Times New Roman" w:cs="Times New Roman"/>
          <w:sz w:val="24"/>
          <w:szCs w:val="24"/>
        </w:rPr>
        <w:t xml:space="preserve"> Ensejar o retardamento da execução ou da entrega do objeto da licitação sem motivo justificado.</w:t>
      </w:r>
    </w:p>
    <w:p w14:paraId="32842633"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lastRenderedPageBreak/>
        <w:t>16.1.4.</w:t>
      </w:r>
      <w:r w:rsidRPr="00DF2790">
        <w:rPr>
          <w:rFonts w:ascii="Times New Roman" w:eastAsia="Times New Roman" w:hAnsi="Times New Roman" w:cs="Times New Roman"/>
          <w:sz w:val="24"/>
          <w:szCs w:val="24"/>
        </w:rPr>
        <w:t xml:space="preserve"> Declaração de inidoneidade de licitar e contratar com qualquer órgão público da Administração Federal, Estadual, Distrital ou Municipal, direta ou indireta, pelo prazo de 3 (três) a 6 (seis) anos, nas seguintes situações:</w:t>
      </w:r>
    </w:p>
    <w:p w14:paraId="12BA4B2C"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16.1.4.1.</w:t>
      </w:r>
      <w:r w:rsidRPr="00DF2790">
        <w:rPr>
          <w:rFonts w:ascii="Times New Roman" w:eastAsia="Times New Roman" w:hAnsi="Times New Roman" w:cs="Times New Roman"/>
          <w:sz w:val="24"/>
          <w:szCs w:val="24"/>
        </w:rPr>
        <w:t xml:space="preserve"> Apresentar declaração ou documentação falsa exigida para o certame ou prestar declaração falsa durante a licitação ou a execução do contrato.</w:t>
      </w:r>
    </w:p>
    <w:p w14:paraId="0FE285E5"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b/>
          <w:sz w:val="24"/>
          <w:szCs w:val="24"/>
        </w:rPr>
      </w:pPr>
      <w:r w:rsidRPr="00DF2790">
        <w:rPr>
          <w:rFonts w:ascii="Times New Roman" w:eastAsia="Times New Roman" w:hAnsi="Times New Roman" w:cs="Times New Roman"/>
          <w:b/>
          <w:sz w:val="24"/>
          <w:szCs w:val="24"/>
        </w:rPr>
        <w:t>16.1.4.2.</w:t>
      </w:r>
      <w:r w:rsidRPr="00DF2790">
        <w:rPr>
          <w:rFonts w:ascii="Times New Roman" w:eastAsia="Times New Roman" w:hAnsi="Times New Roman" w:cs="Times New Roman"/>
          <w:sz w:val="24"/>
          <w:szCs w:val="24"/>
        </w:rPr>
        <w:t xml:space="preserve"> Fraudar a licitação ou praticar ato fraudulento na execução do contrato.</w:t>
      </w:r>
    </w:p>
    <w:p w14:paraId="00374A6F"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16.1.4.3.</w:t>
      </w:r>
      <w:r w:rsidRPr="00DF2790">
        <w:rPr>
          <w:rFonts w:ascii="Times New Roman" w:eastAsia="Times New Roman" w:hAnsi="Times New Roman" w:cs="Times New Roman"/>
          <w:sz w:val="24"/>
          <w:szCs w:val="24"/>
        </w:rPr>
        <w:t xml:space="preserve"> Comportar-se de modo inidôneo ou cometer fraude de qualquer natureza.</w:t>
      </w:r>
    </w:p>
    <w:p w14:paraId="642F2631"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16.1.4.4.</w:t>
      </w:r>
      <w:r w:rsidRPr="00DF2790">
        <w:rPr>
          <w:rFonts w:ascii="Times New Roman" w:eastAsia="Times New Roman" w:hAnsi="Times New Roman" w:cs="Times New Roman"/>
          <w:sz w:val="24"/>
          <w:szCs w:val="24"/>
        </w:rPr>
        <w:t xml:space="preserve"> Praticar atos ilícitos com vistas a frustrar os objetivos da licitação.</w:t>
      </w:r>
    </w:p>
    <w:p w14:paraId="7FD90389"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16.1.4.5.</w:t>
      </w:r>
      <w:r w:rsidRPr="00DF2790">
        <w:rPr>
          <w:rFonts w:ascii="Times New Roman" w:eastAsia="Times New Roman" w:hAnsi="Times New Roman" w:cs="Times New Roman"/>
          <w:sz w:val="24"/>
          <w:szCs w:val="24"/>
        </w:rPr>
        <w:t xml:space="preserve"> Praticar ato lesivo previsto no art. 5º da Lei nº 12.846, de 1º de agosto de 2013.</w:t>
      </w:r>
    </w:p>
    <w:p w14:paraId="43698FE9"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16.2.</w:t>
      </w:r>
      <w:r w:rsidRPr="00DF2790">
        <w:rPr>
          <w:rFonts w:ascii="Times New Roman" w:eastAsia="Times New Roman" w:hAnsi="Times New Roman" w:cs="Times New Roman"/>
          <w:sz w:val="24"/>
          <w:szCs w:val="24"/>
        </w:rPr>
        <w:t xml:space="preserve"> Na aplicação das sanções serão considerados:</w:t>
      </w:r>
    </w:p>
    <w:p w14:paraId="43C2C246"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16.2.1.</w:t>
      </w:r>
      <w:r w:rsidRPr="00DF2790">
        <w:rPr>
          <w:rFonts w:ascii="Times New Roman" w:eastAsia="Times New Roman" w:hAnsi="Times New Roman" w:cs="Times New Roman"/>
          <w:sz w:val="24"/>
          <w:szCs w:val="24"/>
        </w:rPr>
        <w:t xml:space="preserve"> A natureza e a gravidade da infração cometida.</w:t>
      </w:r>
    </w:p>
    <w:p w14:paraId="21A3CF19"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16.2.2.</w:t>
      </w:r>
      <w:r w:rsidRPr="00DF2790">
        <w:rPr>
          <w:rFonts w:ascii="Times New Roman" w:eastAsia="Times New Roman" w:hAnsi="Times New Roman" w:cs="Times New Roman"/>
          <w:sz w:val="24"/>
          <w:szCs w:val="24"/>
        </w:rPr>
        <w:t xml:space="preserve"> As peculiaridades do caso concreto.</w:t>
      </w:r>
    </w:p>
    <w:p w14:paraId="244CB97E"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16.2.3.</w:t>
      </w:r>
      <w:r w:rsidRPr="00DF2790">
        <w:rPr>
          <w:rFonts w:ascii="Times New Roman" w:eastAsia="Times New Roman" w:hAnsi="Times New Roman" w:cs="Times New Roman"/>
          <w:sz w:val="24"/>
          <w:szCs w:val="24"/>
        </w:rPr>
        <w:t xml:space="preserve"> As circunstâncias agravantes ou atenuantes.</w:t>
      </w:r>
    </w:p>
    <w:p w14:paraId="2E74CE39"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16.2.4.</w:t>
      </w:r>
      <w:r w:rsidRPr="00DF2790">
        <w:rPr>
          <w:rFonts w:ascii="Times New Roman" w:eastAsia="Times New Roman" w:hAnsi="Times New Roman" w:cs="Times New Roman"/>
          <w:sz w:val="24"/>
          <w:szCs w:val="24"/>
        </w:rPr>
        <w:t xml:space="preserve"> Os danos que dela provierem para o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w:t>
      </w:r>
    </w:p>
    <w:p w14:paraId="52182411"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16.2.5.</w:t>
      </w:r>
      <w:r w:rsidRPr="00DF2790">
        <w:rPr>
          <w:rFonts w:ascii="Times New Roman" w:eastAsia="Times New Roman" w:hAnsi="Times New Roman" w:cs="Times New Roman"/>
          <w:sz w:val="24"/>
          <w:szCs w:val="24"/>
        </w:rPr>
        <w:t xml:space="preserve"> A implantação ou o aperfeiçoamento de programa de integridade, conforme normas e orientações dos órgãos de controle.</w:t>
      </w:r>
    </w:p>
    <w:p w14:paraId="032C8555"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16.3.</w:t>
      </w:r>
      <w:r w:rsidRPr="00DF2790">
        <w:rPr>
          <w:rFonts w:ascii="Times New Roman" w:eastAsia="Times New Roman" w:hAnsi="Times New Roman" w:cs="Times New Roman"/>
          <w:sz w:val="24"/>
          <w:szCs w:val="24"/>
        </w:rPr>
        <w:t xml:space="preserve"> Na aplicação das sanções previstas nesta cláusula, será oportunizado à </w:t>
      </w:r>
      <w:r w:rsidRPr="00DF2790">
        <w:rPr>
          <w:rFonts w:ascii="Times New Roman" w:eastAsia="Times New Roman" w:hAnsi="Times New Roman" w:cs="Times New Roman"/>
          <w:b/>
          <w:sz w:val="24"/>
          <w:szCs w:val="24"/>
        </w:rPr>
        <w:t>CONTRATADA</w:t>
      </w:r>
      <w:r w:rsidRPr="00DF2790">
        <w:rPr>
          <w:rFonts w:ascii="Times New Roman" w:eastAsia="Times New Roman" w:hAnsi="Times New Roman" w:cs="Times New Roman"/>
          <w:sz w:val="24"/>
          <w:szCs w:val="24"/>
        </w:rPr>
        <w:t xml:space="preserve"> defesa, no prazo de 15 (quinze) dias úteis, contados da sua intimação.</w:t>
      </w:r>
    </w:p>
    <w:p w14:paraId="5E03C998"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16.4.</w:t>
      </w:r>
      <w:r w:rsidRPr="00DF2790">
        <w:rPr>
          <w:rFonts w:ascii="Times New Roman" w:eastAsia="Times New Roman" w:hAnsi="Times New Roman" w:cs="Times New Roman"/>
          <w:sz w:val="24"/>
          <w:szCs w:val="24"/>
        </w:rPr>
        <w:t xml:space="preserve"> A aplicação das sanções de impedimento e de declaração de inidoneidade requererá a instauração de processo de responsabilização, a ser conduzido por comissão designada pelo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 xml:space="preserve">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259C382" w14:textId="77777777" w:rsidR="00BA3EBE" w:rsidRPr="00DF2790" w:rsidRDefault="00BA3EBE" w:rsidP="00BA3EBE">
      <w:pPr>
        <w:tabs>
          <w:tab w:val="left" w:pos="1418"/>
        </w:tabs>
        <w:spacing w:after="0" w:line="240" w:lineRule="auto"/>
        <w:ind w:left="222"/>
        <w:jc w:val="both"/>
        <w:rPr>
          <w:rFonts w:ascii="Times New Roman" w:eastAsia="Times New Roman" w:hAnsi="Times New Roman" w:cs="Times New Roman"/>
          <w:sz w:val="24"/>
          <w:szCs w:val="24"/>
        </w:rPr>
      </w:pPr>
    </w:p>
    <w:p w14:paraId="58AE234C" w14:textId="77777777" w:rsidR="00BA3EBE" w:rsidRPr="00DF2790" w:rsidRDefault="00BA3EBE" w:rsidP="00BA3EBE">
      <w:pPr>
        <w:tabs>
          <w:tab w:val="left" w:pos="4253"/>
        </w:tabs>
        <w:spacing w:after="0" w:line="240" w:lineRule="auto"/>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 xml:space="preserve">CLÁUSULA DÉCIMA SÉTIMA– EXTINÇÃO </w:t>
      </w:r>
    </w:p>
    <w:p w14:paraId="2B8D08FB"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17.</w:t>
      </w:r>
      <w:r w:rsidRPr="00DF2790">
        <w:rPr>
          <w:rFonts w:ascii="Times New Roman" w:eastAsia="Times New Roman" w:hAnsi="Times New Roman" w:cs="Times New Roman"/>
          <w:sz w:val="24"/>
          <w:szCs w:val="24"/>
        </w:rPr>
        <w:t xml:space="preserve"> As hipóteses que constituem motivo para extinção contratual estão elencadas no art. 137 da Lei Federal nº 14.133/2021, que poderão se dar, após assegurados o contraditório e a ampla defesa à </w:t>
      </w:r>
      <w:r w:rsidRPr="00DF2790">
        <w:rPr>
          <w:rFonts w:ascii="Times New Roman" w:eastAsia="Times New Roman" w:hAnsi="Times New Roman" w:cs="Times New Roman"/>
          <w:b/>
          <w:sz w:val="24"/>
          <w:szCs w:val="24"/>
        </w:rPr>
        <w:t>CONTRATADA</w:t>
      </w:r>
      <w:r w:rsidRPr="00DF2790">
        <w:rPr>
          <w:rFonts w:ascii="Times New Roman" w:eastAsia="Times New Roman" w:hAnsi="Times New Roman" w:cs="Times New Roman"/>
          <w:sz w:val="24"/>
          <w:szCs w:val="24"/>
        </w:rPr>
        <w:t xml:space="preserve">. </w:t>
      </w:r>
    </w:p>
    <w:p w14:paraId="5C9E4E03"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17.1.</w:t>
      </w:r>
      <w:r w:rsidRPr="00DF2790">
        <w:rPr>
          <w:rFonts w:ascii="Times New Roman" w:eastAsia="Times New Roman" w:hAnsi="Times New Roman" w:cs="Times New Roman"/>
          <w:sz w:val="24"/>
          <w:szCs w:val="24"/>
        </w:rPr>
        <w:t xml:space="preserve"> A extinção do contrato poderá ser:</w:t>
      </w:r>
    </w:p>
    <w:p w14:paraId="4023B835"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17.1.1.</w:t>
      </w:r>
      <w:r w:rsidRPr="00DF2790">
        <w:rPr>
          <w:rFonts w:ascii="Times New Roman" w:eastAsia="Times New Roman" w:hAnsi="Times New Roman" w:cs="Times New Roman"/>
          <w:sz w:val="24"/>
          <w:szCs w:val="24"/>
        </w:rPr>
        <w:t xml:space="preserve"> Determinada por ato unilateral e escrito do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 exceto no caso de descumprimento decorrente de sua própria conduta.</w:t>
      </w:r>
    </w:p>
    <w:p w14:paraId="355EB168"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t>17.1.2.</w:t>
      </w:r>
      <w:r w:rsidRPr="00DF2790">
        <w:rPr>
          <w:rFonts w:ascii="Times New Roman" w:eastAsia="Times New Roman" w:hAnsi="Times New Roman" w:cs="Times New Roman"/>
          <w:sz w:val="24"/>
          <w:szCs w:val="24"/>
        </w:rPr>
        <w:t xml:space="preserve"> Consensual, por acordo entre as partes, desde que haja interesse do </w:t>
      </w:r>
      <w:r w:rsidRPr="00DF2790">
        <w:rPr>
          <w:rFonts w:ascii="Times New Roman" w:eastAsia="Times New Roman" w:hAnsi="Times New Roman" w:cs="Times New Roman"/>
          <w:b/>
          <w:sz w:val="24"/>
          <w:szCs w:val="24"/>
        </w:rPr>
        <w:t>CONTRATANTE</w:t>
      </w:r>
      <w:r w:rsidRPr="00DF2790">
        <w:rPr>
          <w:rFonts w:ascii="Times New Roman" w:eastAsia="Times New Roman" w:hAnsi="Times New Roman" w:cs="Times New Roman"/>
          <w:sz w:val="24"/>
          <w:szCs w:val="24"/>
        </w:rPr>
        <w:t>.</w:t>
      </w:r>
    </w:p>
    <w:p w14:paraId="4119C9BF"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p>
    <w:p w14:paraId="155D69A0" w14:textId="3E871612" w:rsidR="00BA3EBE" w:rsidRPr="00DF2790" w:rsidRDefault="00BA3EBE" w:rsidP="00BA3EBE">
      <w:pPr>
        <w:tabs>
          <w:tab w:val="left" w:pos="1418"/>
        </w:tabs>
        <w:spacing w:after="0" w:line="240" w:lineRule="auto"/>
        <w:jc w:val="both"/>
        <w:rPr>
          <w:rFonts w:ascii="Times New Roman" w:eastAsia="Times New Roman" w:hAnsi="Times New Roman" w:cs="Times New Roman"/>
          <w:b/>
          <w:sz w:val="24"/>
          <w:szCs w:val="24"/>
        </w:rPr>
      </w:pPr>
      <w:r w:rsidRPr="00DF2790">
        <w:rPr>
          <w:rFonts w:ascii="Times New Roman" w:eastAsia="Times New Roman" w:hAnsi="Times New Roman" w:cs="Times New Roman"/>
          <w:b/>
          <w:sz w:val="24"/>
          <w:szCs w:val="24"/>
        </w:rPr>
        <w:t xml:space="preserve">CLÁUSULA DECIMA </w:t>
      </w:r>
      <w:r w:rsidR="00EE71CD">
        <w:rPr>
          <w:rFonts w:ascii="Times New Roman" w:eastAsia="Times New Roman" w:hAnsi="Times New Roman" w:cs="Times New Roman"/>
          <w:b/>
          <w:sz w:val="24"/>
          <w:szCs w:val="24"/>
        </w:rPr>
        <w:t>OITAVA</w:t>
      </w:r>
      <w:r w:rsidRPr="00DF2790">
        <w:rPr>
          <w:rFonts w:ascii="Times New Roman" w:eastAsia="Times New Roman" w:hAnsi="Times New Roman" w:cs="Times New Roman"/>
          <w:b/>
          <w:sz w:val="24"/>
          <w:szCs w:val="24"/>
        </w:rPr>
        <w:t xml:space="preserve"> – FORO</w:t>
      </w:r>
    </w:p>
    <w:p w14:paraId="3BA9CC4F" w14:textId="77777777" w:rsidR="00BA3EBE" w:rsidRPr="00DF2790" w:rsidRDefault="00BA3EBE" w:rsidP="00BA3EBE">
      <w:pPr>
        <w:tabs>
          <w:tab w:val="left" w:pos="1418"/>
          <w:tab w:val="left" w:pos="4253"/>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As partes elegem o foro da Comarca de Salto do Jacuí, para dirimir quaisquer questões relacionadas ao presente contrato.</w:t>
      </w:r>
    </w:p>
    <w:p w14:paraId="7C0FBA7A"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E, por estarem justos e contratados, firmam o presente instrumento em 3 (três) vias de igual teor e forma.</w:t>
      </w:r>
    </w:p>
    <w:p w14:paraId="0271DAFA" w14:textId="77777777" w:rsidR="00BA3EBE" w:rsidRPr="00DF2790" w:rsidRDefault="00BA3EBE" w:rsidP="00BA3EBE">
      <w:pPr>
        <w:tabs>
          <w:tab w:val="left" w:pos="1418"/>
        </w:tabs>
        <w:spacing w:after="0" w:line="240" w:lineRule="auto"/>
        <w:ind w:left="222"/>
        <w:jc w:val="both"/>
        <w:rPr>
          <w:rFonts w:ascii="Times New Roman" w:eastAsia="Times New Roman" w:hAnsi="Times New Roman" w:cs="Times New Roman"/>
          <w:sz w:val="24"/>
          <w:szCs w:val="24"/>
        </w:rPr>
      </w:pPr>
    </w:p>
    <w:p w14:paraId="64EA57A6" w14:textId="77777777" w:rsidR="00BA3EBE" w:rsidRPr="00DF2790" w:rsidRDefault="00BA3EBE" w:rsidP="00BA3EBE">
      <w:pPr>
        <w:tabs>
          <w:tab w:val="left" w:pos="1418"/>
        </w:tabs>
        <w:spacing w:after="0" w:line="240" w:lineRule="auto"/>
        <w:ind w:left="222"/>
        <w:jc w:val="right"/>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Jacuizinho, 2024.</w:t>
      </w:r>
    </w:p>
    <w:p w14:paraId="0D31694E"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b/>
          <w:sz w:val="24"/>
          <w:szCs w:val="24"/>
        </w:rPr>
      </w:pPr>
      <w:r w:rsidRPr="00DF2790">
        <w:rPr>
          <w:rFonts w:ascii="Times New Roman" w:eastAsia="Times New Roman" w:hAnsi="Times New Roman" w:cs="Times New Roman"/>
          <w:b/>
          <w:sz w:val="24"/>
          <w:szCs w:val="24"/>
        </w:rPr>
        <w:t>DINIZ JOSÉ FERNANDES</w:t>
      </w:r>
    </w:p>
    <w:p w14:paraId="3BA19254"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Prefeito do Município de Jacuizinho/RS</w:t>
      </w:r>
    </w:p>
    <w:p w14:paraId="407774CF"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b/>
          <w:sz w:val="24"/>
          <w:szCs w:val="24"/>
        </w:rPr>
      </w:pPr>
      <w:r w:rsidRPr="00DF2790">
        <w:rPr>
          <w:rFonts w:ascii="Times New Roman" w:eastAsia="Times New Roman" w:hAnsi="Times New Roman" w:cs="Times New Roman"/>
          <w:b/>
          <w:sz w:val="24"/>
          <w:szCs w:val="24"/>
        </w:rPr>
        <w:t>CONTRATANTE</w:t>
      </w:r>
    </w:p>
    <w:p w14:paraId="41C9104D" w14:textId="77777777" w:rsidR="00BA3EBE" w:rsidRPr="00DF2790" w:rsidRDefault="00BA3EBE" w:rsidP="00BA3EBE">
      <w:pPr>
        <w:tabs>
          <w:tab w:val="left" w:pos="1418"/>
        </w:tabs>
        <w:spacing w:after="0" w:line="240" w:lineRule="auto"/>
        <w:ind w:left="222"/>
        <w:jc w:val="both"/>
        <w:rPr>
          <w:rFonts w:ascii="Times New Roman" w:eastAsia="Times New Roman" w:hAnsi="Times New Roman" w:cs="Times New Roman"/>
          <w:b/>
          <w:sz w:val="24"/>
          <w:szCs w:val="24"/>
        </w:rPr>
      </w:pPr>
    </w:p>
    <w:p w14:paraId="5983316A"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b/>
          <w:sz w:val="24"/>
          <w:szCs w:val="24"/>
        </w:rPr>
      </w:pPr>
    </w:p>
    <w:p w14:paraId="190B8860"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b/>
          <w:sz w:val="24"/>
          <w:szCs w:val="24"/>
        </w:rPr>
        <w:lastRenderedPageBreak/>
        <w:t>____________________________</w:t>
      </w:r>
      <w:r w:rsidRPr="00DF2790">
        <w:rPr>
          <w:rFonts w:ascii="Times New Roman" w:eastAsia="Times New Roman" w:hAnsi="Times New Roman" w:cs="Times New Roman"/>
          <w:b/>
          <w:sz w:val="24"/>
          <w:szCs w:val="24"/>
        </w:rPr>
        <w:br/>
      </w:r>
      <w:r w:rsidRPr="00DF2790">
        <w:rPr>
          <w:rFonts w:ascii="Times New Roman" w:eastAsia="Times New Roman" w:hAnsi="Times New Roman" w:cs="Times New Roman"/>
          <w:sz w:val="24"/>
          <w:szCs w:val="24"/>
        </w:rPr>
        <w:t xml:space="preserve">Representante legal: </w:t>
      </w:r>
    </w:p>
    <w:p w14:paraId="6A7B8EAF"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sz w:val="24"/>
          <w:szCs w:val="24"/>
        </w:rPr>
      </w:pPr>
      <w:r w:rsidRPr="00DF2790">
        <w:rPr>
          <w:rFonts w:ascii="Times New Roman" w:eastAsia="Times New Roman" w:hAnsi="Times New Roman" w:cs="Times New Roman"/>
          <w:sz w:val="24"/>
          <w:szCs w:val="24"/>
        </w:rPr>
        <w:t xml:space="preserve">CPF: </w:t>
      </w:r>
    </w:p>
    <w:p w14:paraId="211DB82D" w14:textId="77777777" w:rsidR="00BA3EBE" w:rsidRPr="00DF2790" w:rsidRDefault="00BA3EBE" w:rsidP="00BA3EBE">
      <w:pPr>
        <w:tabs>
          <w:tab w:val="left" w:pos="1418"/>
        </w:tabs>
        <w:spacing w:after="0" w:line="240" w:lineRule="auto"/>
        <w:jc w:val="both"/>
        <w:rPr>
          <w:rFonts w:ascii="Times New Roman" w:eastAsia="Times New Roman" w:hAnsi="Times New Roman" w:cs="Times New Roman"/>
          <w:b/>
          <w:sz w:val="24"/>
          <w:szCs w:val="24"/>
        </w:rPr>
      </w:pPr>
      <w:r w:rsidRPr="00DF2790">
        <w:rPr>
          <w:rFonts w:ascii="Times New Roman" w:eastAsia="Times New Roman" w:hAnsi="Times New Roman" w:cs="Times New Roman"/>
          <w:b/>
          <w:sz w:val="24"/>
          <w:szCs w:val="24"/>
        </w:rPr>
        <w:t>CONTRATADA</w:t>
      </w:r>
    </w:p>
    <w:p w14:paraId="030E09B3" w14:textId="77777777" w:rsidR="007E0274" w:rsidRPr="00D348F7" w:rsidRDefault="007E0274" w:rsidP="00D348F7">
      <w:pPr>
        <w:spacing w:line="240" w:lineRule="auto"/>
        <w:jc w:val="both"/>
        <w:rPr>
          <w:rFonts w:ascii="Times New Roman" w:hAnsi="Times New Roman" w:cs="Times New Roman"/>
          <w:sz w:val="24"/>
          <w:szCs w:val="24"/>
        </w:rPr>
      </w:pPr>
    </w:p>
    <w:sectPr w:rsidR="007E0274" w:rsidRPr="00D348F7" w:rsidSect="007E0274">
      <w:headerReference w:type="default" r:id="rId11"/>
      <w:footerReference w:type="default" r:id="rId12"/>
      <w:pgSz w:w="11906" w:h="16838"/>
      <w:pgMar w:top="1440" w:right="1080" w:bottom="1440" w:left="108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1E2A" w14:textId="77777777" w:rsidR="00987D1D" w:rsidRDefault="00987D1D" w:rsidP="00BD7BD9">
      <w:pPr>
        <w:spacing w:after="0" w:line="240" w:lineRule="auto"/>
      </w:pPr>
      <w:r>
        <w:separator/>
      </w:r>
    </w:p>
  </w:endnote>
  <w:endnote w:type="continuationSeparator" w:id="0">
    <w:p w14:paraId="14DCADC3" w14:textId="77777777" w:rsidR="00987D1D" w:rsidRDefault="00987D1D" w:rsidP="00BD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030217441"/>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57C623D3" w14:textId="77777777" w:rsidR="00137405" w:rsidRPr="00346571" w:rsidRDefault="007E0274" w:rsidP="00137405">
            <w:pPr>
              <w:pStyle w:val="Rodap"/>
              <w:jc w:val="right"/>
              <w:rPr>
                <w:rFonts w:ascii="Times New Roman" w:hAnsi="Times New Roman" w:cs="Times New Roman"/>
                <w:b/>
                <w:bCs/>
                <w:sz w:val="16"/>
                <w:szCs w:val="16"/>
              </w:rPr>
            </w:pPr>
            <w:r w:rsidRPr="00346571">
              <w:rPr>
                <w:rFonts w:ascii="Times New Roman" w:hAnsi="Times New Roman" w:cs="Times New Roman"/>
                <w:sz w:val="16"/>
                <w:szCs w:val="16"/>
              </w:rPr>
              <w:t xml:space="preserve">Página </w:t>
            </w:r>
            <w:r w:rsidRPr="00346571">
              <w:rPr>
                <w:rFonts w:ascii="Times New Roman" w:hAnsi="Times New Roman" w:cs="Times New Roman"/>
                <w:b/>
                <w:bCs/>
                <w:sz w:val="16"/>
                <w:szCs w:val="16"/>
              </w:rPr>
              <w:fldChar w:fldCharType="begin"/>
            </w:r>
            <w:r w:rsidRPr="00346571">
              <w:rPr>
                <w:rFonts w:ascii="Times New Roman" w:hAnsi="Times New Roman" w:cs="Times New Roman"/>
                <w:b/>
                <w:bCs/>
                <w:sz w:val="16"/>
                <w:szCs w:val="16"/>
              </w:rPr>
              <w:instrText>PAGE</w:instrText>
            </w:r>
            <w:r w:rsidRPr="00346571">
              <w:rPr>
                <w:rFonts w:ascii="Times New Roman" w:hAnsi="Times New Roman" w:cs="Times New Roman"/>
                <w:b/>
                <w:bCs/>
                <w:sz w:val="16"/>
                <w:szCs w:val="16"/>
              </w:rPr>
              <w:fldChar w:fldCharType="separate"/>
            </w:r>
            <w:r w:rsidRPr="00346571">
              <w:rPr>
                <w:rFonts w:ascii="Times New Roman" w:hAnsi="Times New Roman" w:cs="Times New Roman"/>
                <w:b/>
                <w:bCs/>
                <w:sz w:val="16"/>
                <w:szCs w:val="16"/>
              </w:rPr>
              <w:t>2</w:t>
            </w:r>
            <w:r w:rsidRPr="00346571">
              <w:rPr>
                <w:rFonts w:ascii="Times New Roman" w:hAnsi="Times New Roman" w:cs="Times New Roman"/>
                <w:b/>
                <w:bCs/>
                <w:sz w:val="16"/>
                <w:szCs w:val="16"/>
              </w:rPr>
              <w:fldChar w:fldCharType="end"/>
            </w:r>
            <w:r w:rsidRPr="00346571">
              <w:rPr>
                <w:rFonts w:ascii="Times New Roman" w:hAnsi="Times New Roman" w:cs="Times New Roman"/>
                <w:sz w:val="16"/>
                <w:szCs w:val="16"/>
              </w:rPr>
              <w:t xml:space="preserve"> de </w:t>
            </w:r>
            <w:r w:rsidRPr="00346571">
              <w:rPr>
                <w:rFonts w:ascii="Times New Roman" w:hAnsi="Times New Roman" w:cs="Times New Roman"/>
                <w:b/>
                <w:bCs/>
                <w:sz w:val="16"/>
                <w:szCs w:val="16"/>
              </w:rPr>
              <w:fldChar w:fldCharType="begin"/>
            </w:r>
            <w:r w:rsidRPr="00346571">
              <w:rPr>
                <w:rFonts w:ascii="Times New Roman" w:hAnsi="Times New Roman" w:cs="Times New Roman"/>
                <w:b/>
                <w:bCs/>
                <w:sz w:val="16"/>
                <w:szCs w:val="16"/>
              </w:rPr>
              <w:instrText>NUMPAGES</w:instrText>
            </w:r>
            <w:r w:rsidRPr="00346571">
              <w:rPr>
                <w:rFonts w:ascii="Times New Roman" w:hAnsi="Times New Roman" w:cs="Times New Roman"/>
                <w:b/>
                <w:bCs/>
                <w:sz w:val="16"/>
                <w:szCs w:val="16"/>
              </w:rPr>
              <w:fldChar w:fldCharType="separate"/>
            </w:r>
            <w:r w:rsidRPr="00346571">
              <w:rPr>
                <w:rFonts w:ascii="Times New Roman" w:hAnsi="Times New Roman" w:cs="Times New Roman"/>
                <w:b/>
                <w:bCs/>
                <w:sz w:val="16"/>
                <w:szCs w:val="16"/>
              </w:rPr>
              <w:t>2</w:t>
            </w:r>
            <w:r w:rsidRPr="00346571">
              <w:rPr>
                <w:rFonts w:ascii="Times New Roman" w:hAnsi="Times New Roman" w:cs="Times New Roman"/>
                <w:b/>
                <w:bCs/>
                <w:sz w:val="16"/>
                <w:szCs w:val="16"/>
              </w:rPr>
              <w:fldChar w:fldCharType="end"/>
            </w:r>
          </w:p>
          <w:p w14:paraId="6DB8BA98" w14:textId="2FA0C278" w:rsidR="007E0274" w:rsidRPr="00346571" w:rsidRDefault="00137405" w:rsidP="00137405">
            <w:pPr>
              <w:spacing w:after="0" w:line="240" w:lineRule="auto"/>
              <w:jc w:val="right"/>
              <w:rPr>
                <w:rFonts w:ascii="Times New Roman" w:hAnsi="Times New Roman" w:cs="Times New Roman"/>
                <w:sz w:val="16"/>
                <w:szCs w:val="16"/>
              </w:rPr>
            </w:pPr>
            <w:r w:rsidRPr="00346571">
              <w:rPr>
                <w:rFonts w:ascii="Times New Roman" w:hAnsi="Times New Roman" w:cs="Times New Roman"/>
                <w:sz w:val="16"/>
                <w:szCs w:val="16"/>
              </w:rPr>
              <w:t xml:space="preserve">Edital nº </w:t>
            </w:r>
            <w:r w:rsidR="003E0322">
              <w:rPr>
                <w:rFonts w:ascii="Times New Roman" w:hAnsi="Times New Roman" w:cs="Times New Roman"/>
                <w:sz w:val="16"/>
                <w:szCs w:val="16"/>
              </w:rPr>
              <w:t>035/2024</w:t>
            </w:r>
          </w:p>
        </w:sdtContent>
      </w:sdt>
    </w:sdtContent>
  </w:sdt>
  <w:p w14:paraId="131724DD" w14:textId="01E1C7E3" w:rsidR="007E0274" w:rsidRPr="00346571" w:rsidRDefault="007E0274" w:rsidP="007E0274">
    <w:pPr>
      <w:spacing w:after="0" w:line="240" w:lineRule="auto"/>
      <w:jc w:val="right"/>
      <w:rPr>
        <w:rFonts w:ascii="Times New Roman" w:hAnsi="Times New Roman" w:cs="Times New Roman"/>
        <w:sz w:val="16"/>
        <w:szCs w:val="16"/>
      </w:rPr>
    </w:pPr>
    <w:r w:rsidRPr="00346571">
      <w:rPr>
        <w:rFonts w:ascii="Times New Roman" w:hAnsi="Times New Roman" w:cs="Times New Roman"/>
        <w:sz w:val="16"/>
        <w:szCs w:val="16"/>
      </w:rPr>
      <w:t>Processo nº 0</w:t>
    </w:r>
    <w:r w:rsidR="003E0322">
      <w:rPr>
        <w:rFonts w:ascii="Times New Roman" w:hAnsi="Times New Roman" w:cs="Times New Roman"/>
        <w:sz w:val="16"/>
        <w:szCs w:val="16"/>
      </w:rPr>
      <w:t>074/2024</w:t>
    </w:r>
  </w:p>
  <w:p w14:paraId="79EDF412" w14:textId="07157117" w:rsidR="007E0274" w:rsidRPr="00346571" w:rsidRDefault="007E0274" w:rsidP="007E0274">
    <w:pPr>
      <w:spacing w:after="0" w:line="240" w:lineRule="auto"/>
      <w:jc w:val="right"/>
      <w:rPr>
        <w:rFonts w:ascii="Times New Roman" w:hAnsi="Times New Roman" w:cs="Times New Roman"/>
        <w:sz w:val="16"/>
        <w:szCs w:val="16"/>
      </w:rPr>
    </w:pPr>
    <w:r w:rsidRPr="00346571">
      <w:rPr>
        <w:rFonts w:ascii="Times New Roman" w:hAnsi="Times New Roman" w:cs="Times New Roman"/>
        <w:sz w:val="16"/>
        <w:szCs w:val="16"/>
      </w:rPr>
      <w:t xml:space="preserve">Pregão Presencial nº </w:t>
    </w:r>
    <w:r w:rsidR="003E0322">
      <w:rPr>
        <w:rFonts w:ascii="Times New Roman" w:hAnsi="Times New Roman" w:cs="Times New Roman"/>
        <w:sz w:val="16"/>
        <w:szCs w:val="16"/>
      </w:rPr>
      <w:t>006/2024</w:t>
    </w:r>
  </w:p>
  <w:p w14:paraId="5C82E992" w14:textId="77777777" w:rsidR="007E0274" w:rsidRPr="00346571" w:rsidRDefault="007E0274">
    <w:pPr>
      <w:pStyle w:val="Rodap"/>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8ED3" w14:textId="77777777" w:rsidR="00987D1D" w:rsidRDefault="00987D1D" w:rsidP="00BD7BD9">
      <w:pPr>
        <w:spacing w:after="0" w:line="240" w:lineRule="auto"/>
      </w:pPr>
      <w:r>
        <w:separator/>
      </w:r>
    </w:p>
  </w:footnote>
  <w:footnote w:type="continuationSeparator" w:id="0">
    <w:p w14:paraId="0A21576B" w14:textId="77777777" w:rsidR="00987D1D" w:rsidRDefault="00987D1D" w:rsidP="00BD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EE6E" w14:textId="664E6BD7" w:rsidR="00BD7BD9" w:rsidRDefault="00D348F7">
    <w:pPr>
      <w:pStyle w:val="Cabealho"/>
    </w:pPr>
    <w:r>
      <w:rPr>
        <w:noProof/>
        <w14:ligatures w14:val="none"/>
      </w:rPr>
      <w:drawing>
        <wp:anchor distT="0" distB="0" distL="114300" distR="114300" simplePos="0" relativeHeight="251658240" behindDoc="1" locked="0" layoutInCell="1" allowOverlap="1" wp14:anchorId="5D72BF34" wp14:editId="728D3DB1">
          <wp:simplePos x="0" y="0"/>
          <wp:positionH relativeFrom="column">
            <wp:posOffset>-178435</wp:posOffset>
          </wp:positionH>
          <wp:positionV relativeFrom="paragraph">
            <wp:posOffset>-20955</wp:posOffset>
          </wp:positionV>
          <wp:extent cx="5584861" cy="1217930"/>
          <wp:effectExtent l="0" t="0" r="0" b="1270"/>
          <wp:wrapNone/>
          <wp:docPr id="9525912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861"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3E561" w14:textId="46953CE8" w:rsidR="00BD7BD9" w:rsidRDefault="00BD7BD9">
    <w:pPr>
      <w:pStyle w:val="Cabealho"/>
    </w:pPr>
  </w:p>
  <w:p w14:paraId="33FB835A" w14:textId="77777777" w:rsidR="00BD7BD9" w:rsidRDefault="00BD7BD9">
    <w:pPr>
      <w:pStyle w:val="Cabealho"/>
    </w:pPr>
  </w:p>
  <w:p w14:paraId="16155B92" w14:textId="77777777" w:rsidR="00BD7BD9" w:rsidRDefault="00BD7BD9">
    <w:pPr>
      <w:pStyle w:val="Cabealho"/>
    </w:pPr>
  </w:p>
  <w:p w14:paraId="197646CD" w14:textId="77777777" w:rsidR="00BD7BD9" w:rsidRDefault="00BD7BD9">
    <w:pPr>
      <w:pStyle w:val="Cabealho"/>
    </w:pPr>
  </w:p>
  <w:p w14:paraId="74615C96" w14:textId="77777777" w:rsidR="00BD7BD9" w:rsidRDefault="00BD7BD9">
    <w:pPr>
      <w:pStyle w:val="Cabealho"/>
    </w:pPr>
  </w:p>
  <w:p w14:paraId="1E8A232D" w14:textId="77777777" w:rsidR="00BD7BD9" w:rsidRDefault="00BD7B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06430"/>
    <w:multiLevelType w:val="hybridMultilevel"/>
    <w:tmpl w:val="38E07484"/>
    <w:lvl w:ilvl="0" w:tplc="6F4C3300">
      <w:start w:val="1"/>
      <w:numFmt w:val="lowerLetter"/>
      <w:lvlText w:val="%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5E065773"/>
    <w:multiLevelType w:val="hybridMultilevel"/>
    <w:tmpl w:val="2A08D8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4A"/>
    <w:rsid w:val="000A454A"/>
    <w:rsid w:val="000B64AA"/>
    <w:rsid w:val="000C2619"/>
    <w:rsid w:val="0011256E"/>
    <w:rsid w:val="00137405"/>
    <w:rsid w:val="00177410"/>
    <w:rsid w:val="001846A0"/>
    <w:rsid w:val="00184DDC"/>
    <w:rsid w:val="0018599D"/>
    <w:rsid w:val="00186DA1"/>
    <w:rsid w:val="001970CB"/>
    <w:rsid w:val="00212DCB"/>
    <w:rsid w:val="00287342"/>
    <w:rsid w:val="002B43BB"/>
    <w:rsid w:val="0030132F"/>
    <w:rsid w:val="00342DCC"/>
    <w:rsid w:val="00346571"/>
    <w:rsid w:val="00350C96"/>
    <w:rsid w:val="003A7CB6"/>
    <w:rsid w:val="003C471C"/>
    <w:rsid w:val="003E0322"/>
    <w:rsid w:val="0041315A"/>
    <w:rsid w:val="00413CCC"/>
    <w:rsid w:val="00535107"/>
    <w:rsid w:val="00576FB9"/>
    <w:rsid w:val="005A3E8E"/>
    <w:rsid w:val="005C4BF3"/>
    <w:rsid w:val="005E26FA"/>
    <w:rsid w:val="0061149E"/>
    <w:rsid w:val="00670823"/>
    <w:rsid w:val="006A52CC"/>
    <w:rsid w:val="006B7DB8"/>
    <w:rsid w:val="006C58A7"/>
    <w:rsid w:val="00700967"/>
    <w:rsid w:val="007135B3"/>
    <w:rsid w:val="00733B0D"/>
    <w:rsid w:val="00746361"/>
    <w:rsid w:val="00772BA2"/>
    <w:rsid w:val="00790560"/>
    <w:rsid w:val="00797A4D"/>
    <w:rsid w:val="007E0274"/>
    <w:rsid w:val="00901D1B"/>
    <w:rsid w:val="0090589E"/>
    <w:rsid w:val="00914C74"/>
    <w:rsid w:val="00931F8E"/>
    <w:rsid w:val="00942298"/>
    <w:rsid w:val="00987D1D"/>
    <w:rsid w:val="009A5C1C"/>
    <w:rsid w:val="009A7718"/>
    <w:rsid w:val="009B3B13"/>
    <w:rsid w:val="009C43E7"/>
    <w:rsid w:val="009E7804"/>
    <w:rsid w:val="00A002A2"/>
    <w:rsid w:val="00A014B7"/>
    <w:rsid w:val="00A04A99"/>
    <w:rsid w:val="00A076BA"/>
    <w:rsid w:val="00A521D4"/>
    <w:rsid w:val="00A56ED1"/>
    <w:rsid w:val="00A80431"/>
    <w:rsid w:val="00A86B78"/>
    <w:rsid w:val="00B20AC2"/>
    <w:rsid w:val="00B80BDC"/>
    <w:rsid w:val="00BA32BB"/>
    <w:rsid w:val="00BA3EBE"/>
    <w:rsid w:val="00BB1AB9"/>
    <w:rsid w:val="00BD7BD9"/>
    <w:rsid w:val="00BE038D"/>
    <w:rsid w:val="00C01EC7"/>
    <w:rsid w:val="00CB643D"/>
    <w:rsid w:val="00CD01A5"/>
    <w:rsid w:val="00CE6CA8"/>
    <w:rsid w:val="00D22596"/>
    <w:rsid w:val="00D30662"/>
    <w:rsid w:val="00D348F7"/>
    <w:rsid w:val="00D516D3"/>
    <w:rsid w:val="00D555DD"/>
    <w:rsid w:val="00D733DF"/>
    <w:rsid w:val="00D85226"/>
    <w:rsid w:val="00DB2106"/>
    <w:rsid w:val="00DC7003"/>
    <w:rsid w:val="00E22996"/>
    <w:rsid w:val="00E303EA"/>
    <w:rsid w:val="00E77AC7"/>
    <w:rsid w:val="00ED33BE"/>
    <w:rsid w:val="00EE71CD"/>
    <w:rsid w:val="00FC148B"/>
    <w:rsid w:val="00FF4A20"/>
    <w:rsid w:val="00FF73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925CF"/>
  <w15:chartTrackingRefBased/>
  <w15:docId w15:val="{6E30D1B4-8F91-44CC-98E0-F2BA8F0A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67"/>
    <w:rPr>
      <w:rFonts w:eastAsiaTheme="minorEastAsia"/>
      <w:kern w:val="2"/>
      <w:lang w:eastAsia="pt-BR"/>
      <w14:ligatures w14:val="standardContextual"/>
    </w:rPr>
  </w:style>
  <w:style w:type="paragraph" w:styleId="Ttulo1">
    <w:name w:val="heading 1"/>
    <w:basedOn w:val="Normal"/>
    <w:next w:val="Normal"/>
    <w:link w:val="Ttulo1Char"/>
    <w:uiPriority w:val="9"/>
    <w:qFormat/>
    <w:rsid w:val="00C01E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33B0D"/>
    <w:pPr>
      <w:spacing w:after="120" w:line="240" w:lineRule="auto"/>
    </w:pPr>
    <w:rPr>
      <w:rFonts w:ascii="Arial" w:eastAsia="Times New Roman" w:hAnsi="Arial" w:cs="Times New Roman"/>
      <w:kern w:val="0"/>
      <w:szCs w:val="20"/>
      <w14:ligatures w14:val="none"/>
    </w:rPr>
  </w:style>
  <w:style w:type="character" w:customStyle="1" w:styleId="CorpodetextoChar">
    <w:name w:val="Corpo de texto Char"/>
    <w:basedOn w:val="Fontepargpadro"/>
    <w:link w:val="Corpodetexto"/>
    <w:rsid w:val="00733B0D"/>
    <w:rPr>
      <w:rFonts w:ascii="Arial" w:eastAsia="Times New Roman" w:hAnsi="Arial" w:cs="Times New Roman"/>
      <w:szCs w:val="20"/>
    </w:rPr>
  </w:style>
  <w:style w:type="paragraph" w:customStyle="1" w:styleId="Textoembloco1">
    <w:name w:val="Texto em bloco1"/>
    <w:basedOn w:val="Normal"/>
    <w:rsid w:val="00733B0D"/>
    <w:pPr>
      <w:spacing w:after="0" w:line="240" w:lineRule="auto"/>
      <w:ind w:left="4253" w:right="57" w:firstLine="1134"/>
      <w:jc w:val="both"/>
    </w:pPr>
    <w:rPr>
      <w:rFonts w:ascii="Arial" w:eastAsia="Times New Roman" w:hAnsi="Arial" w:cs="Times New Roman"/>
      <w:i/>
      <w:spacing w:val="14"/>
      <w:kern w:val="0"/>
      <w:szCs w:val="20"/>
      <w14:ligatures w14:val="none"/>
    </w:rPr>
  </w:style>
  <w:style w:type="paragraph" w:styleId="Recuodecorpodetexto">
    <w:name w:val="Body Text Indent"/>
    <w:basedOn w:val="Normal"/>
    <w:link w:val="RecuodecorpodetextoChar"/>
    <w:rsid w:val="00733B0D"/>
    <w:pPr>
      <w:spacing w:before="120" w:after="0" w:line="360" w:lineRule="auto"/>
      <w:ind w:firstLine="1134"/>
      <w:jc w:val="both"/>
    </w:pPr>
    <w:rPr>
      <w:rFonts w:ascii="Arial" w:eastAsia="Times New Roman" w:hAnsi="Arial" w:cs="Times New Roman"/>
      <w:kern w:val="0"/>
      <w:szCs w:val="20"/>
      <w14:ligatures w14:val="none"/>
    </w:rPr>
  </w:style>
  <w:style w:type="character" w:customStyle="1" w:styleId="RecuodecorpodetextoChar">
    <w:name w:val="Recuo de corpo de texto Char"/>
    <w:basedOn w:val="Fontepargpadro"/>
    <w:link w:val="Recuodecorpodetexto"/>
    <w:rsid w:val="00733B0D"/>
    <w:rPr>
      <w:rFonts w:ascii="Arial" w:eastAsia="Times New Roman" w:hAnsi="Arial" w:cs="Times New Roman"/>
      <w:szCs w:val="20"/>
    </w:rPr>
  </w:style>
  <w:style w:type="character" w:styleId="Hyperlink">
    <w:name w:val="Hyperlink"/>
    <w:uiPriority w:val="99"/>
    <w:unhideWhenUsed/>
    <w:rsid w:val="00733B0D"/>
    <w:rPr>
      <w:color w:val="0000FF"/>
      <w:u w:val="single"/>
    </w:rPr>
  </w:style>
  <w:style w:type="paragraph" w:customStyle="1" w:styleId="Default">
    <w:name w:val="Default"/>
    <w:rsid w:val="00733B0D"/>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733B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BD7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7BD9"/>
    <w:rPr>
      <w:rFonts w:eastAsiaTheme="minorEastAsia"/>
      <w:kern w:val="2"/>
      <w:lang w:eastAsia="pt-BR"/>
      <w14:ligatures w14:val="standardContextual"/>
    </w:rPr>
  </w:style>
  <w:style w:type="paragraph" w:styleId="Rodap">
    <w:name w:val="footer"/>
    <w:basedOn w:val="Normal"/>
    <w:link w:val="RodapChar"/>
    <w:uiPriority w:val="99"/>
    <w:unhideWhenUsed/>
    <w:rsid w:val="00BD7BD9"/>
    <w:pPr>
      <w:tabs>
        <w:tab w:val="center" w:pos="4252"/>
        <w:tab w:val="right" w:pos="8504"/>
      </w:tabs>
      <w:spacing w:after="0" w:line="240" w:lineRule="auto"/>
    </w:pPr>
  </w:style>
  <w:style w:type="character" w:customStyle="1" w:styleId="RodapChar">
    <w:name w:val="Rodapé Char"/>
    <w:basedOn w:val="Fontepargpadro"/>
    <w:link w:val="Rodap"/>
    <w:uiPriority w:val="99"/>
    <w:rsid w:val="00BD7BD9"/>
    <w:rPr>
      <w:rFonts w:eastAsiaTheme="minorEastAsia"/>
      <w:kern w:val="2"/>
      <w:lang w:eastAsia="pt-BR"/>
      <w14:ligatures w14:val="standardContextual"/>
    </w:rPr>
  </w:style>
  <w:style w:type="paragraph" w:styleId="PargrafodaLista">
    <w:name w:val="List Paragraph"/>
    <w:basedOn w:val="Normal"/>
    <w:uiPriority w:val="34"/>
    <w:qFormat/>
    <w:rsid w:val="007E0274"/>
    <w:pPr>
      <w:ind w:left="720"/>
      <w:contextualSpacing/>
    </w:pPr>
    <w:rPr>
      <w:rFonts w:ascii="Calibri" w:eastAsia="Calibri" w:hAnsi="Calibri" w:cs="Times New Roman"/>
      <w:kern w:val="0"/>
      <w:lang w:eastAsia="en-US"/>
      <w14:ligatures w14:val="none"/>
    </w:rPr>
  </w:style>
  <w:style w:type="character" w:customStyle="1" w:styleId="Ttulo1Char">
    <w:name w:val="Título 1 Char"/>
    <w:basedOn w:val="Fontepargpadro"/>
    <w:link w:val="Ttulo1"/>
    <w:uiPriority w:val="9"/>
    <w:rsid w:val="00C01EC7"/>
    <w:rPr>
      <w:rFonts w:asciiTheme="majorHAnsi" w:eastAsiaTheme="majorEastAsia" w:hAnsiTheme="majorHAnsi" w:cstheme="majorBidi"/>
      <w:color w:val="2F5496" w:themeColor="accent1" w:themeShade="BF"/>
      <w:kern w:val="2"/>
      <w:sz w:val="32"/>
      <w:szCs w:val="32"/>
      <w:lang w:eastAsia="pt-B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244">
      <w:bodyDiv w:val="1"/>
      <w:marLeft w:val="0"/>
      <w:marRight w:val="0"/>
      <w:marTop w:val="0"/>
      <w:marBottom w:val="0"/>
      <w:divBdr>
        <w:top w:val="none" w:sz="0" w:space="0" w:color="auto"/>
        <w:left w:val="none" w:sz="0" w:space="0" w:color="auto"/>
        <w:bottom w:val="none" w:sz="0" w:space="0" w:color="auto"/>
        <w:right w:val="none" w:sz="0" w:space="0" w:color="auto"/>
      </w:divBdr>
    </w:div>
    <w:div w:id="117844673">
      <w:bodyDiv w:val="1"/>
      <w:marLeft w:val="0"/>
      <w:marRight w:val="0"/>
      <w:marTop w:val="0"/>
      <w:marBottom w:val="0"/>
      <w:divBdr>
        <w:top w:val="none" w:sz="0" w:space="0" w:color="auto"/>
        <w:left w:val="none" w:sz="0" w:space="0" w:color="auto"/>
        <w:bottom w:val="none" w:sz="0" w:space="0" w:color="auto"/>
        <w:right w:val="none" w:sz="0" w:space="0" w:color="auto"/>
      </w:divBdr>
    </w:div>
    <w:div w:id="491987050">
      <w:bodyDiv w:val="1"/>
      <w:marLeft w:val="0"/>
      <w:marRight w:val="0"/>
      <w:marTop w:val="0"/>
      <w:marBottom w:val="0"/>
      <w:divBdr>
        <w:top w:val="none" w:sz="0" w:space="0" w:color="auto"/>
        <w:left w:val="none" w:sz="0" w:space="0" w:color="auto"/>
        <w:bottom w:val="none" w:sz="0" w:space="0" w:color="auto"/>
        <w:right w:val="none" w:sz="0" w:space="0" w:color="auto"/>
      </w:divBdr>
    </w:div>
    <w:div w:id="592324617">
      <w:bodyDiv w:val="1"/>
      <w:marLeft w:val="0"/>
      <w:marRight w:val="0"/>
      <w:marTop w:val="0"/>
      <w:marBottom w:val="0"/>
      <w:divBdr>
        <w:top w:val="none" w:sz="0" w:space="0" w:color="auto"/>
        <w:left w:val="none" w:sz="0" w:space="0" w:color="auto"/>
        <w:bottom w:val="none" w:sz="0" w:space="0" w:color="auto"/>
        <w:right w:val="none" w:sz="0" w:space="0" w:color="auto"/>
      </w:divBdr>
    </w:div>
    <w:div w:id="605381937">
      <w:bodyDiv w:val="1"/>
      <w:marLeft w:val="0"/>
      <w:marRight w:val="0"/>
      <w:marTop w:val="0"/>
      <w:marBottom w:val="0"/>
      <w:divBdr>
        <w:top w:val="none" w:sz="0" w:space="0" w:color="auto"/>
        <w:left w:val="none" w:sz="0" w:space="0" w:color="auto"/>
        <w:bottom w:val="none" w:sz="0" w:space="0" w:color="auto"/>
        <w:right w:val="none" w:sz="0" w:space="0" w:color="auto"/>
      </w:divBdr>
    </w:div>
    <w:div w:id="637149574">
      <w:bodyDiv w:val="1"/>
      <w:marLeft w:val="0"/>
      <w:marRight w:val="0"/>
      <w:marTop w:val="0"/>
      <w:marBottom w:val="0"/>
      <w:divBdr>
        <w:top w:val="none" w:sz="0" w:space="0" w:color="auto"/>
        <w:left w:val="none" w:sz="0" w:space="0" w:color="auto"/>
        <w:bottom w:val="none" w:sz="0" w:space="0" w:color="auto"/>
        <w:right w:val="none" w:sz="0" w:space="0" w:color="auto"/>
      </w:divBdr>
    </w:div>
    <w:div w:id="887304637">
      <w:bodyDiv w:val="1"/>
      <w:marLeft w:val="0"/>
      <w:marRight w:val="0"/>
      <w:marTop w:val="0"/>
      <w:marBottom w:val="0"/>
      <w:divBdr>
        <w:top w:val="none" w:sz="0" w:space="0" w:color="auto"/>
        <w:left w:val="none" w:sz="0" w:space="0" w:color="auto"/>
        <w:bottom w:val="none" w:sz="0" w:space="0" w:color="auto"/>
        <w:right w:val="none" w:sz="0" w:space="0" w:color="auto"/>
      </w:divBdr>
    </w:div>
    <w:div w:id="1455097288">
      <w:bodyDiv w:val="1"/>
      <w:marLeft w:val="0"/>
      <w:marRight w:val="0"/>
      <w:marTop w:val="0"/>
      <w:marBottom w:val="0"/>
      <w:divBdr>
        <w:top w:val="none" w:sz="0" w:space="0" w:color="auto"/>
        <w:left w:val="none" w:sz="0" w:space="0" w:color="auto"/>
        <w:bottom w:val="none" w:sz="0" w:space="0" w:color="auto"/>
        <w:right w:val="none" w:sz="0" w:space="0" w:color="auto"/>
      </w:divBdr>
    </w:div>
    <w:div w:id="1588153974">
      <w:bodyDiv w:val="1"/>
      <w:marLeft w:val="0"/>
      <w:marRight w:val="0"/>
      <w:marTop w:val="0"/>
      <w:marBottom w:val="0"/>
      <w:divBdr>
        <w:top w:val="none" w:sz="0" w:space="0" w:color="auto"/>
        <w:left w:val="none" w:sz="0" w:space="0" w:color="auto"/>
        <w:bottom w:val="none" w:sz="0" w:space="0" w:color="auto"/>
        <w:right w:val="none" w:sz="0" w:space="0" w:color="auto"/>
      </w:divBdr>
    </w:div>
    <w:div w:id="1783189065">
      <w:bodyDiv w:val="1"/>
      <w:marLeft w:val="0"/>
      <w:marRight w:val="0"/>
      <w:marTop w:val="0"/>
      <w:marBottom w:val="0"/>
      <w:divBdr>
        <w:top w:val="none" w:sz="0" w:space="0" w:color="auto"/>
        <w:left w:val="none" w:sz="0" w:space="0" w:color="auto"/>
        <w:bottom w:val="none" w:sz="0" w:space="0" w:color="auto"/>
        <w:right w:val="none" w:sz="0" w:space="0" w:color="auto"/>
      </w:divBdr>
      <w:divsChild>
        <w:div w:id="1541823351">
          <w:marLeft w:val="0"/>
          <w:marRight w:val="0"/>
          <w:marTop w:val="0"/>
          <w:marBottom w:val="0"/>
          <w:divBdr>
            <w:top w:val="none" w:sz="0" w:space="0" w:color="auto"/>
            <w:left w:val="none" w:sz="0" w:space="0" w:color="auto"/>
            <w:bottom w:val="none" w:sz="0" w:space="0" w:color="auto"/>
            <w:right w:val="none" w:sz="0" w:space="0" w:color="auto"/>
          </w:divBdr>
          <w:divsChild>
            <w:div w:id="920143082">
              <w:marLeft w:val="0"/>
              <w:marRight w:val="0"/>
              <w:marTop w:val="0"/>
              <w:marBottom w:val="0"/>
              <w:divBdr>
                <w:top w:val="none" w:sz="0" w:space="0" w:color="auto"/>
                <w:left w:val="none" w:sz="0" w:space="0" w:color="auto"/>
                <w:bottom w:val="none" w:sz="0" w:space="0" w:color="auto"/>
                <w:right w:val="none" w:sz="0" w:space="0" w:color="auto"/>
              </w:divBdr>
              <w:divsChild>
                <w:div w:id="1574504193">
                  <w:marLeft w:val="0"/>
                  <w:marRight w:val="0"/>
                  <w:marTop w:val="0"/>
                  <w:marBottom w:val="0"/>
                  <w:divBdr>
                    <w:top w:val="none" w:sz="0" w:space="0" w:color="auto"/>
                    <w:left w:val="none" w:sz="0" w:space="0" w:color="auto"/>
                    <w:bottom w:val="none" w:sz="0" w:space="0" w:color="auto"/>
                    <w:right w:val="none" w:sz="0" w:space="0" w:color="auto"/>
                  </w:divBdr>
                  <w:divsChild>
                    <w:div w:id="246041431">
                      <w:marLeft w:val="0"/>
                      <w:marRight w:val="0"/>
                      <w:marTop w:val="0"/>
                      <w:marBottom w:val="0"/>
                      <w:divBdr>
                        <w:top w:val="none" w:sz="0" w:space="0" w:color="auto"/>
                        <w:left w:val="none" w:sz="0" w:space="0" w:color="auto"/>
                        <w:bottom w:val="none" w:sz="0" w:space="0" w:color="auto"/>
                        <w:right w:val="none" w:sz="0" w:space="0" w:color="auto"/>
                      </w:divBdr>
                      <w:divsChild>
                        <w:div w:id="957759076">
                          <w:marLeft w:val="0"/>
                          <w:marRight w:val="0"/>
                          <w:marTop w:val="0"/>
                          <w:marBottom w:val="0"/>
                          <w:divBdr>
                            <w:top w:val="none" w:sz="0" w:space="0" w:color="auto"/>
                            <w:left w:val="none" w:sz="0" w:space="0" w:color="auto"/>
                            <w:bottom w:val="none" w:sz="0" w:space="0" w:color="auto"/>
                            <w:right w:val="none" w:sz="0" w:space="0" w:color="auto"/>
                          </w:divBdr>
                          <w:divsChild>
                            <w:div w:id="175968205">
                              <w:marLeft w:val="0"/>
                              <w:marRight w:val="0"/>
                              <w:marTop w:val="0"/>
                              <w:marBottom w:val="0"/>
                              <w:divBdr>
                                <w:top w:val="none" w:sz="0" w:space="0" w:color="auto"/>
                                <w:left w:val="none" w:sz="0" w:space="0" w:color="auto"/>
                                <w:bottom w:val="none" w:sz="0" w:space="0" w:color="auto"/>
                                <w:right w:val="none" w:sz="0" w:space="0" w:color="auto"/>
                              </w:divBdr>
                              <w:divsChild>
                                <w:div w:id="1304626693">
                                  <w:marLeft w:val="0"/>
                                  <w:marRight w:val="0"/>
                                  <w:marTop w:val="0"/>
                                  <w:marBottom w:val="0"/>
                                  <w:divBdr>
                                    <w:top w:val="none" w:sz="0" w:space="0" w:color="auto"/>
                                    <w:left w:val="none" w:sz="0" w:space="0" w:color="auto"/>
                                    <w:bottom w:val="none" w:sz="0" w:space="0" w:color="auto"/>
                                    <w:right w:val="none" w:sz="0" w:space="0" w:color="auto"/>
                                  </w:divBdr>
                                  <w:divsChild>
                                    <w:div w:id="744768972">
                                      <w:marLeft w:val="0"/>
                                      <w:marRight w:val="0"/>
                                      <w:marTop w:val="0"/>
                                      <w:marBottom w:val="0"/>
                                      <w:divBdr>
                                        <w:top w:val="none" w:sz="0" w:space="0" w:color="auto"/>
                                        <w:left w:val="none" w:sz="0" w:space="0" w:color="auto"/>
                                        <w:bottom w:val="none" w:sz="0" w:space="0" w:color="auto"/>
                                        <w:right w:val="none" w:sz="0" w:space="0" w:color="auto"/>
                                      </w:divBdr>
                                      <w:divsChild>
                                        <w:div w:id="762804013">
                                          <w:marLeft w:val="0"/>
                                          <w:marRight w:val="0"/>
                                          <w:marTop w:val="100"/>
                                          <w:marBottom w:val="100"/>
                                          <w:divBdr>
                                            <w:top w:val="none" w:sz="0" w:space="0" w:color="auto"/>
                                            <w:left w:val="none" w:sz="0" w:space="0" w:color="auto"/>
                                            <w:bottom w:val="none" w:sz="0" w:space="0" w:color="auto"/>
                                            <w:right w:val="none" w:sz="0" w:space="0" w:color="auto"/>
                                          </w:divBdr>
                                          <w:divsChild>
                                            <w:div w:id="1263103955">
                                              <w:marLeft w:val="0"/>
                                              <w:marRight w:val="0"/>
                                              <w:marTop w:val="0"/>
                                              <w:marBottom w:val="0"/>
                                              <w:divBdr>
                                                <w:top w:val="none" w:sz="0" w:space="0" w:color="auto"/>
                                                <w:left w:val="none" w:sz="0" w:space="0" w:color="auto"/>
                                                <w:bottom w:val="none" w:sz="0" w:space="0" w:color="auto"/>
                                                <w:right w:val="none" w:sz="0" w:space="0" w:color="auto"/>
                                              </w:divBdr>
                                              <w:divsChild>
                                                <w:div w:id="935749054">
                                                  <w:marLeft w:val="0"/>
                                                  <w:marRight w:val="0"/>
                                                  <w:marTop w:val="0"/>
                                                  <w:marBottom w:val="0"/>
                                                  <w:divBdr>
                                                    <w:top w:val="none" w:sz="0" w:space="0" w:color="auto"/>
                                                    <w:left w:val="none" w:sz="0" w:space="0" w:color="auto"/>
                                                    <w:bottom w:val="none" w:sz="0" w:space="0" w:color="auto"/>
                                                    <w:right w:val="none" w:sz="0" w:space="0" w:color="auto"/>
                                                  </w:divBdr>
                                                  <w:divsChild>
                                                    <w:div w:id="556472622">
                                                      <w:marLeft w:val="0"/>
                                                      <w:marRight w:val="0"/>
                                                      <w:marTop w:val="0"/>
                                                      <w:marBottom w:val="0"/>
                                                      <w:divBdr>
                                                        <w:top w:val="none" w:sz="0" w:space="0" w:color="auto"/>
                                                        <w:left w:val="none" w:sz="0" w:space="0" w:color="auto"/>
                                                        <w:bottom w:val="none" w:sz="0" w:space="0" w:color="auto"/>
                                                        <w:right w:val="none" w:sz="0" w:space="0" w:color="auto"/>
                                                      </w:divBdr>
                                                      <w:divsChild>
                                                        <w:div w:id="1995061893">
                                                          <w:marLeft w:val="0"/>
                                                          <w:marRight w:val="0"/>
                                                          <w:marTop w:val="0"/>
                                                          <w:marBottom w:val="0"/>
                                                          <w:divBdr>
                                                            <w:top w:val="none" w:sz="0" w:space="0" w:color="auto"/>
                                                            <w:left w:val="none" w:sz="0" w:space="0" w:color="auto"/>
                                                            <w:bottom w:val="none" w:sz="0" w:space="0" w:color="auto"/>
                                                            <w:right w:val="none" w:sz="0" w:space="0" w:color="auto"/>
                                                          </w:divBdr>
                                                          <w:divsChild>
                                                            <w:div w:id="1278874028">
                                                              <w:marLeft w:val="0"/>
                                                              <w:marRight w:val="0"/>
                                                              <w:marTop w:val="100"/>
                                                              <w:marBottom w:val="100"/>
                                                              <w:divBdr>
                                                                <w:top w:val="none" w:sz="0" w:space="0" w:color="auto"/>
                                                                <w:left w:val="none" w:sz="0" w:space="0" w:color="auto"/>
                                                                <w:bottom w:val="none" w:sz="0" w:space="0" w:color="auto"/>
                                                                <w:right w:val="none" w:sz="0" w:space="0" w:color="auto"/>
                                                              </w:divBdr>
                                                              <w:divsChild>
                                                                <w:div w:id="1528132942">
                                                                  <w:marLeft w:val="0"/>
                                                                  <w:marRight w:val="0"/>
                                                                  <w:marTop w:val="0"/>
                                                                  <w:marBottom w:val="0"/>
                                                                  <w:divBdr>
                                                                    <w:top w:val="none" w:sz="0" w:space="0" w:color="auto"/>
                                                                    <w:left w:val="none" w:sz="0" w:space="0" w:color="auto"/>
                                                                    <w:bottom w:val="none" w:sz="0" w:space="0" w:color="auto"/>
                                                                    <w:right w:val="none" w:sz="0" w:space="0" w:color="auto"/>
                                                                  </w:divBdr>
                                                                  <w:divsChild>
                                                                    <w:div w:id="262299370">
                                                                      <w:marLeft w:val="0"/>
                                                                      <w:marRight w:val="0"/>
                                                                      <w:marTop w:val="0"/>
                                                                      <w:marBottom w:val="0"/>
                                                                      <w:divBdr>
                                                                        <w:top w:val="none" w:sz="0" w:space="0" w:color="auto"/>
                                                                        <w:left w:val="none" w:sz="0" w:space="0" w:color="auto"/>
                                                                        <w:bottom w:val="none" w:sz="0" w:space="0" w:color="auto"/>
                                                                        <w:right w:val="none" w:sz="0" w:space="0" w:color="auto"/>
                                                                      </w:divBdr>
                                                                      <w:divsChild>
                                                                        <w:div w:id="1339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18338">
                                                      <w:marLeft w:val="0"/>
                                                      <w:marRight w:val="0"/>
                                                      <w:marTop w:val="0"/>
                                                      <w:marBottom w:val="0"/>
                                                      <w:divBdr>
                                                        <w:top w:val="none" w:sz="0" w:space="0" w:color="auto"/>
                                                        <w:left w:val="none" w:sz="0" w:space="0" w:color="auto"/>
                                                        <w:bottom w:val="none" w:sz="0" w:space="0" w:color="auto"/>
                                                        <w:right w:val="none" w:sz="0" w:space="0" w:color="auto"/>
                                                      </w:divBdr>
                                                      <w:divsChild>
                                                        <w:div w:id="1150635596">
                                                          <w:marLeft w:val="0"/>
                                                          <w:marRight w:val="0"/>
                                                          <w:marTop w:val="0"/>
                                                          <w:marBottom w:val="0"/>
                                                          <w:divBdr>
                                                            <w:top w:val="none" w:sz="0" w:space="0" w:color="auto"/>
                                                            <w:left w:val="none" w:sz="0" w:space="0" w:color="auto"/>
                                                            <w:bottom w:val="none" w:sz="0" w:space="0" w:color="auto"/>
                                                            <w:right w:val="none" w:sz="0" w:space="0" w:color="auto"/>
                                                          </w:divBdr>
                                                          <w:divsChild>
                                                            <w:div w:id="2082217654">
                                                              <w:marLeft w:val="0"/>
                                                              <w:marRight w:val="0"/>
                                                              <w:marTop w:val="0"/>
                                                              <w:marBottom w:val="0"/>
                                                              <w:divBdr>
                                                                <w:top w:val="none" w:sz="0" w:space="0" w:color="auto"/>
                                                                <w:left w:val="none" w:sz="0" w:space="0" w:color="auto"/>
                                                                <w:bottom w:val="none" w:sz="0" w:space="0" w:color="auto"/>
                                                                <w:right w:val="none" w:sz="0" w:space="0" w:color="auto"/>
                                                              </w:divBdr>
                                                              <w:divsChild>
                                                                <w:div w:id="388237407">
                                                                  <w:marLeft w:val="75"/>
                                                                  <w:marRight w:val="75"/>
                                                                  <w:marTop w:val="0"/>
                                                                  <w:marBottom w:val="0"/>
                                                                  <w:divBdr>
                                                                    <w:top w:val="single" w:sz="12" w:space="0" w:color="008D53"/>
                                                                    <w:left w:val="single" w:sz="12" w:space="0" w:color="008D53"/>
                                                                    <w:bottom w:val="single" w:sz="12" w:space="0" w:color="008D53"/>
                                                                    <w:right w:val="single" w:sz="12" w:space="0" w:color="008D53"/>
                                                                  </w:divBdr>
                                                                </w:div>
                                                                <w:div w:id="710033996">
                                                                  <w:marLeft w:val="75"/>
                                                                  <w:marRight w:val="75"/>
                                                                  <w:marTop w:val="0"/>
                                                                  <w:marBottom w:val="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sChild>
                        </w:div>
                      </w:divsChild>
                    </w:div>
                  </w:divsChild>
                </w:div>
              </w:divsChild>
            </w:div>
          </w:divsChild>
        </w:div>
        <w:div w:id="1723598114">
          <w:marLeft w:val="0"/>
          <w:marRight w:val="0"/>
          <w:marTop w:val="0"/>
          <w:marBottom w:val="0"/>
          <w:divBdr>
            <w:top w:val="none" w:sz="0" w:space="0" w:color="auto"/>
            <w:left w:val="none" w:sz="0" w:space="0" w:color="auto"/>
            <w:bottom w:val="none" w:sz="0" w:space="0" w:color="auto"/>
            <w:right w:val="none" w:sz="0" w:space="0" w:color="auto"/>
          </w:divBdr>
          <w:divsChild>
            <w:div w:id="107968513">
              <w:marLeft w:val="0"/>
              <w:marRight w:val="0"/>
              <w:marTop w:val="0"/>
              <w:marBottom w:val="0"/>
              <w:divBdr>
                <w:top w:val="none" w:sz="0" w:space="0" w:color="auto"/>
                <w:left w:val="none" w:sz="0" w:space="0" w:color="auto"/>
                <w:bottom w:val="none" w:sz="0" w:space="0" w:color="auto"/>
                <w:right w:val="none" w:sz="0" w:space="0" w:color="auto"/>
              </w:divBdr>
              <w:divsChild>
                <w:div w:id="1017465465">
                  <w:marLeft w:val="0"/>
                  <w:marRight w:val="0"/>
                  <w:marTop w:val="0"/>
                  <w:marBottom w:val="0"/>
                  <w:divBdr>
                    <w:top w:val="none" w:sz="0" w:space="0" w:color="auto"/>
                    <w:left w:val="none" w:sz="0" w:space="0" w:color="auto"/>
                    <w:bottom w:val="none" w:sz="0" w:space="0" w:color="auto"/>
                    <w:right w:val="none" w:sz="0" w:space="0" w:color="auto"/>
                  </w:divBdr>
                  <w:divsChild>
                    <w:div w:id="2046099584">
                      <w:marLeft w:val="0"/>
                      <w:marRight w:val="0"/>
                      <w:marTop w:val="0"/>
                      <w:marBottom w:val="0"/>
                      <w:divBdr>
                        <w:top w:val="none" w:sz="0" w:space="0" w:color="auto"/>
                        <w:left w:val="none" w:sz="0" w:space="0" w:color="auto"/>
                        <w:bottom w:val="none" w:sz="0" w:space="0" w:color="auto"/>
                        <w:right w:val="none" w:sz="0" w:space="0" w:color="auto"/>
                      </w:divBdr>
                      <w:divsChild>
                        <w:div w:id="2038387841">
                          <w:marLeft w:val="0"/>
                          <w:marRight w:val="0"/>
                          <w:marTop w:val="0"/>
                          <w:marBottom w:val="0"/>
                          <w:divBdr>
                            <w:top w:val="none" w:sz="0" w:space="0" w:color="auto"/>
                            <w:left w:val="none" w:sz="0" w:space="0" w:color="auto"/>
                            <w:bottom w:val="none" w:sz="0" w:space="0" w:color="auto"/>
                            <w:right w:val="none" w:sz="0" w:space="0" w:color="auto"/>
                          </w:divBdr>
                          <w:divsChild>
                            <w:div w:id="710426041">
                              <w:marLeft w:val="0"/>
                              <w:marRight w:val="0"/>
                              <w:marTop w:val="0"/>
                              <w:marBottom w:val="0"/>
                              <w:divBdr>
                                <w:top w:val="none" w:sz="0" w:space="0" w:color="auto"/>
                                <w:left w:val="none" w:sz="0" w:space="0" w:color="auto"/>
                                <w:bottom w:val="none" w:sz="0" w:space="0" w:color="auto"/>
                                <w:right w:val="none" w:sz="0" w:space="0" w:color="auto"/>
                              </w:divBdr>
                              <w:divsChild>
                                <w:div w:id="801532676">
                                  <w:marLeft w:val="0"/>
                                  <w:marRight w:val="0"/>
                                  <w:marTop w:val="0"/>
                                  <w:marBottom w:val="300"/>
                                  <w:divBdr>
                                    <w:top w:val="none" w:sz="0" w:space="0" w:color="auto"/>
                                    <w:left w:val="none" w:sz="0" w:space="0" w:color="auto"/>
                                    <w:bottom w:val="none" w:sz="0" w:space="0" w:color="auto"/>
                                    <w:right w:val="none" w:sz="0" w:space="0" w:color="auto"/>
                                  </w:divBdr>
                                  <w:divsChild>
                                    <w:div w:id="1936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7402">
                  <w:marLeft w:val="0"/>
                  <w:marRight w:val="0"/>
                  <w:marTop w:val="0"/>
                  <w:marBottom w:val="0"/>
                  <w:divBdr>
                    <w:top w:val="none" w:sz="0" w:space="0" w:color="auto"/>
                    <w:left w:val="none" w:sz="0" w:space="0" w:color="auto"/>
                    <w:bottom w:val="none" w:sz="0" w:space="0" w:color="auto"/>
                    <w:right w:val="none" w:sz="0" w:space="0" w:color="auto"/>
                  </w:divBdr>
                </w:div>
                <w:div w:id="133449136">
                  <w:marLeft w:val="0"/>
                  <w:marRight w:val="0"/>
                  <w:marTop w:val="0"/>
                  <w:marBottom w:val="0"/>
                  <w:divBdr>
                    <w:top w:val="none" w:sz="0" w:space="0" w:color="auto"/>
                    <w:left w:val="none" w:sz="0" w:space="0" w:color="auto"/>
                    <w:bottom w:val="none" w:sz="0" w:space="0" w:color="auto"/>
                    <w:right w:val="none" w:sz="0" w:space="0" w:color="auto"/>
                  </w:divBdr>
                  <w:divsChild>
                    <w:div w:id="15083676">
                      <w:marLeft w:val="0"/>
                      <w:marRight w:val="0"/>
                      <w:marTop w:val="0"/>
                      <w:marBottom w:val="0"/>
                      <w:divBdr>
                        <w:top w:val="none" w:sz="0" w:space="0" w:color="auto"/>
                        <w:left w:val="none" w:sz="0" w:space="0" w:color="auto"/>
                        <w:bottom w:val="none" w:sz="0" w:space="0" w:color="auto"/>
                        <w:right w:val="none" w:sz="0" w:space="0" w:color="auto"/>
                      </w:divBdr>
                      <w:divsChild>
                        <w:div w:id="988679319">
                          <w:marLeft w:val="0"/>
                          <w:marRight w:val="0"/>
                          <w:marTop w:val="0"/>
                          <w:marBottom w:val="0"/>
                          <w:divBdr>
                            <w:top w:val="none" w:sz="0" w:space="0" w:color="auto"/>
                            <w:left w:val="none" w:sz="0" w:space="0" w:color="auto"/>
                            <w:bottom w:val="none" w:sz="0" w:space="0" w:color="auto"/>
                            <w:right w:val="none" w:sz="0" w:space="0" w:color="auto"/>
                          </w:divBdr>
                          <w:divsChild>
                            <w:div w:id="13228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3162">
      <w:bodyDiv w:val="1"/>
      <w:marLeft w:val="0"/>
      <w:marRight w:val="0"/>
      <w:marTop w:val="0"/>
      <w:marBottom w:val="0"/>
      <w:divBdr>
        <w:top w:val="none" w:sz="0" w:space="0" w:color="auto"/>
        <w:left w:val="none" w:sz="0" w:space="0" w:color="auto"/>
        <w:bottom w:val="none" w:sz="0" w:space="0" w:color="auto"/>
        <w:right w:val="none" w:sz="0" w:space="0" w:color="auto"/>
      </w:divBdr>
    </w:div>
    <w:div w:id="18216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prasjacuizinho@gmail.com"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21</Pages>
  <Words>9162</Words>
  <Characters>49479</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Projetos e Assessoria - Claudiomiro Santos</dc:creator>
  <cp:keywords/>
  <dc:description/>
  <cp:lastModifiedBy>Matheus</cp:lastModifiedBy>
  <cp:revision>7</cp:revision>
  <cp:lastPrinted>2024-07-24T13:51:00Z</cp:lastPrinted>
  <dcterms:created xsi:type="dcterms:W3CDTF">2024-07-29T15:23:00Z</dcterms:created>
  <dcterms:modified xsi:type="dcterms:W3CDTF">2024-07-29T16:29:00Z</dcterms:modified>
</cp:coreProperties>
</file>