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22F37E7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113C8">
        <w:rPr>
          <w:b/>
          <w:sz w:val="28"/>
          <w:szCs w:val="28"/>
        </w:rPr>
        <w:t>051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3880522A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13C8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C531A9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113C8">
        <w:rPr>
          <w:sz w:val="28"/>
          <w:szCs w:val="28"/>
        </w:rPr>
        <w:t>(01) 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0113C8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0113C8">
        <w:rPr>
          <w:b/>
          <w:sz w:val="28"/>
          <w:szCs w:val="28"/>
        </w:rPr>
        <w:t>PAOLA DO NASCIMENTO ANTUNES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4555DC1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0113C8">
        <w:rPr>
          <w:sz w:val="28"/>
          <w:szCs w:val="28"/>
        </w:rPr>
        <w:t>10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113C8">
        <w:rPr>
          <w:bCs/>
          <w:sz w:val="28"/>
          <w:szCs w:val="28"/>
        </w:rPr>
        <w:t>Fevereir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DDEB-9098-435C-A47E-CDC1F469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2026-02-10T14:16:00Z</cp:lastPrinted>
  <dcterms:created xsi:type="dcterms:W3CDTF">2026-02-10T14:16:00Z</dcterms:created>
  <dcterms:modified xsi:type="dcterms:W3CDTF">2026-02-10T14:16:00Z</dcterms:modified>
</cp:coreProperties>
</file>