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93FAB1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35995">
        <w:rPr>
          <w:b/>
          <w:sz w:val="28"/>
          <w:szCs w:val="28"/>
        </w:rPr>
        <w:t>109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9266E4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00A91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800A91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C35995">
        <w:rPr>
          <w:b/>
          <w:sz w:val="28"/>
          <w:szCs w:val="28"/>
        </w:rPr>
        <w:t>GABRIELA SILVA DE MELO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C35995">
        <w:rPr>
          <w:sz w:val="28"/>
          <w:szCs w:val="28"/>
        </w:rPr>
        <w:t>19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E1FE1">
        <w:rPr>
          <w:sz w:val="28"/>
          <w:szCs w:val="28"/>
        </w:rPr>
        <w:t>Março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DDCADB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E1FE1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1FE1">
        <w:rPr>
          <w:bCs/>
          <w:sz w:val="28"/>
          <w:szCs w:val="28"/>
        </w:rPr>
        <w:t>Març</w:t>
      </w:r>
      <w:r w:rsidR="00F87D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1716-9C71-4AD2-8E9D-A7FC7E1E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2026-03-24T18:54:00Z</dcterms:created>
  <dcterms:modified xsi:type="dcterms:W3CDTF">2026-03-24T18:54:00Z</dcterms:modified>
</cp:coreProperties>
</file>